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Document.xml" ContentType="application/vnd.openxmlformats-officedocument.wordprocessingml.commentsExtended+xml"/>
  <Override PartName="/word/commentsExtensibleDocument.xml" ContentType="application/vnd.openxmlformats-officedocument.wordprocessingml.commentsExtensible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1E5" w:rsidRDefault="0001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Утверждено </w:t>
      </w:r>
    </w:p>
    <w:p w:rsidR="00CE11E5" w:rsidRDefault="00010A4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протоколом № 1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заседания Оргкомитета </w:t>
      </w:r>
    </w:p>
    <w:p w:rsidR="00CE11E5" w:rsidRDefault="0001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«Грани Ленинградской блокады»</w:t>
      </w:r>
    </w:p>
    <w:p w:rsidR="00CE11E5" w:rsidRDefault="0001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747F">
        <w:rPr>
          <w:rFonts w:ascii="Times New Roman" w:hAnsi="Times New Roman" w:cs="Times New Roman"/>
          <w:sz w:val="28"/>
          <w:szCs w:val="28"/>
        </w:rPr>
        <w:t>от 27 февраля 2024 года</w:t>
      </w:r>
    </w:p>
    <w:p w:rsidR="00CE11E5" w:rsidRDefault="00CE11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1E5" w:rsidRDefault="00CE11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1E5" w:rsidRDefault="00CE11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1E5" w:rsidRDefault="00CE11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1E5" w:rsidRDefault="00CE11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1E5" w:rsidRDefault="00CE11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1E5" w:rsidRDefault="00CE11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1E5" w:rsidRDefault="00CE11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1E5" w:rsidRDefault="00CE11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1E5" w:rsidRDefault="00CE11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1E5" w:rsidRDefault="00CE11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1E5" w:rsidRDefault="00CE11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1E5" w:rsidRDefault="00010A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Положение </w:t>
      </w:r>
    </w:p>
    <w:p w:rsidR="00CE11E5" w:rsidRDefault="0001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6"/>
        </w:rPr>
        <w:t>о проведении Цифрового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&quot;PT Sans&quot;"/>
          <w:b/>
          <w:bCs/>
          <w:sz w:val="32"/>
          <w:szCs w:val="36"/>
        </w:rPr>
        <w:t>литературно-художественного конкурса чтецов «Бессмертие и сила Ленинграда»</w:t>
      </w:r>
    </w:p>
    <w:p w:rsidR="00CE11E5" w:rsidRDefault="00CE11E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E11E5" w:rsidRDefault="00CE11E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11E5" w:rsidRDefault="00CE11E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11E5" w:rsidRDefault="00CE11E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11E5" w:rsidRDefault="00CE11E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11E5" w:rsidRDefault="00CE11E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11E5" w:rsidRDefault="00CE11E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11E5" w:rsidRDefault="00CE11E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11E5" w:rsidRDefault="00CE11E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11E5" w:rsidRDefault="00CE11E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11E5" w:rsidRDefault="00CE11E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11E5" w:rsidRDefault="00CE11E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11E5" w:rsidRDefault="00CE11E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11E5" w:rsidRDefault="00CE11E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11E5" w:rsidRDefault="00010A4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Ханты-Мансийск</w:t>
      </w:r>
    </w:p>
    <w:p w:rsidR="00CE11E5" w:rsidRDefault="00010A4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 w:clear="all"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Настоящее Положение определяет статус, цели, задачи</w:t>
      </w:r>
      <w:r w:rsidR="00FC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порядок и условия проведения ц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ифрового литературно–художественного конкурса чтецов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«Бессмертие и сила Ленинграда» (строка из стихотворения Ольги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Берггольц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«Февральский дневник»)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Конкурс),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также состав участников, порядок награждения победителей и призеров Конкурса. </w:t>
      </w:r>
      <w:bookmarkStart w:id="0" w:name="_Hlk128393093"/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 проводится </w:t>
      </w:r>
      <w:bookmarkStart w:id="1" w:name="_Hlk128306234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военным произведениям </w:t>
      </w:r>
      <w:r>
        <w:rPr>
          <w:rFonts w:ascii="Times New Roman" w:hAnsi="Times New Roman" w:cs="Times New Roman"/>
          <w:sz w:val="28"/>
          <w:szCs w:val="28"/>
        </w:rPr>
        <w:t xml:space="preserve">писателя-фронтовика Даниила Гранина и его друзей-фронтовиков: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Алеся Адамовича, Ольги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Берггольц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Булата Окуджавы, Михаила Дудина, Сергея Орлова, Семена Ботвинника,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югорских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поэтов и писателей: Марии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Вагатовой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Волдиной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Еремея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Айпина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Маргариты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Анисимковой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Евгения Вдовенко, Андрея Тарханова, других поэтов и писателей, а </w:t>
      </w:r>
      <w:r>
        <w:rPr>
          <w:rFonts w:ascii="Times New Roman" w:hAnsi="Times New Roman" w:cs="Times New Roman"/>
          <w:sz w:val="28"/>
          <w:szCs w:val="28"/>
        </w:rPr>
        <w:t xml:space="preserve">также по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воспоминаниям и военным письмам фронтовиков и блокадников – жителей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югорской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земли</w:t>
      </w:r>
      <w:bookmarkEnd w:id="1"/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.</w:t>
      </w:r>
      <w:r w:rsidR="00FC74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EFE"/>
          <w:lang w:eastAsia="ru-RU"/>
        </w:rPr>
        <w:t xml:space="preserve">Перечень произведений </w:t>
      </w:r>
      <w:r w:rsidRPr="00FC747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EFE"/>
          <w:lang w:eastAsia="ru-RU"/>
        </w:rPr>
        <w:t>в приложение 1 к настоящему Положению.</w:t>
      </w:r>
      <w:bookmarkEnd w:id="0"/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</w:t>
      </w:r>
    </w:p>
    <w:p w:rsidR="00CE11E5" w:rsidRDefault="00CE11E5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1E5" w:rsidRPr="00FC747F" w:rsidRDefault="00010A4C" w:rsidP="00FC747F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Организаторы Конкурса: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Департамент информационных 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цифрового развития Ханты-Мансийского автономного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округа – Югры </w:t>
      </w:r>
      <w:r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Депинформтехнологий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Югры)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Департамент образования и науки Ханты-Мансийского автономного округа – Югры </w:t>
      </w:r>
      <w:r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Депобразования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науки Югры)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w:hyperlink r:id="rId7" w:tooltip="https://depos.admhmao.ru/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Департамент молодежной политики, гражданских инициатив и внешних связей Ханты-Мансийского автономного округа – Югры (далее – Департамент молодежной политики, гражданских инициатив и внешних связей Югры), 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автономная некоммерческая организация «Центр технологий электронной демократии» </w:t>
      </w:r>
      <w:r>
        <w:rPr>
          <w:rFonts w:ascii="Times New Roman" w:hAnsi="Times New Roman" w:cs="Times New Roman"/>
          <w:sz w:val="28"/>
          <w:szCs w:val="28"/>
        </w:rPr>
        <w:t>(далее – АНО «ЦТЭД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») (далее также – автономный округ,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также – 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ганизаторы).</w:t>
      </w:r>
      <w:r w:rsidR="00F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47F" w:rsidRPr="00FC7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Контактная информация организаторов</w:t>
      </w:r>
      <w:r w:rsidR="00FC747F" w:rsidRPr="00F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в приложении 5 к настоящему Положению.</w:t>
      </w:r>
      <w:r w:rsidRPr="00F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11E5" w:rsidRDefault="00CE11E5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 </w:t>
      </w:r>
      <w:proofErr w:type="spellStart"/>
      <w:r w:rsidRPr="00FC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Соорганизаторы</w:t>
      </w:r>
      <w:proofErr w:type="spellEnd"/>
      <w:r w:rsidRPr="00FC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Департамент культуры 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br/>
        <w:t xml:space="preserve">Ханты-Мансийского автономного округа – Югры (далее –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Депкультуры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 Югры), автономное учреждение автономного округа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«Югорский научно-исследовательский институт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 информационных технологий» (далее – АУ «ЮНИИ ИТ»),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 сохранения и популяризации наследия Даниила Гранина (г. Санкт-Петербург) (далее – Фонд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Д.Гранина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органы местного самоуправления автономного округа, осуществляющие управление в сфере образования (далее – ОМСУ в сфере образования), бюджетное учреждение </w:t>
      </w:r>
      <w:r w:rsidR="001F2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Ханты-Мансийского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автономного округа</w:t>
      </w:r>
      <w:r w:rsidR="001F2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Югры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«Государственная библиотека Югры» (далее – ГБЮ), муниципальные публичные библиотеки Ханты-Мансийского автономного округа – Югры, общер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оссийское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общественно-государственное движение детей и молодежи «Движение первых» (далее – Движение первых) (далее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Соорганизаторы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F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47F" w:rsidRPr="00FC7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Контактная информация </w:t>
      </w:r>
      <w:proofErr w:type="spellStart"/>
      <w:r w:rsidR="00FC7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</w:t>
      </w:r>
      <w:r w:rsidR="00FC747F" w:rsidRPr="00FC7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рганизаторов</w:t>
      </w:r>
      <w:proofErr w:type="spellEnd"/>
      <w:r w:rsidR="00FC747F" w:rsidRPr="00F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в приложении 5 к настоящему Положению.</w:t>
      </w:r>
    </w:p>
    <w:p w:rsidR="00FC747F" w:rsidRDefault="00FC747F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Конкурс имеет статус регионального</w:t>
      </w:r>
      <w:r w:rsidRPr="00FC74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 80-летию освобождения Ленинграда от фашистской блокады (27 января 2024 года) и 105-й годовщине со дня рождения выдающегося писателя-фронтовика</w:t>
      </w:r>
      <w:r>
        <w:rPr>
          <w:rFonts w:ascii="Times New Roman" w:hAnsi="Times New Roman" w:cs="Times New Roman"/>
          <w:sz w:val="28"/>
          <w:szCs w:val="28"/>
          <w:lang w:eastAsia="ru-RU"/>
        </w:rPr>
        <w:t>, защитника Ленинграда – Даниила Александровича Гранина (1 января 2024 года).</w:t>
      </w:r>
      <w:r w:rsidR="00FC74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Конкурс учитывает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результаты проектов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«Югорские грани Гранина: почитание таланта», «Наша Победа – наша гордость»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«Грани Ленинградской блокады»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11E5" w:rsidRDefault="00CE11E5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1.5. Организаторы информируют о проведении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результатах Конкурса путем размещения информации на официальных сайтах и страницах в социальных сетях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Организаторов: https://depit.admhmao.ru/,  </w:t>
      </w:r>
      <w:hyperlink r:id="rId8" w:tooltip="https://cted.ru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https://cted.ru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tooltip="https://vk.com/public208150969," w:history="1">
        <w:r>
          <w:rPr>
            <w:rFonts w:ascii="Times New Roman" w:eastAsia="Times New Roman" w:hAnsi="Times New Roman" w:cs="Times New Roman"/>
            <w:sz w:val="28"/>
            <w:szCs w:val="28"/>
          </w:rPr>
          <w:t>vk.com/public208150969,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группе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«Грани Ленинградской блокады» </w:t>
      </w:r>
      <w:hyperlink r:id="rId10" w:tooltip="https://vk.com/public206331052,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vk.com/public206331052,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Одноклассниках </w:t>
      </w:r>
      <w:hyperlink r:id="rId11" w:tooltip="https://ok.ru/group/70000000212702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ok.ru/group/70000000212702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др.; на официальных сайтах и страницах в социальных сетях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Соорганизаторов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партнеров Конкурса: </w:t>
      </w:r>
      <w:hyperlink r:id="rId12" w:tooltip="https://okrlib.ru/,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https://okrlib.ru/, https://цифровойгражданинюгры.рф/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в СМИ автономного округа (Окружная телерадиокомпания Югра).</w:t>
      </w:r>
    </w:p>
    <w:p w:rsidR="00CE11E5" w:rsidRDefault="00CE11E5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7F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Организаторы вправе изменить условия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5 (пять) календарных дней до момента вступления таких изменений в силу, путем размещения новой редакции Положения на официальных сайтах: https://depit.admhmao.ru/,</w:t>
      </w:r>
      <w:hyperlink r:id="rId13" w:tooltip="https://cted.ru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https://cted.ru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F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history="1">
        <w:r w:rsidR="001F2B5C" w:rsidRPr="009C6D85">
          <w:rPr>
            <w:rStyle w:val="af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</w:t>
        </w:r>
        <w:r w:rsidR="001F2B5C" w:rsidRPr="009C6D85">
          <w:rPr>
            <w:rStyle w:val="af5"/>
            <w:rFonts w:ascii="Times New Roman" w:eastAsia="Times New Roman" w:hAnsi="Times New Roman" w:cs="Times New Roman"/>
            <w:sz w:val="28"/>
            <w:szCs w:val="28"/>
            <w:lang w:eastAsia="ru-RU"/>
          </w:rPr>
          <w:t>ttps://okrlib.ru/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F2B5C" w:rsidRPr="001F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5" w:tooltip="https://цифровойгражданинюгры.рф/," w:history="1">
        <w:r>
          <w:rPr>
            <w:rStyle w:val="af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https://цифровойгражданинюгры.рф/,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также в социальных сетях Организаторов,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Соорганизаторов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E11E5" w:rsidRDefault="00CE11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CE11E5" w:rsidRDefault="00010A4C">
      <w:pPr>
        <w:pStyle w:val="af6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Понятия и определения Конкурса</w:t>
      </w:r>
    </w:p>
    <w:p w:rsidR="00CE11E5" w:rsidRDefault="00CE11E5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Положении используются следующие понятия и определения.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комитет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группа Организаторов по реализации мероприятий Конкурса, которая взаимодействует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Соорганизаторами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определяет порядок, форму проведения финала, утверждает список участников, состав жюри и механизм его работы, организует освещение хода и итогов Конкурса в средствах массовой информации, организует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награждение участников муниципального и регионального этапов Конкурса.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соревновательное мероприятие по чтению вслух (декламации) отрывков из военных произведений </w:t>
      </w:r>
      <w:r>
        <w:rPr>
          <w:rFonts w:ascii="Times New Roman" w:hAnsi="Times New Roman" w:cs="Times New Roman"/>
          <w:sz w:val="28"/>
          <w:szCs w:val="28"/>
        </w:rPr>
        <w:t xml:space="preserve">писателя-фронтовика Даниила Гранина и его друзей-фронтовиков: Алеся Адамовича, Ольги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Берггольц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Булата Окуджавы, Михаила Дудина, Сергея Орлова, Семена Ботвинника,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югорских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поэтов и писателей: (Марии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Вагатовой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Волдиной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Еремея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Маргариты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Анисимковой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Евгения Вдовенко, Андрея Тарханова, других поэтов и писателей, а также из воспоминаний и военных писем фронтовиков и блокадников – жителей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югорской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земли.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заявитель, допущенный к Конкурсу.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Победитель </w:t>
      </w:r>
      <w:bookmarkStart w:id="2" w:name="_Hlk12805756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этапа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творческая работа которого признана лучшей на муниципальном этапе </w:t>
      </w:r>
      <w:bookmarkEnd w:id="2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удостоена 1-го места в соответствующей возрастной категории. 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Победитель Конкурса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участник, творческая работа которого признана лучшей на региональном этапе и удостоена 1-го места в соответствующей возрастной категории.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Призер муниципального этапа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участник, творческая работа которого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удостоена 2-го или 3-го места в соответствующей возрастной категории.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Призер Конкурса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участник, творческая работа которого удостоена 2-го или 3-го 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региональном этапе в соответствующей возрастной категории.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Экспертное жюри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группа экспертов, определяющая победителя и призеров Конкурса (далее – Жюри).</w:t>
      </w:r>
    </w:p>
    <w:p w:rsidR="00CE11E5" w:rsidRDefault="00CE11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CE11E5" w:rsidRDefault="00010A4C">
      <w:pPr>
        <w:pStyle w:val="af6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3. Основные цели и задачи Конкурса</w:t>
      </w:r>
    </w:p>
    <w:p w:rsidR="00CE11E5" w:rsidRDefault="00CE11E5">
      <w:pPr>
        <w:spacing w:after="0" w:line="240" w:lineRule="auto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Цели Конкурса.</w:t>
      </w:r>
    </w:p>
    <w:p w:rsidR="00FC747F" w:rsidRDefault="00010A4C" w:rsidP="00FC7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3.1.1. </w:t>
      </w:r>
      <w:r w:rsidR="00FC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 </w:t>
      </w:r>
      <w:r w:rsidR="00FC747F">
        <w:rPr>
          <w:rFonts w:ascii="Times New Roman" w:hAnsi="Times New Roman" w:cs="Times New Roman"/>
          <w:sz w:val="28"/>
          <w:szCs w:val="28"/>
          <w:lang w:eastAsia="ru-RU"/>
        </w:rPr>
        <w:t>проводится в целях п</w:t>
      </w:r>
      <w:r w:rsidR="00FC747F" w:rsidRPr="008871C3">
        <w:rPr>
          <w:rFonts w:ascii="Times New Roman" w:hAnsi="Times New Roman" w:cs="Times New Roman"/>
          <w:sz w:val="28"/>
          <w:szCs w:val="28"/>
          <w:lang w:eastAsia="ru-RU"/>
        </w:rPr>
        <w:t>ропаганд</w:t>
      </w:r>
      <w:r w:rsidR="00FC747F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FC747F" w:rsidRPr="008871C3">
        <w:rPr>
          <w:rFonts w:ascii="Times New Roman" w:hAnsi="Times New Roman" w:cs="Times New Roman"/>
          <w:sz w:val="28"/>
          <w:szCs w:val="28"/>
          <w:lang w:eastAsia="ru-RU"/>
        </w:rPr>
        <w:t xml:space="preserve"> дней воинской славы и памятных дат России </w:t>
      </w:r>
      <w:r w:rsidR="00FC747F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F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посвящен 80-летию освобождения Ленинграда от фашистской блокады </w:t>
      </w:r>
      <w:r w:rsidR="00FC747F" w:rsidRPr="008871C3">
        <w:rPr>
          <w:rFonts w:ascii="Times New Roman" w:hAnsi="Times New Roman" w:cs="Times New Roman"/>
          <w:sz w:val="28"/>
          <w:szCs w:val="28"/>
          <w:lang w:eastAsia="ru-RU"/>
        </w:rPr>
        <w:t xml:space="preserve">(27 января отмечается День полного освобождения советскими войсками города Ленинграда от блокады немецко-фашистскими войсками (1944 год), установленный в соответствии с Федеральным законом от 13 марта 1995 года </w:t>
      </w:r>
      <w:r w:rsidR="00FC747F">
        <w:rPr>
          <w:rFonts w:ascii="Times New Roman" w:hAnsi="Times New Roman" w:cs="Times New Roman"/>
          <w:sz w:val="28"/>
          <w:szCs w:val="28"/>
          <w:lang w:eastAsia="ru-RU"/>
        </w:rPr>
        <w:t xml:space="preserve">№ 32-ФЗ </w:t>
      </w:r>
      <w:r w:rsidR="00FC747F" w:rsidRPr="008871C3">
        <w:rPr>
          <w:rFonts w:ascii="Times New Roman" w:hAnsi="Times New Roman" w:cs="Times New Roman"/>
          <w:sz w:val="28"/>
          <w:szCs w:val="28"/>
          <w:lang w:eastAsia="ru-RU"/>
        </w:rPr>
        <w:t>«О днях воинской славы и памятных датах России»</w:t>
      </w:r>
      <w:r w:rsidR="00FC747F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3.1.2. Поддержка и популяризация культурного наследия и творчества писателя-фронтовика Даниила Гранина и его друзей-фронтовиков: Алеся Адамовича, Ольги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Берггольц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Булата Окуджавы, Михаила Дудина, Сергея Орлова, Семена Ботвинника,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югорских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поэтов и писателей: Марии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Вагатовой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Волдиной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Еремея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Айпина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Маргариты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Анисимковой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Евгения Вдовенко, Андрея Тарханова, других поэтов и писателей.</w:t>
      </w:r>
    </w:p>
    <w:p w:rsidR="00FC747F" w:rsidRDefault="00FC747F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11E5" w:rsidRDefault="00010A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3.2. Задачи Конкурса. </w:t>
      </w:r>
    </w:p>
    <w:p w:rsidR="00CE11E5" w:rsidRDefault="00010A4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Сохранение памяти и актуализация значимой ценности общей военной истории и победы в Великой Отечественной Войне, героической истории обороны и полного освобождения Ленинграда от фашистской блокады. </w:t>
      </w:r>
      <w:bookmarkStart w:id="3" w:name="_Hlk128306529"/>
      <w:bookmarkEnd w:id="3"/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Привлечение внимания к героическим страницам истории блокадного Ленинграда, его жителей, а также к боевым подвигам ополченцев, офицеров и солдат на основе творческого наследия Даниила Гранина, его друзей-фронтовиков, военных произведений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югорских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авторов. 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 Воспитание патриотизма молодежи и школьников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  творческого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наследия Даниила Гранина и его друзей-фронтовиков, а также с использованием военных произведений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югорских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авторов, воспоминаний и военных писем фронтовиков и блокадников – жителей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югорской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земли.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3.2.4.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Содействие духовно-нравственному воспитанию, интеллектуальному и творческому развитию жителей Югры с использованием цифровых технологий. Привлечение к мероприятиям, в качестве участников – блокадников и их потомков, ветеранов войны и труда, пенсионеров, граждан старшего поколения, жителей отдаленных территорий автономного округа. 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3.2.5.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Использование цифровых технологий и художественно–выразительных средств в целях улучшения восприятия информации и дальнейшего тиражирования материалов Конкурса для распространения в Югре.</w:t>
      </w:r>
    </w:p>
    <w:p w:rsidR="00CE11E5" w:rsidRDefault="00CE11E5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shd w:val="clear" w:color="auto" w:fill="FEFEFE"/>
          <w:lang w:eastAsia="ru-RU"/>
        </w:rPr>
      </w:pPr>
    </w:p>
    <w:p w:rsidR="00CE11E5" w:rsidRDefault="00010A4C">
      <w:pPr>
        <w:pStyle w:val="af6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Организация и проведение Конкурса</w:t>
      </w:r>
    </w:p>
    <w:p w:rsidR="00CE11E5" w:rsidRPr="00FC747F" w:rsidRDefault="00010A4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4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 Сроки проведения Конкурса.</w:t>
      </w:r>
    </w:p>
    <w:p w:rsidR="00CE11E5" w:rsidRPr="00FC747F" w:rsidRDefault="00010A4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4.1.1. Конкурс проводится в период с 18 марта по 30 апреля 2024 года в 2 этапа: муниципальный и региональный: </w:t>
      </w:r>
    </w:p>
    <w:p w:rsidR="000D040E" w:rsidRDefault="00010A4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40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 этап муниципальный (отборочный)</w:t>
      </w:r>
      <w:r w:rsidRPr="00FC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проводится </w:t>
      </w:r>
      <w:r w:rsidRPr="00F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18 марта по </w:t>
      </w:r>
      <w:r w:rsidR="00FC74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апреля 2024 года. </w:t>
      </w:r>
    </w:p>
    <w:p w:rsidR="000D040E" w:rsidRDefault="000D040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8-15 апреля 2024 года – работа экспертного жюри н</w:t>
      </w:r>
      <w:r w:rsidR="00010A4C" w:rsidRPr="00F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муниципальном уровне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10A4C" w:rsidRPr="00FC747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работ и определение победителей и призеров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010A4C" w:rsidRPr="00F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D040E" w:rsidRDefault="00010A4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4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этап региональный (финальный)</w:t>
      </w:r>
      <w:r w:rsidRPr="00F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с 16 по 25 апреля 2024 года. </w:t>
      </w:r>
    </w:p>
    <w:p w:rsidR="00CE11E5" w:rsidRPr="00FC747F" w:rsidRDefault="00010A4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участнико</w:t>
      </w:r>
      <w:r w:rsidRPr="00FC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и публикация итогов Конкурса проводится до 15 мая 2024 года. </w:t>
      </w:r>
    </w:p>
    <w:p w:rsidR="00CE11E5" w:rsidRDefault="00010A4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4.1.2. </w:t>
      </w:r>
      <w:r w:rsidRPr="00FC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Торжественное награждение победителей и призеров Конкурса проводится не позднее 1 июня 2024 года.</w:t>
      </w:r>
    </w:p>
    <w:p w:rsidR="00CE11E5" w:rsidRDefault="00CE11E5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11E5" w:rsidRDefault="00010A4C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4.2. Участники Конкурса.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4.2.1.В Конкурсе участвуют жители автономного округа в возрасте от 7 лет и до серебряного возраста.</w:t>
      </w:r>
    </w:p>
    <w:p w:rsidR="00CE11E5" w:rsidRDefault="00010A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4.2.2. Работы участников Конкурса оцениваются в следующих </w:t>
      </w:r>
      <w:r w:rsidR="00FC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 (пяти) возрастных категориях: </w:t>
      </w:r>
    </w:p>
    <w:p w:rsidR="00CE11E5" w:rsidRDefault="00010A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7-13 лет, 14-18 лет, 19-35 лет, 36-60 лет, 61 год и старше. </w:t>
      </w:r>
    </w:p>
    <w:p w:rsidR="00CE11E5" w:rsidRDefault="00CE1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1E5" w:rsidRDefault="00010A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4.3.  Порядок участия в Конкурсе</w:t>
      </w:r>
    </w:p>
    <w:p w:rsidR="00CE11E5" w:rsidRDefault="00CE1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E11E5" w:rsidRPr="005E5FA0" w:rsidRDefault="00010A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4.3.1. Для участия в Конкурсе необходимо зайти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на  страницу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Конкурса, размещенную </w:t>
      </w:r>
      <w:r w:rsidRPr="000D0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B6BC0" w:rsidRPr="000D04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 Конкурса</w:t>
      </w:r>
      <w:r w:rsidRPr="000D0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6" w:history="1">
        <w:r w:rsidR="005E5FA0" w:rsidRPr="005E5FA0">
          <w:rPr>
            <w:rStyle w:val="af5"/>
            <w:rFonts w:ascii="Times New Roman" w:hAnsi="Times New Roman" w:cs="Times New Roman"/>
            <w:sz w:val="28"/>
            <w:szCs w:val="28"/>
          </w:rPr>
          <w:t>https://okrlib.ru/contests/8844</w:t>
        </w:r>
      </w:hyperlink>
      <w:r w:rsidR="00FC747F">
        <w:rPr>
          <w:rStyle w:val="af5"/>
          <w:rFonts w:ascii="Times New Roman" w:hAnsi="Times New Roman" w:cs="Times New Roman"/>
          <w:sz w:val="28"/>
          <w:szCs w:val="28"/>
        </w:rPr>
        <w:t>.</w:t>
      </w:r>
    </w:p>
    <w:p w:rsidR="00FC747F" w:rsidRDefault="00010A4C" w:rsidP="00FC74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4.3.2. </w:t>
      </w:r>
      <w:r w:rsidR="00FC747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Заполни</w:t>
      </w:r>
      <w:r w:rsidR="003B6BC0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ть заявку на участие в Конкурсе, </w:t>
      </w:r>
      <w:r w:rsidR="000D040E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перейдя по ссылке: </w:t>
      </w:r>
      <w:hyperlink r:id="rId17" w:history="1">
        <w:r w:rsidR="000D040E" w:rsidRPr="006C2C34">
          <w:rPr>
            <w:rStyle w:val="af5"/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https://okrlib.ru/webforms/8842</w:t>
        </w:r>
      </w:hyperlink>
      <w:r w:rsidR="000D040E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на ресурсе Конкурса, д</w:t>
      </w:r>
      <w:r w:rsidR="003B6BC0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ать согласие на обработку персональных данных и </w:t>
      </w:r>
      <w:r w:rsidR="000D040E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дать </w:t>
      </w:r>
      <w:r w:rsidR="003B6BC0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согласие на использование конкурсных работ </w:t>
      </w:r>
      <w:r w:rsidR="00FC747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(приложение 2 к настоящему Положению)</w:t>
      </w:r>
      <w:r w:rsidR="000D040E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.</w:t>
      </w:r>
      <w:r w:rsidR="00FC747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</w:p>
    <w:p w:rsidR="00FC747F" w:rsidRDefault="00FC747F" w:rsidP="00FC74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4.3.3. Направить заявку для участия в Конкурсе.</w:t>
      </w:r>
    </w:p>
    <w:p w:rsidR="00FC747F" w:rsidRDefault="00FC747F" w:rsidP="00FC7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4.3.4. Для подготовки творческой работы участнику Конкурса необходимо:</w:t>
      </w:r>
    </w:p>
    <w:p w:rsidR="00FC747F" w:rsidRDefault="00FC747F" w:rsidP="00FC7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ознакомиться с </w:t>
      </w:r>
      <w:r w:rsidRPr="00FC747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>рекомендациями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 w:rsidRPr="00FC747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>для участника Конкурса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(приложение 3 к Положению)</w:t>
      </w:r>
      <w:r w:rsidR="007A49A0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;</w:t>
      </w:r>
    </w:p>
    <w:p w:rsidR="007A49A0" w:rsidRDefault="007A49A0" w:rsidP="007A4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ознакомиться с </w:t>
      </w:r>
      <w:r w:rsidRPr="00FC747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>техническими требования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для записи творческой работы (приложение 4 к Положению);</w:t>
      </w:r>
    </w:p>
    <w:p w:rsidR="00FC747F" w:rsidRDefault="00FC747F" w:rsidP="00FC7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ознакомиться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со </w:t>
      </w:r>
      <w:r w:rsidRPr="00FC747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>списком произведений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(прило</w:t>
      </w:r>
      <w:r w:rsidR="000D040E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жение 1 к настоящему Положению).</w:t>
      </w:r>
    </w:p>
    <w:p w:rsidR="00CE11E5" w:rsidRDefault="000D040E" w:rsidP="00CD23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4F3">
        <w:rPr>
          <w:rFonts w:ascii="Times New Roman" w:eastAsia="Times New Roman" w:hAnsi="Times New Roman" w:cs="Times New Roman"/>
          <w:sz w:val="28"/>
          <w:szCs w:val="28"/>
          <w:lang w:eastAsia="ru-RU"/>
        </w:rPr>
        <w:t>4.3.5. Р</w:t>
      </w:r>
      <w:r w:rsidR="00010A4C" w:rsidRPr="003B44F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</w:t>
      </w:r>
      <w:r w:rsidRPr="003B44F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10A4C" w:rsidRPr="003B44F3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творческую работу</w:t>
      </w:r>
      <w:r w:rsidRPr="003B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записанную </w:t>
      </w:r>
      <w:r w:rsidR="00CD230C" w:rsidRPr="003B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3B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формате </w:t>
      </w:r>
      <w:r w:rsidR="00010A4C" w:rsidRPr="003B44F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</w:t>
      </w:r>
      <w:r w:rsidRPr="003B44F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010A4C" w:rsidRPr="003B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BC0" w:rsidRPr="003B44F3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</w:t>
      </w:r>
      <w:r w:rsidRPr="003B44F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озаписи</w:t>
      </w:r>
      <w:r w:rsidR="00010A4C" w:rsidRPr="003B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текстом де</w:t>
      </w:r>
      <w:r w:rsidR="003B6BC0" w:rsidRPr="003B44F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кламации (отрывк</w:t>
      </w:r>
      <w:r w:rsidRPr="003B44F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B6BC0" w:rsidRPr="003B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произведения), </w:t>
      </w:r>
      <w:r w:rsidRPr="003B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в формате </w:t>
      </w:r>
      <w:r w:rsidR="003B6BC0" w:rsidRPr="003B44F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видеозапис</w:t>
      </w:r>
      <w:r w:rsidRPr="003B44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D230C" w:rsidRPr="003B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66703" w:rsidRPr="003B44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одного участника</w:t>
      </w:r>
      <w:r w:rsidRPr="003B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</w:t>
      </w:r>
      <w:r w:rsidR="003B44F3" w:rsidRPr="003B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 w:rsidRPr="003B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</w:t>
      </w:r>
      <w:r w:rsidR="003B44F3" w:rsidRPr="003B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творческая </w:t>
      </w:r>
      <w:r w:rsidRPr="003B44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 w:rsidR="00CD230C" w:rsidRPr="003B44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230C" w:rsidRDefault="00CD230C">
      <w:pPr>
        <w:pStyle w:val="af6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11E5" w:rsidRDefault="00010A4C">
      <w:pPr>
        <w:pStyle w:val="af6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4.4. Порядок проведения Конкурса</w:t>
      </w:r>
    </w:p>
    <w:p w:rsidR="00CE11E5" w:rsidRDefault="00CE11E5">
      <w:pPr>
        <w:pStyle w:val="af6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11E5" w:rsidRDefault="00010A4C">
      <w:pPr>
        <w:pStyle w:val="af6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проведения муниципального (отборочного) этапа Конкурса.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4.4.1. Для организации и проведения муниципального (отборочного) этапа Конкурса создается Жюри.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Члены Жюри проводят экспертную оценку творческих работ, поступивших от участников муниципального (отборочного) этапа Конкурса в соответствии с критериями и определяют победителя (1 место) и призеров (2 и 3 место) Конкурса. Решение Жюри оформляется протоколом и утверждается председателем Жюри.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состав Жюри входят не менее пяти человек: эксперты в области литературы, писатели; актёры, режиссёры, деятели культуры; учителя русского языка и литературы общеобразовательных организаций автономного округа. Председатель Жюри избирается из состава членов Жюри. Жюри имеет право: не присуждать призовые места; утверждать дополнительные призовые места.</w:t>
      </w:r>
      <w:r w:rsidR="003B44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Жюри работает в соответствии с Положением Конкурса.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4.4.2. Ответственные лица от ОМСУ в сфере образования совместно с ответственными сотрудниками муниципальных публичных библиотек, Центров общественного доступа общедоступных библиотек автономного округа (далее – сотрудники ЦОД)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в период с 18 марта по 7 апреля 2024 года организовывают 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проведение муниципального этапа Конкурса в соответствии с данным Положением: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формируют состав Жюри, 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организовывают его работу; 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проводят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 консультации для участников Конкурса по подготовке </w:t>
      </w:r>
      <w:r w:rsidR="003B6BC0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ауди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о</w:t>
      </w:r>
      <w:r w:rsidR="00CD230C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/видеозаписи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; 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проводят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 экспертизу творческих работ; 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оказывают информационную поддержку Конкурса. </w:t>
      </w:r>
    </w:p>
    <w:p w:rsidR="00CE11E5" w:rsidRPr="005E5FA0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4.4</w:t>
      </w:r>
      <w:bookmarkStart w:id="4" w:name="_Hlk128573278"/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.3. Ответственные лица от ОМСУ в сфере образования совместно с ответственными сотрудниками муниципальных публичных библиотек, ЦОД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и Ж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юри в период с 8 по 15 апреля 2024 орг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анизуют определение победителей и призеров муниципального (отборочного) этапа Конкурса, а в срок до 16 апреля 2024 года</w:t>
      </w:r>
      <w:bookmarkEnd w:id="4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направляют в адрес </w:t>
      </w:r>
      <w:r w:rsidRPr="005E5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регионального организационного комитета следующие документы</w:t>
      </w:r>
      <w:r w:rsidR="005E5FA0" w:rsidRPr="005E5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5E5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</w:t>
      </w:r>
      <w:r w:rsidR="007A4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участие в Конкурсе </w:t>
      </w:r>
      <w:r w:rsidR="007A4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7A49A0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согласие на обработку персональных данных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победителей  муниципального (отборочного этапа) Конкурс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согласно формы приложения 2</w:t>
      </w:r>
      <w:r w:rsidR="007A49A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 настоящему Положению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; 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творческ</w:t>
      </w:r>
      <w:r w:rsidR="007A49A0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ую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 работ</w:t>
      </w:r>
      <w:r w:rsidR="007A49A0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у</w:t>
      </w:r>
      <w:r w:rsidR="00CD230C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победителей (отборочного) этапа Конкурса, занявших 1 место; 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протокол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 заседания Жюри, утвержденный его  Председателем и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семи членами Жюри;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информационную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справку об итогах проведения муниципального (отборочного) этапа (количество участников, список победителей и призеров  в разрезе муниципальных образований, с указанием категории участников).</w:t>
      </w:r>
    </w:p>
    <w:p w:rsidR="003D0C31" w:rsidRDefault="003D0C31">
      <w:pPr>
        <w:pStyle w:val="af6"/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11E5" w:rsidRDefault="00010A4C">
      <w:pPr>
        <w:pStyle w:val="af6"/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_GoBack"/>
      <w:bookmarkEnd w:id="5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4.5. Порядок проведения регионального (финального) этапа Конкурса.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4.5.1. В региональном (финальном) этапе Конкурса принимают участие жители автономного округа, занявшие 1 место по итогам муниципального (отборочного) этапа Конкурса. 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4.5.2. Оценку творческих работ победителей муниципального (отборочного) этапа Конкурса осуществляет Жюри регионального этапа Конкурса.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Жюри Конкурса проводит экспертную оценку творческих работ, поступивших на Конкурс, в соответствии с критериями; определяет победителя (1 место) и призеров (2 и 3 место) Конкурса. Решение Жюри оформляется протоколом и утверждается Председателем Жюри регионального этапа. Жюри имеет право: не присуждать призовые места; утверждать дополнительные призовые мес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та.</w:t>
      </w:r>
      <w:r>
        <w:rPr>
          <w:rFonts w:ascii="Times New Roman" w:eastAsia="Times New Roman" w:hAnsi="Times New Roman" w:cs="Times New Roman"/>
          <w:highlight w:val="white"/>
          <w:lang w:eastAsia="ru-RU"/>
        </w:rPr>
        <w:t xml:space="preserve"> 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4.5.3. В состав регионального Жюри входят не менее пяти человек: эксперты в области литературы, писатели, актёры, режиссёры, деятели культуры, учителя русского языка и литературы общеобразовательных организаций автономного округа. Председатель Жюри избирается из состава членов Жюри.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4.5.4. Определение победителей Конкурса, в том числе муниципального (отборочного) этапа происходит следующим образом:</w:t>
      </w:r>
    </w:p>
    <w:p w:rsidR="00CE11E5" w:rsidRDefault="00010A4C" w:rsidP="003B44F3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4.5.5. Члены Жюри оценивают каждую творческую работу по </w:t>
      </w:r>
      <w:r w:rsidR="003B44F3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10-ти 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балльной системе и по каждому критерию. Сумма баллов по всем критериям составляет окончательную оценку каждой творческой работы.</w:t>
      </w:r>
      <w:r w:rsidR="003B44F3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 </w:t>
      </w:r>
      <w:r w:rsidR="003B44F3" w:rsidRPr="003B44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Жюри Конкурса гарантирует максимальную объективность при</w:t>
      </w:r>
      <w:r w:rsidR="003B44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B44F3" w:rsidRPr="003B44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определении победителей.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4.5.6. В протоколе фиксируется оценка каждой творческой работы, указываются победи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тели Конкурса.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4.5.7. Публикация результатов Конкурса и объявление победителей осуществляется Организационным комитетом </w:t>
      </w:r>
      <w:r w:rsidR="003B44F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Конкурса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не позднее 15 мая 2024 года на официальных сайтах Организатор</w:t>
      </w:r>
      <w:r w:rsidR="007A49A0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ов в соответствии с пунктом 1.5 настоящего Положения.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4.5.8. Организаторам предоставляется право на использование материалов Конкурса в целях популяризации творчества авторов и чтения.</w:t>
      </w:r>
    </w:p>
    <w:p w:rsidR="00CE11E5" w:rsidRDefault="00010A4C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  <w:lang w:eastAsia="ru-RU"/>
        </w:rPr>
        <w:tab/>
      </w:r>
    </w:p>
    <w:p w:rsidR="00CE11E5" w:rsidRDefault="00010A4C">
      <w:pPr>
        <w:pStyle w:val="af6"/>
        <w:spacing w:after="0" w:line="276" w:lineRule="auto"/>
        <w:ind w:left="0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Требования к творческим работам.</w:t>
      </w:r>
    </w:p>
    <w:p w:rsidR="00C66703" w:rsidRDefault="00C66703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 </w:t>
      </w:r>
      <w:r w:rsidRPr="00C66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Представляемые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творческие </w:t>
      </w:r>
      <w:r w:rsidRPr="00C66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 должны соответст</w:t>
      </w:r>
      <w:r w:rsidR="000B51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вовать целям и задачам Конкурса. Работы, не </w:t>
      </w:r>
      <w:r w:rsidR="000B5162" w:rsidRPr="000B51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укладывающиеся в тематику </w:t>
      </w:r>
      <w:r w:rsidR="000B51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Конкурса,</w:t>
      </w:r>
      <w:r w:rsidR="003B44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участию в Конкурсе не принимаются.</w:t>
      </w:r>
    </w:p>
    <w:p w:rsidR="00C66703" w:rsidRDefault="00C66703" w:rsidP="00C66703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5.2. </w:t>
      </w:r>
      <w:r w:rsidRPr="00C66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Работы, пропагандирующие насилие, употребление алкоголя и наркотиков, криминальный</w:t>
      </w:r>
      <w:r w:rsidR="000B51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66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аморальный образ жизни, агрессивное </w:t>
      </w:r>
      <w:r w:rsidRPr="00C66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поведение, разжигание национальной</w:t>
      </w:r>
      <w:r w:rsidR="000B51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</w:t>
      </w:r>
      <w:r w:rsidRPr="00C66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религиозной</w:t>
      </w:r>
      <w:r w:rsidR="000B51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66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розни,</w:t>
      </w:r>
      <w:r w:rsidR="000B51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r w:rsidR="000B5162" w:rsidRPr="000B51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скорбляющие дос</w:t>
      </w:r>
      <w:r w:rsidR="000B51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тоинство и чувства других людей,</w:t>
      </w:r>
      <w:r w:rsidR="000B5162" w:rsidRPr="000B51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51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работы рекламного характера, а также с использованием ненормативной лексики, к участию в Конкурсе </w:t>
      </w:r>
      <w:r w:rsidR="000B5162" w:rsidRPr="000B51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принимаются</w:t>
      </w:r>
      <w:r w:rsidR="000B51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CE11E5" w:rsidRPr="007A49A0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EF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3B44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Творческая работа должна содержать цифровую </w:t>
      </w:r>
      <w:r w:rsidR="003B6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аудио</w:t>
      </w:r>
      <w:r w:rsidR="00C66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/видео 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запись </w:t>
      </w:r>
      <w:r w:rsidR="003B44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русском языке </w:t>
      </w:r>
      <w:r w:rsidR="00C66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выбранного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отрывка из произведений </w:t>
      </w:r>
      <w:r>
        <w:rPr>
          <w:rFonts w:ascii="Times New Roman" w:hAnsi="Times New Roman" w:cs="Times New Roman"/>
          <w:sz w:val="28"/>
          <w:szCs w:val="28"/>
        </w:rPr>
        <w:t xml:space="preserve">писателя-фронтовика Даниила Гранина, его друзей-фронтовиков: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Алеся Адамовича, Ольги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Берггольц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Булата Окуджавы, Михаила Дудина, Сергея Орлова, Семена Ботвинника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югорских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поэтов и писателей: Марии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Вагатовой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Волдиной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Еремея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Айпина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Маргариты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Анисимковой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Евгения Вдовенко, Андрея Тарханова, других поэтов и писателей,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а также из воспоминаний и военных писем фронтовиков и блокадников – жителей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югорской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земли.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EFE"/>
          <w:lang w:eastAsia="ru-RU"/>
        </w:rPr>
        <w:t xml:space="preserve">Перечень произведений </w:t>
      </w:r>
      <w:r w:rsidRPr="007A49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EFE"/>
          <w:lang w:eastAsia="ru-RU"/>
        </w:rPr>
        <w:t>в приложении 1</w:t>
      </w:r>
      <w:r w:rsidR="007A49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EFE"/>
          <w:lang w:eastAsia="ru-RU"/>
        </w:rPr>
        <w:t xml:space="preserve"> к настоящему Положению</w:t>
      </w:r>
      <w:r w:rsidRPr="007A49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EFE"/>
          <w:lang w:eastAsia="ru-RU"/>
        </w:rPr>
        <w:t xml:space="preserve">. </w:t>
      </w:r>
    </w:p>
    <w:p w:rsidR="00CE11E5" w:rsidRDefault="00010A4C" w:rsidP="007A49A0">
      <w:pPr>
        <w:shd w:val="clear" w:color="auto" w:fill="FFFFFF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3B44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Принимается декламация, записанная в цифровом </w:t>
      </w:r>
      <w:r w:rsidR="003B6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аудио</w:t>
      </w:r>
      <w:r w:rsidR="00C66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/видео формате (на выбор участника Конкурса). </w:t>
      </w:r>
      <w:r w:rsidR="007A49A0" w:rsidRPr="007A49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Технические требования для записи </w:t>
      </w:r>
      <w:r w:rsidR="003B6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аудио</w:t>
      </w:r>
      <w:r w:rsidR="00C66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/видео </w:t>
      </w:r>
      <w:r w:rsidR="007A49A0" w:rsidRPr="007A49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ролика</w:t>
      </w:r>
      <w:r w:rsidR="007A4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A49A0" w:rsidRPr="007A4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творческой работой </w:t>
      </w:r>
      <w:r w:rsidR="007A4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указаны в приложении 4 к настоящему Положению.</w:t>
      </w:r>
    </w:p>
    <w:p w:rsidR="005E5FA0" w:rsidRDefault="005E5FA0" w:rsidP="0025115A">
      <w:pPr>
        <w:pStyle w:val="1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Цифровая </w:t>
      </w:r>
      <w:r w:rsidR="003B6BC0">
        <w:rPr>
          <w:sz w:val="28"/>
          <w:szCs w:val="28"/>
          <w:highlight w:val="white"/>
        </w:rPr>
        <w:t>аудио</w:t>
      </w:r>
      <w:r w:rsidR="00C66703">
        <w:rPr>
          <w:sz w:val="28"/>
          <w:szCs w:val="28"/>
          <w:highlight w:val="white"/>
        </w:rPr>
        <w:t xml:space="preserve">/видео </w:t>
      </w:r>
      <w:r>
        <w:rPr>
          <w:sz w:val="28"/>
          <w:szCs w:val="28"/>
          <w:highlight w:val="white"/>
        </w:rPr>
        <w:t xml:space="preserve">запись </w:t>
      </w:r>
      <w:r w:rsidR="0025115A" w:rsidRPr="00C66703">
        <w:rPr>
          <w:sz w:val="28"/>
          <w:szCs w:val="28"/>
        </w:rPr>
        <w:t xml:space="preserve">загружается в заявку на ресурсе Конкурса </w:t>
      </w:r>
      <w:r w:rsidRPr="00C66703">
        <w:rPr>
          <w:sz w:val="28"/>
          <w:szCs w:val="28"/>
        </w:rPr>
        <w:t xml:space="preserve">отдельным файлом или ссылкой на </w:t>
      </w:r>
      <w:proofErr w:type="spellStart"/>
      <w:r w:rsidRPr="00C66703">
        <w:rPr>
          <w:sz w:val="28"/>
          <w:szCs w:val="28"/>
        </w:rPr>
        <w:t>Яндекс.Диск</w:t>
      </w:r>
      <w:proofErr w:type="spellEnd"/>
      <w:r w:rsidRPr="00C66703">
        <w:rPr>
          <w:sz w:val="28"/>
          <w:szCs w:val="28"/>
        </w:rPr>
        <w:t xml:space="preserve"> или другое облачное хранилище в открытом доступе, с возможностью </w:t>
      </w:r>
      <w:r>
        <w:rPr>
          <w:sz w:val="28"/>
          <w:szCs w:val="28"/>
          <w:highlight w:val="white"/>
        </w:rPr>
        <w:t xml:space="preserve">скачивания, как минимум, </w:t>
      </w:r>
      <w:r>
        <w:rPr>
          <w:b/>
          <w:bCs/>
          <w:sz w:val="28"/>
          <w:szCs w:val="28"/>
          <w:highlight w:val="white"/>
        </w:rPr>
        <w:t>до 1 июня 2024 года.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3B44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Не принимаются: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соответствующие требованиям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формы приложения </w:t>
      </w:r>
      <w:r w:rsidR="007A49A0">
        <w:rPr>
          <w:rFonts w:ascii="Times New Roman" w:eastAsia="Times New Roman" w:hAnsi="Times New Roman" w:cs="Times New Roman"/>
          <w:sz w:val="28"/>
          <w:szCs w:val="28"/>
          <w:lang w:eastAsia="ru-RU"/>
        </w:rPr>
        <w:t>2 к настоящему Положению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творческие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работы без оформленного согласия на обработку персональных данных и размещение </w:t>
      </w:r>
      <w:r w:rsidR="003B6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</w:t>
      </w:r>
      <w:r w:rsidR="00544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/видео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записи;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творческие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работы, в которых цифровая </w:t>
      </w:r>
      <w:r w:rsidR="003B6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аудио</w:t>
      </w:r>
      <w:r w:rsidR="00544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/видео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запись повреждена или не соответству</w:t>
      </w:r>
      <w:r w:rsidR="00544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</w:t>
      </w:r>
      <w:r w:rsidR="007A4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техническим требованиям, указанным в приложении 4 к настоящему Положению.</w:t>
      </w:r>
    </w:p>
    <w:p w:rsidR="00CE11E5" w:rsidRDefault="00010A4C" w:rsidP="005447AA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5.</w:t>
      </w:r>
      <w:r w:rsidR="003B44F3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6</w:t>
      </w:r>
      <w:r w:rsidR="005447AA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. Творческие работы 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не рецензируются и не возвращаются. Организационный комитет оставляет за собой право не разъяснять причины </w:t>
      </w:r>
      <w:r w:rsidR="005447AA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отказа в рассмотрении работы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.</w:t>
      </w:r>
      <w:r w:rsidR="005447AA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 </w:t>
      </w:r>
    </w:p>
    <w:p w:rsidR="005447AA" w:rsidRDefault="005447AA">
      <w:pPr>
        <w:pStyle w:val="af6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11E5" w:rsidRDefault="00010A4C">
      <w:pPr>
        <w:pStyle w:val="af6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Критерии оценки творческих работ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6.1. </w:t>
      </w:r>
      <w:r w:rsidR="00054195" w:rsidRPr="0005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ысокое качество </w:t>
      </w:r>
      <w:r w:rsidR="003B6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записи без помех и посторонних шумов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хорошим уровнем громкости</w:t>
      </w:r>
      <w:r w:rsidR="00544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слышимостью голоса участника Конкурса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5447AA" w:rsidRDefault="005447AA" w:rsidP="005447AA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высокое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качество видео</w:t>
      </w:r>
      <w:r w:rsidRPr="00544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записи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 </w:t>
      </w:r>
      <w:r w:rsidRPr="00544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отчётлив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 изображением лица</w:t>
      </w:r>
      <w:r w:rsidRPr="00544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Конкурса</w:t>
      </w:r>
      <w:r w:rsidR="00806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</w:t>
      </w:r>
      <w:r w:rsidRPr="00544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узыкальное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4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сопровождение в видео не запрещаются, но и не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требуются;</w:t>
      </w:r>
      <w:r w:rsidRPr="00544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E3896" w:rsidRDefault="006E3896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</w:t>
      </w:r>
      <w:r w:rsidRPr="006E3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лительность</w:t>
      </w:r>
      <w:proofErr w:type="gramEnd"/>
      <w:r w:rsidRPr="006E3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B6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аудио</w:t>
      </w:r>
      <w:r w:rsidR="00544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/видео </w:t>
      </w:r>
      <w:r w:rsidRPr="006E3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записи </w:t>
      </w:r>
      <w:r w:rsidRPr="00544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должна быть не менее 1,5 минут и не более </w:t>
      </w:r>
      <w:r w:rsidR="003B6BC0" w:rsidRPr="00544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544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-х минут;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выбор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текста </w:t>
      </w:r>
      <w:r w:rsidR="00544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(отрывка)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произведения: органичность выбранного произведения исполнителя;</w:t>
      </w:r>
    </w:p>
    <w:p w:rsidR="008062F3" w:rsidRDefault="008062F3" w:rsidP="008062F3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06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уровень</w:t>
      </w:r>
      <w:proofErr w:type="gramEnd"/>
      <w:r w:rsidRPr="00806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художественно-исполнительского мастерства (</w:t>
      </w:r>
      <w:r w:rsidR="0005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грамотная речь, </w:t>
      </w:r>
      <w:r w:rsidRPr="00806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произношение,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06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интонация, выразительность, артистизм);</w:t>
      </w:r>
    </w:p>
    <w:p w:rsidR="008062F3" w:rsidRDefault="008062F3" w:rsidP="008062F3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уровень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исполнительского мастерства (индивидуальность, эмоциональность, артистичность</w:t>
      </w:r>
      <w:r w:rsidR="0005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54195" w:rsidRPr="0005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5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способность оказывать эстетическое, интеллектуальное воздействие на слушателя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CE11E5" w:rsidRDefault="00054195" w:rsidP="00054195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05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композиционная</w:t>
      </w:r>
      <w:proofErr w:type="gramEnd"/>
      <w:r w:rsidRPr="0005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цельность и гармоничность всех составляющих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худож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ественного образа (</w:t>
      </w:r>
      <w:r w:rsidR="00010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глубина проникновения в образную систему и смысловую структуру текста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8062F3" w:rsidRPr="00054195" w:rsidRDefault="008062F3" w:rsidP="008062F3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05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сценическая</w:t>
      </w:r>
      <w:proofErr w:type="gramEnd"/>
      <w:r w:rsidRPr="0005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культура (одежда, манера, собранность).</w:t>
      </w:r>
    </w:p>
    <w:p w:rsidR="005447AA" w:rsidRDefault="005447AA" w:rsidP="00A10A9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</w:t>
      </w:r>
      <w:r w:rsidR="00A10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Кроме указанных в п. 6.1 к</w:t>
      </w:r>
      <w:r w:rsidR="00A10A9C" w:rsidRPr="00A10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ритери</w:t>
      </w:r>
      <w:r w:rsidR="00A10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ев</w:t>
      </w:r>
      <w:r w:rsidR="00A10A9C" w:rsidRPr="00A10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оценки творческих работ</w:t>
      </w:r>
      <w:r w:rsidR="00A10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05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</w:t>
      </w:r>
      <w:r w:rsidR="00A10A9C" w:rsidRPr="00A10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юри </w:t>
      </w:r>
      <w:r w:rsidR="00A10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вправе </w:t>
      </w:r>
      <w:r w:rsidR="00A10A9C" w:rsidRPr="00A10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оцениват</w:t>
      </w:r>
      <w:r w:rsidR="00A10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A10A9C" w:rsidRPr="00A10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работы в соответствии со своими персональными</w:t>
      </w:r>
      <w:r w:rsidR="00A10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0A9C" w:rsidRPr="00A10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критериями в области своей профессиональной деятельности</w:t>
      </w:r>
      <w:r w:rsidR="00A10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E11E5" w:rsidRDefault="00CE11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E11E5" w:rsidRDefault="00010A4C">
      <w:pPr>
        <w:pStyle w:val="af6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Награждение участников Конкурса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7.1. 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Конкурсанты, занявшие 1, 2, 3 места на муниципальном</w:t>
      </w:r>
      <w:r w:rsidR="00A10A9C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(отборочном) этапе награждаются дипломами победителя и призера в каждой из 5-ти возрастных категорий.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Конкурсан</w:t>
      </w:r>
      <w:r w:rsidR="00A10A9C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ты регионального этапа Конкурса, 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занявшие 1 место в каждой из 5-ти возрастной категории   награждаются дипломами и призами, конкурсанты, занявшие 2,3 места в каждой из 5-ти возрастной категории награждаются дипломами, остальные участники – дипломами участников. 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7.2. Победителями Конкурса считаются пять конкурсантов в 5-ти возрастных категориях, набравшие наибольшее количество баллов по итогам регионального этапа Конкурса.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7.3. Дипломы победителям и призерам будут направляться по их электронным адресам. Вручение призов победителям будет проводиться </w:t>
      </w:r>
      <w:r w:rsidRPr="00A10A9C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>не позднее 1 июня 2024 года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 на базе муниципальных библиотек по месту жительства победителей.</w:t>
      </w:r>
    </w:p>
    <w:p w:rsidR="00CE11E5" w:rsidRDefault="00010A4C" w:rsidP="00A10A9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7.4. На основе творческих работ победителей и призеров Конкурса Организаторами будет сформирован цифровой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плейлист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продолжительностью не менее 90 минут, для использования при проведении мероприятий акции «Читающий автобус «Ленинград – Югра», а также в СМИ и Интернете.</w:t>
      </w:r>
    </w:p>
    <w:sectPr w:rsidR="00CE11E5">
      <w:headerReference w:type="default" r:id="rId18"/>
      <w:pgSz w:w="11906" w:h="16838"/>
      <w:pgMar w:top="1417" w:right="1276" w:bottom="1134" w:left="1559" w:header="567" w:footer="709" w:gutter="0"/>
      <w:cols w:space="708"/>
      <w:titlePg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KoryukinaSI" w:date="2024-02-28T14:15:45Z" w:initials="K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партнеры - это кто?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8BD957" w16cex:dateUtc="2024-02-28T09:15:45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88BD95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E41" w:rsidRDefault="00BB6E41">
      <w:pPr>
        <w:spacing w:after="0" w:line="240" w:lineRule="auto"/>
      </w:pPr>
      <w:r>
        <w:separator/>
      </w:r>
    </w:p>
  </w:endnote>
  <w:endnote w:type="continuationSeparator" w:id="0">
    <w:p w:rsidR="00BB6E41" w:rsidRDefault="00BB6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quot;PT Sans&quot;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E41" w:rsidRDefault="00BB6E41">
      <w:pPr>
        <w:spacing w:after="0" w:line="240" w:lineRule="auto"/>
      </w:pPr>
      <w:r>
        <w:separator/>
      </w:r>
    </w:p>
  </w:footnote>
  <w:footnote w:type="continuationSeparator" w:id="0">
    <w:p w:rsidR="00BB6E41" w:rsidRDefault="00BB6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7130574"/>
      <w:docPartObj>
        <w:docPartGallery w:val="Page Numbers (Top of Page)"/>
        <w:docPartUnique/>
      </w:docPartObj>
    </w:sdtPr>
    <w:sdtEndPr/>
    <w:sdtContent>
      <w:sdt>
        <w:sdtPr>
          <w:rPr>
            <w:rFonts w:ascii="Arial" w:hAnsi="Arial" w:cs="Arial"/>
          </w:rPr>
          <w:id w:val="-1"/>
          <w:docPartObj>
            <w:docPartGallery w:val="Page Numbers (Top of Page)"/>
            <w:docPartUnique/>
          </w:docPartObj>
        </w:sdtPr>
        <w:sdtEndPr/>
        <w:sdtContent>
          <w:p w:rsidR="00CE11E5" w:rsidRDefault="00010A4C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instrText xml:space="preserve"> PAGE   \* MERGEFORMAT </w:instrTex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fldChar w:fldCharType="separate"/>
            </w:r>
            <w:r w:rsidR="003D0C31">
              <w:rPr>
                <w:rFonts w:ascii="Times New Roman" w:hAnsi="Times New Roman" w:cs="Times New Roman"/>
                <w:noProof/>
                <w:color w:val="000000"/>
                <w:sz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6560"/>
    <w:multiLevelType w:val="hybridMultilevel"/>
    <w:tmpl w:val="D37CBDD2"/>
    <w:lvl w:ilvl="0" w:tplc="DBA6EA36">
      <w:start w:val="1"/>
      <w:numFmt w:val="decimal"/>
      <w:lvlText w:val="%1."/>
      <w:lvlJc w:val="left"/>
      <w:pPr>
        <w:ind w:left="720" w:hanging="360"/>
      </w:pPr>
    </w:lvl>
    <w:lvl w:ilvl="1" w:tplc="C7CC6562">
      <w:start w:val="1"/>
      <w:numFmt w:val="lowerLetter"/>
      <w:lvlText w:val="%2."/>
      <w:lvlJc w:val="left"/>
      <w:pPr>
        <w:ind w:left="1440" w:hanging="360"/>
      </w:pPr>
    </w:lvl>
    <w:lvl w:ilvl="2" w:tplc="CDACDDB8">
      <w:start w:val="1"/>
      <w:numFmt w:val="lowerRoman"/>
      <w:lvlText w:val="%3."/>
      <w:lvlJc w:val="right"/>
      <w:pPr>
        <w:ind w:left="2160" w:hanging="180"/>
      </w:pPr>
    </w:lvl>
    <w:lvl w:ilvl="3" w:tplc="9B6E727A">
      <w:start w:val="1"/>
      <w:numFmt w:val="decimal"/>
      <w:lvlText w:val="%4."/>
      <w:lvlJc w:val="left"/>
      <w:pPr>
        <w:ind w:left="2880" w:hanging="360"/>
      </w:pPr>
    </w:lvl>
    <w:lvl w:ilvl="4" w:tplc="51988E9A">
      <w:start w:val="1"/>
      <w:numFmt w:val="lowerLetter"/>
      <w:lvlText w:val="%5."/>
      <w:lvlJc w:val="left"/>
      <w:pPr>
        <w:ind w:left="3600" w:hanging="360"/>
      </w:pPr>
    </w:lvl>
    <w:lvl w:ilvl="5" w:tplc="0BFC13AA">
      <w:start w:val="1"/>
      <w:numFmt w:val="lowerRoman"/>
      <w:lvlText w:val="%6."/>
      <w:lvlJc w:val="right"/>
      <w:pPr>
        <w:ind w:left="4320" w:hanging="180"/>
      </w:pPr>
    </w:lvl>
    <w:lvl w:ilvl="6" w:tplc="DA8CDD92">
      <w:start w:val="1"/>
      <w:numFmt w:val="decimal"/>
      <w:lvlText w:val="%7."/>
      <w:lvlJc w:val="left"/>
      <w:pPr>
        <w:ind w:left="5040" w:hanging="360"/>
      </w:pPr>
    </w:lvl>
    <w:lvl w:ilvl="7" w:tplc="CFDA671E">
      <w:start w:val="1"/>
      <w:numFmt w:val="lowerLetter"/>
      <w:lvlText w:val="%8."/>
      <w:lvlJc w:val="left"/>
      <w:pPr>
        <w:ind w:left="5760" w:hanging="360"/>
      </w:pPr>
    </w:lvl>
    <w:lvl w:ilvl="8" w:tplc="6C2C736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66559"/>
    <w:multiLevelType w:val="hybridMultilevel"/>
    <w:tmpl w:val="BBBA49C0"/>
    <w:lvl w:ilvl="0" w:tplc="A39E5A30">
      <w:start w:val="1"/>
      <w:numFmt w:val="decimal"/>
      <w:lvlText w:val="%1."/>
      <w:lvlJc w:val="left"/>
      <w:pPr>
        <w:ind w:left="709" w:hanging="360"/>
      </w:pPr>
    </w:lvl>
    <w:lvl w:ilvl="1" w:tplc="3662B594">
      <w:start w:val="1"/>
      <w:numFmt w:val="lowerLetter"/>
      <w:lvlText w:val="%2."/>
      <w:lvlJc w:val="left"/>
      <w:pPr>
        <w:ind w:left="1429" w:hanging="360"/>
      </w:pPr>
    </w:lvl>
    <w:lvl w:ilvl="2" w:tplc="5DB8F7F4">
      <w:start w:val="1"/>
      <w:numFmt w:val="lowerRoman"/>
      <w:lvlText w:val="%3."/>
      <w:lvlJc w:val="right"/>
      <w:pPr>
        <w:ind w:left="2149" w:hanging="180"/>
      </w:pPr>
    </w:lvl>
    <w:lvl w:ilvl="3" w:tplc="FE68AA5A">
      <w:start w:val="1"/>
      <w:numFmt w:val="decimal"/>
      <w:lvlText w:val="%4."/>
      <w:lvlJc w:val="left"/>
      <w:pPr>
        <w:ind w:left="2869" w:hanging="360"/>
      </w:pPr>
    </w:lvl>
    <w:lvl w:ilvl="4" w:tplc="EFA2B59E">
      <w:start w:val="1"/>
      <w:numFmt w:val="lowerLetter"/>
      <w:lvlText w:val="%5."/>
      <w:lvlJc w:val="left"/>
      <w:pPr>
        <w:ind w:left="3589" w:hanging="360"/>
      </w:pPr>
    </w:lvl>
    <w:lvl w:ilvl="5" w:tplc="F1528A2E">
      <w:start w:val="1"/>
      <w:numFmt w:val="lowerRoman"/>
      <w:lvlText w:val="%6."/>
      <w:lvlJc w:val="right"/>
      <w:pPr>
        <w:ind w:left="4309" w:hanging="180"/>
      </w:pPr>
    </w:lvl>
    <w:lvl w:ilvl="6" w:tplc="8FDA0110">
      <w:start w:val="1"/>
      <w:numFmt w:val="decimal"/>
      <w:lvlText w:val="%7."/>
      <w:lvlJc w:val="left"/>
      <w:pPr>
        <w:ind w:left="5029" w:hanging="360"/>
      </w:pPr>
    </w:lvl>
    <w:lvl w:ilvl="7" w:tplc="1F64BBF0">
      <w:start w:val="1"/>
      <w:numFmt w:val="lowerLetter"/>
      <w:lvlText w:val="%8."/>
      <w:lvlJc w:val="left"/>
      <w:pPr>
        <w:ind w:left="5749" w:hanging="360"/>
      </w:pPr>
    </w:lvl>
    <w:lvl w:ilvl="8" w:tplc="55CE4CB6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1C9079B6"/>
    <w:multiLevelType w:val="multilevel"/>
    <w:tmpl w:val="79900B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EF50FDC"/>
    <w:multiLevelType w:val="hybridMultilevel"/>
    <w:tmpl w:val="5194256E"/>
    <w:lvl w:ilvl="0" w:tplc="56068D88">
      <w:start w:val="1"/>
      <w:numFmt w:val="decimal"/>
      <w:lvlText w:val="%1."/>
      <w:lvlJc w:val="left"/>
      <w:pPr>
        <w:ind w:left="720" w:hanging="360"/>
      </w:pPr>
    </w:lvl>
    <w:lvl w:ilvl="1" w:tplc="33A8352C">
      <w:start w:val="1"/>
      <w:numFmt w:val="lowerLetter"/>
      <w:lvlText w:val="%2."/>
      <w:lvlJc w:val="left"/>
      <w:pPr>
        <w:ind w:left="1440" w:hanging="360"/>
      </w:pPr>
    </w:lvl>
    <w:lvl w:ilvl="2" w:tplc="3AAE7406">
      <w:start w:val="1"/>
      <w:numFmt w:val="lowerRoman"/>
      <w:lvlText w:val="%3."/>
      <w:lvlJc w:val="right"/>
      <w:pPr>
        <w:ind w:left="2160" w:hanging="180"/>
      </w:pPr>
    </w:lvl>
    <w:lvl w:ilvl="3" w:tplc="8D3A7AFA">
      <w:start w:val="1"/>
      <w:numFmt w:val="decimal"/>
      <w:lvlText w:val="%4."/>
      <w:lvlJc w:val="left"/>
      <w:pPr>
        <w:ind w:left="2880" w:hanging="360"/>
      </w:pPr>
    </w:lvl>
    <w:lvl w:ilvl="4" w:tplc="4B0A43E6">
      <w:start w:val="1"/>
      <w:numFmt w:val="lowerLetter"/>
      <w:lvlText w:val="%5."/>
      <w:lvlJc w:val="left"/>
      <w:pPr>
        <w:ind w:left="3600" w:hanging="360"/>
      </w:pPr>
    </w:lvl>
    <w:lvl w:ilvl="5" w:tplc="4E46355A">
      <w:start w:val="1"/>
      <w:numFmt w:val="lowerRoman"/>
      <w:lvlText w:val="%6."/>
      <w:lvlJc w:val="right"/>
      <w:pPr>
        <w:ind w:left="4320" w:hanging="180"/>
      </w:pPr>
    </w:lvl>
    <w:lvl w:ilvl="6" w:tplc="32F2ED9E">
      <w:start w:val="1"/>
      <w:numFmt w:val="decimal"/>
      <w:lvlText w:val="%7."/>
      <w:lvlJc w:val="left"/>
      <w:pPr>
        <w:ind w:left="5040" w:hanging="360"/>
      </w:pPr>
    </w:lvl>
    <w:lvl w:ilvl="7" w:tplc="81C009D4">
      <w:start w:val="1"/>
      <w:numFmt w:val="lowerLetter"/>
      <w:lvlText w:val="%8."/>
      <w:lvlJc w:val="left"/>
      <w:pPr>
        <w:ind w:left="5760" w:hanging="360"/>
      </w:pPr>
    </w:lvl>
    <w:lvl w:ilvl="8" w:tplc="74AED9E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66AE7"/>
    <w:multiLevelType w:val="hybridMultilevel"/>
    <w:tmpl w:val="BAFA7778"/>
    <w:lvl w:ilvl="0" w:tplc="C0B4602E">
      <w:start w:val="1"/>
      <w:numFmt w:val="decimal"/>
      <w:lvlText w:val="%1."/>
      <w:lvlJc w:val="left"/>
      <w:pPr>
        <w:ind w:left="720" w:hanging="360"/>
      </w:pPr>
    </w:lvl>
    <w:lvl w:ilvl="1" w:tplc="26F050BA">
      <w:start w:val="1"/>
      <w:numFmt w:val="lowerLetter"/>
      <w:lvlText w:val="%2."/>
      <w:lvlJc w:val="left"/>
      <w:pPr>
        <w:ind w:left="1440" w:hanging="360"/>
      </w:pPr>
    </w:lvl>
    <w:lvl w:ilvl="2" w:tplc="7D7459B8">
      <w:start w:val="1"/>
      <w:numFmt w:val="lowerRoman"/>
      <w:lvlText w:val="%3."/>
      <w:lvlJc w:val="right"/>
      <w:pPr>
        <w:ind w:left="2160" w:hanging="180"/>
      </w:pPr>
    </w:lvl>
    <w:lvl w:ilvl="3" w:tplc="67E8A2E8">
      <w:start w:val="1"/>
      <w:numFmt w:val="decimal"/>
      <w:lvlText w:val="%4."/>
      <w:lvlJc w:val="left"/>
      <w:pPr>
        <w:ind w:left="2880" w:hanging="360"/>
      </w:pPr>
    </w:lvl>
    <w:lvl w:ilvl="4" w:tplc="4F9806DC">
      <w:start w:val="1"/>
      <w:numFmt w:val="lowerLetter"/>
      <w:lvlText w:val="%5."/>
      <w:lvlJc w:val="left"/>
      <w:pPr>
        <w:ind w:left="3600" w:hanging="360"/>
      </w:pPr>
    </w:lvl>
    <w:lvl w:ilvl="5" w:tplc="6526D6D8">
      <w:start w:val="1"/>
      <w:numFmt w:val="lowerRoman"/>
      <w:lvlText w:val="%6."/>
      <w:lvlJc w:val="right"/>
      <w:pPr>
        <w:ind w:left="4320" w:hanging="180"/>
      </w:pPr>
    </w:lvl>
    <w:lvl w:ilvl="6" w:tplc="A9687B2E">
      <w:start w:val="1"/>
      <w:numFmt w:val="decimal"/>
      <w:lvlText w:val="%7."/>
      <w:lvlJc w:val="left"/>
      <w:pPr>
        <w:ind w:left="5040" w:hanging="360"/>
      </w:pPr>
    </w:lvl>
    <w:lvl w:ilvl="7" w:tplc="206E9ADA">
      <w:start w:val="1"/>
      <w:numFmt w:val="lowerLetter"/>
      <w:lvlText w:val="%8."/>
      <w:lvlJc w:val="left"/>
      <w:pPr>
        <w:ind w:left="5760" w:hanging="360"/>
      </w:pPr>
    </w:lvl>
    <w:lvl w:ilvl="8" w:tplc="1F44FAC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7130DC"/>
    <w:multiLevelType w:val="multilevel"/>
    <w:tmpl w:val="42146B8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4F4958D6"/>
    <w:multiLevelType w:val="hybridMultilevel"/>
    <w:tmpl w:val="80920330"/>
    <w:lvl w:ilvl="0" w:tplc="9B7A0C74">
      <w:start w:val="1"/>
      <w:numFmt w:val="decimal"/>
      <w:lvlText w:val="%1."/>
      <w:lvlJc w:val="left"/>
      <w:pPr>
        <w:ind w:left="720" w:hanging="360"/>
      </w:pPr>
    </w:lvl>
    <w:lvl w:ilvl="1" w:tplc="22E87346">
      <w:start w:val="1"/>
      <w:numFmt w:val="lowerLetter"/>
      <w:lvlText w:val="%2."/>
      <w:lvlJc w:val="left"/>
      <w:pPr>
        <w:ind w:left="1440" w:hanging="360"/>
      </w:pPr>
    </w:lvl>
    <w:lvl w:ilvl="2" w:tplc="AE267388">
      <w:start w:val="1"/>
      <w:numFmt w:val="lowerRoman"/>
      <w:lvlText w:val="%3."/>
      <w:lvlJc w:val="right"/>
      <w:pPr>
        <w:ind w:left="2160" w:hanging="180"/>
      </w:pPr>
    </w:lvl>
    <w:lvl w:ilvl="3" w:tplc="A45CEA6C">
      <w:start w:val="1"/>
      <w:numFmt w:val="decimal"/>
      <w:lvlText w:val="%4."/>
      <w:lvlJc w:val="left"/>
      <w:pPr>
        <w:ind w:left="2880" w:hanging="360"/>
      </w:pPr>
    </w:lvl>
    <w:lvl w:ilvl="4" w:tplc="C03C4998">
      <w:start w:val="1"/>
      <w:numFmt w:val="lowerLetter"/>
      <w:lvlText w:val="%5."/>
      <w:lvlJc w:val="left"/>
      <w:pPr>
        <w:ind w:left="3600" w:hanging="360"/>
      </w:pPr>
    </w:lvl>
    <w:lvl w:ilvl="5" w:tplc="CBEA53F2">
      <w:start w:val="1"/>
      <w:numFmt w:val="lowerRoman"/>
      <w:lvlText w:val="%6."/>
      <w:lvlJc w:val="right"/>
      <w:pPr>
        <w:ind w:left="4320" w:hanging="180"/>
      </w:pPr>
    </w:lvl>
    <w:lvl w:ilvl="6" w:tplc="F63C202A">
      <w:start w:val="1"/>
      <w:numFmt w:val="decimal"/>
      <w:lvlText w:val="%7."/>
      <w:lvlJc w:val="left"/>
      <w:pPr>
        <w:ind w:left="5040" w:hanging="360"/>
      </w:pPr>
    </w:lvl>
    <w:lvl w:ilvl="7" w:tplc="2B6085B2">
      <w:start w:val="1"/>
      <w:numFmt w:val="lowerLetter"/>
      <w:lvlText w:val="%8."/>
      <w:lvlJc w:val="left"/>
      <w:pPr>
        <w:ind w:left="5760" w:hanging="360"/>
      </w:pPr>
    </w:lvl>
    <w:lvl w:ilvl="8" w:tplc="64C0712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342962"/>
    <w:multiLevelType w:val="hybridMultilevel"/>
    <w:tmpl w:val="8FAADDBE"/>
    <w:lvl w:ilvl="0" w:tplc="61C66E6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0CA5790">
      <w:start w:val="1"/>
      <w:numFmt w:val="lowerLetter"/>
      <w:lvlText w:val="%2."/>
      <w:lvlJc w:val="left"/>
      <w:pPr>
        <w:ind w:left="1800" w:hanging="360"/>
      </w:pPr>
    </w:lvl>
    <w:lvl w:ilvl="2" w:tplc="CB423972">
      <w:start w:val="1"/>
      <w:numFmt w:val="lowerRoman"/>
      <w:lvlText w:val="%3."/>
      <w:lvlJc w:val="right"/>
      <w:pPr>
        <w:ind w:left="2520" w:hanging="180"/>
      </w:pPr>
    </w:lvl>
    <w:lvl w:ilvl="3" w:tplc="4CDAA324">
      <w:start w:val="1"/>
      <w:numFmt w:val="decimal"/>
      <w:lvlText w:val="%4."/>
      <w:lvlJc w:val="left"/>
      <w:pPr>
        <w:ind w:left="3240" w:hanging="360"/>
      </w:pPr>
    </w:lvl>
    <w:lvl w:ilvl="4" w:tplc="405C858E">
      <w:start w:val="1"/>
      <w:numFmt w:val="lowerLetter"/>
      <w:lvlText w:val="%5."/>
      <w:lvlJc w:val="left"/>
      <w:pPr>
        <w:ind w:left="3960" w:hanging="360"/>
      </w:pPr>
    </w:lvl>
    <w:lvl w:ilvl="5" w:tplc="3DF665B6">
      <w:start w:val="1"/>
      <w:numFmt w:val="lowerRoman"/>
      <w:lvlText w:val="%6."/>
      <w:lvlJc w:val="right"/>
      <w:pPr>
        <w:ind w:left="4680" w:hanging="180"/>
      </w:pPr>
    </w:lvl>
    <w:lvl w:ilvl="6" w:tplc="89F28B8C">
      <w:start w:val="1"/>
      <w:numFmt w:val="decimal"/>
      <w:lvlText w:val="%7."/>
      <w:lvlJc w:val="left"/>
      <w:pPr>
        <w:ind w:left="5400" w:hanging="360"/>
      </w:pPr>
    </w:lvl>
    <w:lvl w:ilvl="7" w:tplc="E3F4A4C6">
      <w:start w:val="1"/>
      <w:numFmt w:val="lowerLetter"/>
      <w:lvlText w:val="%8."/>
      <w:lvlJc w:val="left"/>
      <w:pPr>
        <w:ind w:left="6120" w:hanging="360"/>
      </w:pPr>
    </w:lvl>
    <w:lvl w:ilvl="8" w:tplc="CFE07A44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195CFC"/>
    <w:multiLevelType w:val="hybridMultilevel"/>
    <w:tmpl w:val="086092CC"/>
    <w:lvl w:ilvl="0" w:tplc="013CD898">
      <w:start w:val="1"/>
      <w:numFmt w:val="decimal"/>
      <w:lvlText w:val="%1."/>
      <w:lvlJc w:val="left"/>
      <w:pPr>
        <w:ind w:left="720" w:hanging="360"/>
      </w:pPr>
    </w:lvl>
    <w:lvl w:ilvl="1" w:tplc="FA5AE776">
      <w:start w:val="1"/>
      <w:numFmt w:val="lowerLetter"/>
      <w:lvlText w:val="%2."/>
      <w:lvlJc w:val="left"/>
      <w:pPr>
        <w:ind w:left="1440" w:hanging="360"/>
      </w:pPr>
    </w:lvl>
    <w:lvl w:ilvl="2" w:tplc="3E7806E8">
      <w:start w:val="1"/>
      <w:numFmt w:val="lowerRoman"/>
      <w:lvlText w:val="%3."/>
      <w:lvlJc w:val="right"/>
      <w:pPr>
        <w:ind w:left="2160" w:hanging="180"/>
      </w:pPr>
    </w:lvl>
    <w:lvl w:ilvl="3" w:tplc="4380EC68">
      <w:start w:val="1"/>
      <w:numFmt w:val="decimal"/>
      <w:lvlText w:val="%4."/>
      <w:lvlJc w:val="left"/>
      <w:pPr>
        <w:ind w:left="2880" w:hanging="360"/>
      </w:pPr>
    </w:lvl>
    <w:lvl w:ilvl="4" w:tplc="0B1463D6">
      <w:start w:val="1"/>
      <w:numFmt w:val="lowerLetter"/>
      <w:lvlText w:val="%5."/>
      <w:lvlJc w:val="left"/>
      <w:pPr>
        <w:ind w:left="3600" w:hanging="360"/>
      </w:pPr>
    </w:lvl>
    <w:lvl w:ilvl="5" w:tplc="7ABABD72">
      <w:start w:val="1"/>
      <w:numFmt w:val="lowerRoman"/>
      <w:lvlText w:val="%6."/>
      <w:lvlJc w:val="right"/>
      <w:pPr>
        <w:ind w:left="4320" w:hanging="180"/>
      </w:pPr>
    </w:lvl>
    <w:lvl w:ilvl="6" w:tplc="6BBED92A">
      <w:start w:val="1"/>
      <w:numFmt w:val="decimal"/>
      <w:lvlText w:val="%7."/>
      <w:lvlJc w:val="left"/>
      <w:pPr>
        <w:ind w:left="5040" w:hanging="360"/>
      </w:pPr>
    </w:lvl>
    <w:lvl w:ilvl="7" w:tplc="9A44C438">
      <w:start w:val="1"/>
      <w:numFmt w:val="lowerLetter"/>
      <w:lvlText w:val="%8."/>
      <w:lvlJc w:val="left"/>
      <w:pPr>
        <w:ind w:left="5760" w:hanging="360"/>
      </w:pPr>
    </w:lvl>
    <w:lvl w:ilvl="8" w:tplc="18EC5D5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C70313"/>
    <w:multiLevelType w:val="hybridMultilevel"/>
    <w:tmpl w:val="60C62386"/>
    <w:lvl w:ilvl="0" w:tplc="37FC3AAC">
      <w:start w:val="1"/>
      <w:numFmt w:val="decimal"/>
      <w:lvlText w:val="%1."/>
      <w:lvlJc w:val="left"/>
      <w:pPr>
        <w:ind w:left="720" w:hanging="360"/>
      </w:pPr>
    </w:lvl>
    <w:lvl w:ilvl="1" w:tplc="5802BD32">
      <w:start w:val="1"/>
      <w:numFmt w:val="lowerLetter"/>
      <w:lvlText w:val="%2."/>
      <w:lvlJc w:val="left"/>
      <w:pPr>
        <w:ind w:left="1440" w:hanging="360"/>
      </w:pPr>
    </w:lvl>
    <w:lvl w:ilvl="2" w:tplc="9DC417A4">
      <w:start w:val="1"/>
      <w:numFmt w:val="lowerRoman"/>
      <w:lvlText w:val="%3."/>
      <w:lvlJc w:val="right"/>
      <w:pPr>
        <w:ind w:left="2160" w:hanging="180"/>
      </w:pPr>
    </w:lvl>
    <w:lvl w:ilvl="3" w:tplc="468265CC">
      <w:start w:val="1"/>
      <w:numFmt w:val="decimal"/>
      <w:lvlText w:val="%4."/>
      <w:lvlJc w:val="left"/>
      <w:pPr>
        <w:ind w:left="2880" w:hanging="360"/>
      </w:pPr>
    </w:lvl>
    <w:lvl w:ilvl="4" w:tplc="A6B04C86">
      <w:start w:val="1"/>
      <w:numFmt w:val="lowerLetter"/>
      <w:lvlText w:val="%5."/>
      <w:lvlJc w:val="left"/>
      <w:pPr>
        <w:ind w:left="3600" w:hanging="360"/>
      </w:pPr>
    </w:lvl>
    <w:lvl w:ilvl="5" w:tplc="3C9826FE">
      <w:start w:val="1"/>
      <w:numFmt w:val="lowerRoman"/>
      <w:lvlText w:val="%6."/>
      <w:lvlJc w:val="right"/>
      <w:pPr>
        <w:ind w:left="4320" w:hanging="180"/>
      </w:pPr>
    </w:lvl>
    <w:lvl w:ilvl="6" w:tplc="5198CE30">
      <w:start w:val="1"/>
      <w:numFmt w:val="decimal"/>
      <w:lvlText w:val="%7."/>
      <w:lvlJc w:val="left"/>
      <w:pPr>
        <w:ind w:left="5040" w:hanging="360"/>
      </w:pPr>
    </w:lvl>
    <w:lvl w:ilvl="7" w:tplc="7E202886">
      <w:start w:val="1"/>
      <w:numFmt w:val="lowerLetter"/>
      <w:lvlText w:val="%8."/>
      <w:lvlJc w:val="left"/>
      <w:pPr>
        <w:ind w:left="5760" w:hanging="360"/>
      </w:pPr>
    </w:lvl>
    <w:lvl w:ilvl="8" w:tplc="0CDCAE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3"/>
  </w:num>
  <w:num w:numId="9">
    <w:abstractNumId w:val="7"/>
  </w:num>
  <w:num w:numId="10">
    <w:abstractNumId w:val="1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ryukinaSI">
    <w15:presenceInfo w15:providerId="Teamlab" w15:userId="KoryukinaS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E5"/>
    <w:rsid w:val="00010A4C"/>
    <w:rsid w:val="00054195"/>
    <w:rsid w:val="000B5162"/>
    <w:rsid w:val="000D040E"/>
    <w:rsid w:val="001F2B5C"/>
    <w:rsid w:val="0025115A"/>
    <w:rsid w:val="003B44F3"/>
    <w:rsid w:val="003B6BC0"/>
    <w:rsid w:val="003D0C31"/>
    <w:rsid w:val="005447AA"/>
    <w:rsid w:val="005E5FA0"/>
    <w:rsid w:val="006E3896"/>
    <w:rsid w:val="007A49A0"/>
    <w:rsid w:val="008062F3"/>
    <w:rsid w:val="00846887"/>
    <w:rsid w:val="00A10A9C"/>
    <w:rsid w:val="00AE4343"/>
    <w:rsid w:val="00BB6E41"/>
    <w:rsid w:val="00C66703"/>
    <w:rsid w:val="00CD230C"/>
    <w:rsid w:val="00CE11E5"/>
    <w:rsid w:val="00FC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658F1-4627-4B2C-89C4-1CDFC635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link w:val="ae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e">
    <w:name w:val="footnote text"/>
    <w:basedOn w:val="a"/>
    <w:link w:val="ad"/>
    <w:pPr>
      <w:spacing w:after="0" w:line="240" w:lineRule="auto"/>
    </w:pPr>
    <w:rPr>
      <w:sz w:val="20"/>
      <w:szCs w:val="20"/>
    </w:rPr>
  </w:style>
  <w:style w:type="table" w:styleId="af4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styleId="af5">
    <w:name w:val="Hyperlink"/>
    <w:basedOn w:val="a0"/>
    <w:unhideWhenUsed/>
    <w:rPr>
      <w:color w:val="0000FF"/>
      <w:u w:val="single"/>
    </w:rPr>
  </w:style>
  <w:style w:type="paragraph" w:styleId="af6">
    <w:name w:val="List Paragraph"/>
    <w:basedOn w:val="a"/>
    <w:qFormat/>
    <w:pPr>
      <w:ind w:left="720"/>
      <w:contextualSpacing/>
    </w:pPr>
  </w:style>
  <w:style w:type="character" w:styleId="af7">
    <w:name w:val="footnote reference"/>
    <w:basedOn w:val="a0"/>
    <w:rPr>
      <w:vertAlign w:val="superscript"/>
    </w:rPr>
  </w:style>
  <w:style w:type="character" w:styleId="af8">
    <w:name w:val="FollowedHyperlink"/>
    <w:basedOn w:val="a0"/>
    <w:rPr>
      <w:color w:val="000000"/>
      <w:u w:val="single"/>
    </w:rPr>
  </w:style>
  <w:style w:type="character" w:customStyle="1" w:styleId="extended-textshort">
    <w:name w:val="extended-text__short"/>
    <w:basedOn w:val="a0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customStyle="1" w:styleId="13">
    <w:name w:val="Обычный (веб)1"/>
    <w:uiPriority w:val="99"/>
    <w:unhideWhenUsed/>
    <w:rsid w:val="005E5F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ed.ru" TargetMode="External"/><Relationship Id="rId13" Type="http://schemas.openxmlformats.org/officeDocument/2006/relationships/hyperlink" Target="https://cted.r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nlyoffice.com/commentsExtendedDocument" Target="commentsExtendedDocument.xml"/><Relationship Id="rId7" Type="http://schemas.openxmlformats.org/officeDocument/2006/relationships/hyperlink" Target="https://depos.admhmao.ru/" TargetMode="External"/><Relationship Id="rId12" Type="http://schemas.openxmlformats.org/officeDocument/2006/relationships/hyperlink" Target="https://okrlib.ru/," TargetMode="External"/><Relationship Id="rId17" Type="http://schemas.openxmlformats.org/officeDocument/2006/relationships/hyperlink" Target="https://okrlib.ru/webforms/8842" TargetMode="External"/><Relationship Id="rId25" Type="http://schemas.onlyoffice.com/commentsExtensibleDocument" Target="commentsExtensibleDocument.xml"/><Relationship Id="rId2" Type="http://schemas.openxmlformats.org/officeDocument/2006/relationships/styles" Target="styles.xml"/><Relationship Id="rId16" Type="http://schemas.openxmlformats.org/officeDocument/2006/relationships/hyperlink" Target="https://okrlib.ru/contests/884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212702" TargetMode="External"/><Relationship Id="rId24" Type="http://schemas.onlyoffice.com/peopleDocument" Target="peopleDocument.xml"/><Relationship Id="rId5" Type="http://schemas.openxmlformats.org/officeDocument/2006/relationships/footnotes" Target="footnotes.xml"/><Relationship Id="rId15" Type="http://schemas.openxmlformats.org/officeDocument/2006/relationships/hyperlink" Target="https://&#1094;&#1080;&#1092;&#1088;&#1086;&#1074;&#1086;&#1081;&#1075;&#1088;&#1072;&#1078;&#1076;&#1072;&#1085;&#1080;&#1085;&#1102;&#1075;&#1088;&#1099;.&#1088;&#1092;/," TargetMode="External"/><Relationship Id="rId23" Type="http://schemas.onlyoffice.com/commentsIdsDocument" Target="commentsIdsDocument.xml"/><Relationship Id="rId10" Type="http://schemas.openxmlformats.org/officeDocument/2006/relationships/hyperlink" Target="https://vk.com/public206331052,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public208150969," TargetMode="External"/><Relationship Id="rId14" Type="http://schemas.openxmlformats.org/officeDocument/2006/relationships/hyperlink" Target="https://okrlib.ru/" TargetMode="External"/><Relationship Id="rId22" Type="http://schemas.onlyoffice.com/commentsDocument" Target="commentsDocument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10</Pages>
  <Words>2902</Words>
  <Characters>16546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Корюкина Светлана Иннокентьевна</cp:lastModifiedBy>
  <cp:revision>22</cp:revision>
  <dcterms:created xsi:type="dcterms:W3CDTF">2024-01-18T22:19:00Z</dcterms:created>
  <dcterms:modified xsi:type="dcterms:W3CDTF">2024-03-22T10:06:00Z</dcterms:modified>
  <cp:version>0900.0100.01</cp:version>
</cp:coreProperties>
</file>