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7F2" w:rsidRPr="002E24C4" w:rsidRDefault="002519DF" w:rsidP="00E647F2">
      <w:pPr>
        <w:pStyle w:val="2"/>
        <w:spacing w:line="300" w:lineRule="auto"/>
        <w:jc w:val="center"/>
        <w:rPr>
          <w:rFonts w:ascii="Times New Roman" w:hAnsi="Times New Roman"/>
          <w:b w:val="0"/>
          <w:szCs w:val="22"/>
        </w:rPr>
      </w:pPr>
      <w:r w:rsidRPr="002E24C4">
        <w:rPr>
          <w:rFonts w:ascii="Times New Roman" w:hAnsi="Times New Roman"/>
          <w:b w:val="0"/>
          <w:szCs w:val="22"/>
        </w:rPr>
        <w:t>ХАНТЫ - МАНСИЙСК</w:t>
      </w:r>
      <w:r w:rsidR="0054606C" w:rsidRPr="002E24C4">
        <w:rPr>
          <w:rFonts w:ascii="Times New Roman" w:hAnsi="Times New Roman"/>
          <w:b w:val="0"/>
          <w:szCs w:val="22"/>
        </w:rPr>
        <w:t>ИЙ</w:t>
      </w:r>
      <w:r w:rsidRPr="002E24C4">
        <w:rPr>
          <w:rFonts w:ascii="Times New Roman" w:hAnsi="Times New Roman"/>
          <w:b w:val="0"/>
          <w:szCs w:val="22"/>
        </w:rPr>
        <w:t xml:space="preserve"> АВТОНОМН</w:t>
      </w:r>
      <w:r w:rsidR="0054606C" w:rsidRPr="002E24C4">
        <w:rPr>
          <w:rFonts w:ascii="Times New Roman" w:hAnsi="Times New Roman"/>
          <w:b w:val="0"/>
          <w:szCs w:val="22"/>
        </w:rPr>
        <w:t xml:space="preserve">ЫЙ </w:t>
      </w:r>
      <w:r w:rsidR="00E647F2" w:rsidRPr="002E24C4">
        <w:rPr>
          <w:rFonts w:ascii="Times New Roman" w:hAnsi="Times New Roman"/>
          <w:b w:val="0"/>
          <w:szCs w:val="22"/>
        </w:rPr>
        <w:t>ОКРУГ – ЮГРА</w:t>
      </w:r>
    </w:p>
    <w:p w:rsidR="00E77A47" w:rsidRPr="002E24C4" w:rsidRDefault="00D70895" w:rsidP="00D70895">
      <w:pPr>
        <w:pStyle w:val="2"/>
        <w:spacing w:line="300" w:lineRule="auto"/>
        <w:jc w:val="center"/>
        <w:rPr>
          <w:rFonts w:ascii="Times New Roman" w:hAnsi="Times New Roman"/>
          <w:szCs w:val="22"/>
        </w:rPr>
      </w:pPr>
      <w:r w:rsidRPr="002E24C4">
        <w:rPr>
          <w:rFonts w:ascii="Times New Roman" w:hAnsi="Times New Roman"/>
          <w:b w:val="0"/>
          <w:szCs w:val="22"/>
        </w:rPr>
        <w:t>МУНИЦИПАЛЬНОЕ ОБРАЗОВАНИЕ ГОРОД  УРАЙ</w:t>
      </w:r>
    </w:p>
    <w:p w:rsidR="00FC654D" w:rsidRPr="002E24C4" w:rsidRDefault="00FC654D" w:rsidP="00E647F2">
      <w:pPr>
        <w:spacing w:line="300" w:lineRule="auto"/>
        <w:jc w:val="center"/>
      </w:pPr>
    </w:p>
    <w:p w:rsidR="00FC654D" w:rsidRPr="002E24C4" w:rsidRDefault="000E0062" w:rsidP="00E647F2">
      <w:pPr>
        <w:spacing w:line="300" w:lineRule="auto"/>
        <w:jc w:val="center"/>
      </w:pPr>
      <w:r w:rsidRPr="002E24C4">
        <w:t>МУНИЦИПАЛЬНОЕ АВТОНОМНОЕ УЧРЕЖДЕНИЕ «КУЛЬТУРА»</w:t>
      </w:r>
    </w:p>
    <w:p w:rsidR="00FC654D" w:rsidRPr="002E24C4" w:rsidRDefault="00FC654D" w:rsidP="00E647F2">
      <w:pPr>
        <w:spacing w:line="300" w:lineRule="auto"/>
        <w:jc w:val="center"/>
      </w:pPr>
    </w:p>
    <w:p w:rsidR="00E77A47" w:rsidRPr="008705C1" w:rsidRDefault="00E77A47" w:rsidP="00E77A47">
      <w:pPr>
        <w:jc w:val="center"/>
        <w:rPr>
          <w:rFonts w:ascii="Bookman Old Style" w:hAnsi="Bookman Old Style"/>
          <w:b/>
          <w:bCs/>
          <w:sz w:val="32"/>
          <w:szCs w:val="32"/>
        </w:rPr>
      </w:pPr>
    </w:p>
    <w:p w:rsidR="00E77A47" w:rsidRPr="008705C1" w:rsidRDefault="00E77A47" w:rsidP="00E77A47">
      <w:pPr>
        <w:jc w:val="center"/>
        <w:rPr>
          <w:rFonts w:ascii="Bookman Old Style" w:hAnsi="Bookman Old Style"/>
          <w:b/>
          <w:bCs/>
          <w:sz w:val="32"/>
          <w:szCs w:val="32"/>
        </w:rPr>
      </w:pPr>
    </w:p>
    <w:p w:rsidR="00E77A47" w:rsidRPr="002E24C4" w:rsidRDefault="00E77A47" w:rsidP="00E77A47">
      <w:pPr>
        <w:jc w:val="center"/>
        <w:rPr>
          <w:b/>
          <w:bCs/>
        </w:rPr>
      </w:pPr>
    </w:p>
    <w:tbl>
      <w:tblPr>
        <w:tblW w:w="0" w:type="auto"/>
        <w:tblLook w:val="04A0"/>
      </w:tblPr>
      <w:tblGrid>
        <w:gridCol w:w="4785"/>
        <w:gridCol w:w="4785"/>
      </w:tblGrid>
      <w:tr w:rsidR="00483A83" w:rsidRPr="002E24C4" w:rsidTr="00151BA3">
        <w:tc>
          <w:tcPr>
            <w:tcW w:w="4785" w:type="dxa"/>
            <w:shd w:val="clear" w:color="auto" w:fill="auto"/>
          </w:tcPr>
          <w:p w:rsidR="00483A83" w:rsidRPr="002E24C4" w:rsidRDefault="00483A83" w:rsidP="00151BA3">
            <w:pPr>
              <w:tabs>
                <w:tab w:val="left" w:pos="7780"/>
              </w:tabs>
              <w:ind w:left="374"/>
            </w:pPr>
            <w:r w:rsidRPr="002E24C4">
              <w:t xml:space="preserve">Генеральный директор </w:t>
            </w:r>
          </w:p>
          <w:p w:rsidR="00483A83" w:rsidRPr="002E24C4" w:rsidRDefault="00483A83" w:rsidP="00151BA3">
            <w:pPr>
              <w:tabs>
                <w:tab w:val="left" w:pos="7780"/>
              </w:tabs>
              <w:ind w:left="374"/>
            </w:pPr>
            <w:r w:rsidRPr="002E24C4">
              <w:t xml:space="preserve">МАУ «Культура»                                                       </w:t>
            </w:r>
          </w:p>
          <w:p w:rsidR="00483A83" w:rsidRPr="002E24C4" w:rsidRDefault="00483A83" w:rsidP="00151BA3">
            <w:pPr>
              <w:tabs>
                <w:tab w:val="left" w:pos="7780"/>
              </w:tabs>
              <w:ind w:left="374"/>
            </w:pPr>
            <w:r w:rsidRPr="002E24C4">
              <w:t>Моисеев</w:t>
            </w:r>
            <w:r w:rsidR="00CC2769" w:rsidRPr="002E24C4">
              <w:t xml:space="preserve"> С.В.</w:t>
            </w:r>
          </w:p>
          <w:p w:rsidR="00483A83" w:rsidRPr="002E24C4" w:rsidRDefault="00483A83" w:rsidP="00151BA3">
            <w:pPr>
              <w:tabs>
                <w:tab w:val="left" w:pos="7780"/>
              </w:tabs>
              <w:ind w:left="374"/>
            </w:pPr>
          </w:p>
          <w:p w:rsidR="00483A83" w:rsidRPr="002E24C4" w:rsidRDefault="00483A83" w:rsidP="00151BA3">
            <w:pPr>
              <w:tabs>
                <w:tab w:val="left" w:pos="7780"/>
              </w:tabs>
              <w:ind w:left="374"/>
            </w:pPr>
            <w:r w:rsidRPr="002E24C4">
              <w:t>«___» _________ 201</w:t>
            </w:r>
            <w:r w:rsidR="00866655" w:rsidRPr="002E24C4">
              <w:t>6</w:t>
            </w:r>
            <w:r w:rsidRPr="002E24C4">
              <w:t xml:space="preserve"> г.</w:t>
            </w:r>
          </w:p>
          <w:p w:rsidR="00483A83" w:rsidRPr="002E24C4" w:rsidRDefault="00483A83" w:rsidP="00151BA3">
            <w:pPr>
              <w:tabs>
                <w:tab w:val="left" w:pos="7780"/>
              </w:tabs>
              <w:ind w:left="374"/>
            </w:pPr>
            <w:r w:rsidRPr="002E24C4">
              <w:softHyphen/>
            </w:r>
            <w:r w:rsidRPr="002E24C4">
              <w:softHyphen/>
            </w:r>
            <w:r w:rsidRPr="002E24C4">
              <w:softHyphen/>
            </w:r>
            <w:r w:rsidRPr="002E24C4">
              <w:softHyphen/>
            </w:r>
            <w:r w:rsidRPr="002E24C4">
              <w:softHyphen/>
            </w:r>
            <w:r w:rsidRPr="002E24C4">
              <w:softHyphen/>
            </w:r>
            <w:r w:rsidRPr="002E24C4">
              <w:softHyphen/>
            </w:r>
            <w:r w:rsidRPr="002E24C4">
              <w:softHyphen/>
            </w:r>
            <w:r w:rsidRPr="002E24C4">
              <w:softHyphen/>
            </w:r>
            <w:r w:rsidRPr="002E24C4">
              <w:softHyphen/>
            </w:r>
            <w:r w:rsidRPr="002E24C4">
              <w:softHyphen/>
            </w:r>
          </w:p>
          <w:p w:rsidR="00483A83" w:rsidRPr="002E24C4" w:rsidRDefault="00483A83" w:rsidP="00483A83"/>
          <w:p w:rsidR="00483A83" w:rsidRPr="002E24C4" w:rsidRDefault="00483A83" w:rsidP="00151BA3">
            <w:pPr>
              <w:jc w:val="center"/>
              <w:rPr>
                <w:b/>
                <w:bCs/>
              </w:rPr>
            </w:pPr>
          </w:p>
        </w:tc>
        <w:tc>
          <w:tcPr>
            <w:tcW w:w="4785" w:type="dxa"/>
            <w:shd w:val="clear" w:color="auto" w:fill="auto"/>
          </w:tcPr>
          <w:p w:rsidR="00483A83" w:rsidRPr="002E24C4" w:rsidRDefault="00483A83" w:rsidP="00151BA3">
            <w:pPr>
              <w:jc w:val="right"/>
            </w:pPr>
          </w:p>
          <w:p w:rsidR="00483A83" w:rsidRPr="002E24C4" w:rsidRDefault="00483A83" w:rsidP="00151BA3">
            <w:pPr>
              <w:jc w:val="right"/>
            </w:pPr>
            <w:r w:rsidRPr="002E24C4">
              <w:t>Директор ЦБС</w:t>
            </w:r>
          </w:p>
          <w:p w:rsidR="00483A83" w:rsidRPr="002E24C4" w:rsidRDefault="00483A83" w:rsidP="00151BA3">
            <w:pPr>
              <w:tabs>
                <w:tab w:val="left" w:pos="7780"/>
              </w:tabs>
              <w:ind w:left="374"/>
              <w:jc w:val="right"/>
            </w:pPr>
            <w:r w:rsidRPr="002E24C4">
              <w:t>Архипова В.Н.</w:t>
            </w:r>
          </w:p>
          <w:p w:rsidR="00483A83" w:rsidRPr="002E24C4" w:rsidRDefault="00483A83" w:rsidP="00151BA3">
            <w:pPr>
              <w:tabs>
                <w:tab w:val="left" w:pos="7780"/>
              </w:tabs>
              <w:ind w:left="374"/>
              <w:jc w:val="right"/>
            </w:pPr>
          </w:p>
          <w:p w:rsidR="00483A83" w:rsidRPr="002E24C4" w:rsidRDefault="00483A83" w:rsidP="00151BA3">
            <w:pPr>
              <w:tabs>
                <w:tab w:val="left" w:pos="7780"/>
              </w:tabs>
              <w:ind w:left="374"/>
              <w:jc w:val="right"/>
            </w:pPr>
            <w:r w:rsidRPr="002E24C4">
              <w:t>«__» _______ 201</w:t>
            </w:r>
            <w:r w:rsidR="00866655" w:rsidRPr="002E24C4">
              <w:t>6</w:t>
            </w:r>
            <w:r w:rsidRPr="002E24C4">
              <w:t xml:space="preserve"> г.</w:t>
            </w:r>
          </w:p>
          <w:p w:rsidR="00483A83" w:rsidRPr="002E24C4" w:rsidRDefault="00483A83" w:rsidP="00151BA3">
            <w:pPr>
              <w:jc w:val="center"/>
              <w:rPr>
                <w:b/>
                <w:bCs/>
              </w:rPr>
            </w:pPr>
          </w:p>
        </w:tc>
      </w:tr>
    </w:tbl>
    <w:p w:rsidR="00483A83" w:rsidRPr="002E24C4" w:rsidRDefault="00483A83" w:rsidP="00E77A47">
      <w:pPr>
        <w:jc w:val="center"/>
        <w:rPr>
          <w:b/>
          <w:bCs/>
        </w:rPr>
      </w:pPr>
    </w:p>
    <w:p w:rsidR="00CE0180" w:rsidRPr="002E24C4" w:rsidRDefault="00CE0180" w:rsidP="00E77A47">
      <w:pPr>
        <w:jc w:val="center"/>
        <w:rPr>
          <w:b/>
          <w:bCs/>
        </w:rPr>
      </w:pPr>
    </w:p>
    <w:p w:rsidR="00E77A47" w:rsidRPr="000653C1" w:rsidRDefault="00E77A47" w:rsidP="00E77A47">
      <w:pPr>
        <w:jc w:val="center"/>
        <w:rPr>
          <w:b/>
          <w:bCs/>
          <w:sz w:val="40"/>
          <w:szCs w:val="40"/>
        </w:rPr>
      </w:pPr>
    </w:p>
    <w:p w:rsidR="00E77A47" w:rsidRPr="000653C1" w:rsidRDefault="00E77A47" w:rsidP="00C32813">
      <w:pPr>
        <w:spacing w:line="360" w:lineRule="auto"/>
        <w:jc w:val="center"/>
        <w:rPr>
          <w:b/>
          <w:bCs/>
          <w:caps/>
          <w:sz w:val="40"/>
          <w:szCs w:val="40"/>
        </w:rPr>
      </w:pPr>
      <w:r w:rsidRPr="000653C1">
        <w:rPr>
          <w:b/>
          <w:bCs/>
          <w:caps/>
          <w:sz w:val="40"/>
          <w:szCs w:val="40"/>
        </w:rPr>
        <w:t xml:space="preserve">Информационный </w:t>
      </w:r>
    </w:p>
    <w:p w:rsidR="00E77A47" w:rsidRPr="000653C1" w:rsidRDefault="00E77A47" w:rsidP="00C32813">
      <w:pPr>
        <w:spacing w:line="360" w:lineRule="auto"/>
        <w:jc w:val="center"/>
        <w:rPr>
          <w:b/>
          <w:bCs/>
          <w:caps/>
          <w:sz w:val="40"/>
          <w:szCs w:val="40"/>
        </w:rPr>
      </w:pPr>
      <w:r w:rsidRPr="000653C1">
        <w:rPr>
          <w:b/>
          <w:bCs/>
          <w:caps/>
          <w:sz w:val="40"/>
          <w:szCs w:val="40"/>
        </w:rPr>
        <w:t xml:space="preserve">отчёт </w:t>
      </w:r>
    </w:p>
    <w:p w:rsidR="003B02A9" w:rsidRPr="000653C1" w:rsidRDefault="003B02A9" w:rsidP="00C32813">
      <w:pPr>
        <w:spacing w:line="360" w:lineRule="auto"/>
        <w:jc w:val="center"/>
        <w:rPr>
          <w:bCs/>
          <w:caps/>
          <w:sz w:val="40"/>
          <w:szCs w:val="40"/>
        </w:rPr>
      </w:pPr>
      <w:r w:rsidRPr="000653C1">
        <w:rPr>
          <w:bCs/>
          <w:caps/>
          <w:sz w:val="40"/>
          <w:szCs w:val="40"/>
        </w:rPr>
        <w:t>Централизованн</w:t>
      </w:r>
      <w:r w:rsidR="00CC2769" w:rsidRPr="000653C1">
        <w:rPr>
          <w:bCs/>
          <w:caps/>
          <w:sz w:val="40"/>
          <w:szCs w:val="40"/>
        </w:rPr>
        <w:t>ой</w:t>
      </w:r>
      <w:r w:rsidRPr="000653C1">
        <w:rPr>
          <w:bCs/>
          <w:caps/>
          <w:sz w:val="40"/>
          <w:szCs w:val="40"/>
        </w:rPr>
        <w:t xml:space="preserve"> библиотечн</w:t>
      </w:r>
      <w:r w:rsidR="00CC2769" w:rsidRPr="000653C1">
        <w:rPr>
          <w:bCs/>
          <w:caps/>
          <w:sz w:val="40"/>
          <w:szCs w:val="40"/>
        </w:rPr>
        <w:t>ой</w:t>
      </w:r>
      <w:r w:rsidRPr="000653C1">
        <w:rPr>
          <w:bCs/>
          <w:caps/>
          <w:sz w:val="40"/>
          <w:szCs w:val="40"/>
        </w:rPr>
        <w:t xml:space="preserve"> систем</w:t>
      </w:r>
      <w:r w:rsidR="00CC2769" w:rsidRPr="000653C1">
        <w:rPr>
          <w:bCs/>
          <w:caps/>
          <w:sz w:val="40"/>
          <w:szCs w:val="40"/>
        </w:rPr>
        <w:t>ы города УРАЙ</w:t>
      </w:r>
    </w:p>
    <w:p w:rsidR="00E77A47" w:rsidRPr="000653C1" w:rsidRDefault="00D15816" w:rsidP="00E77A47">
      <w:pPr>
        <w:jc w:val="center"/>
        <w:rPr>
          <w:b/>
          <w:bCs/>
          <w:caps/>
          <w:sz w:val="40"/>
          <w:szCs w:val="40"/>
        </w:rPr>
      </w:pPr>
      <w:r w:rsidRPr="000653C1">
        <w:rPr>
          <w:b/>
          <w:bCs/>
          <w:caps/>
          <w:sz w:val="40"/>
          <w:szCs w:val="40"/>
        </w:rPr>
        <w:t>ЗА</w:t>
      </w:r>
      <w:r w:rsidR="006252E5" w:rsidRPr="000653C1">
        <w:rPr>
          <w:b/>
          <w:bCs/>
          <w:caps/>
          <w:sz w:val="40"/>
          <w:szCs w:val="40"/>
        </w:rPr>
        <w:t xml:space="preserve"> </w:t>
      </w:r>
      <w:r w:rsidR="00E77A47" w:rsidRPr="000653C1">
        <w:rPr>
          <w:b/>
          <w:bCs/>
          <w:caps/>
          <w:sz w:val="40"/>
          <w:szCs w:val="40"/>
        </w:rPr>
        <w:t>201</w:t>
      </w:r>
      <w:r w:rsidR="00866655" w:rsidRPr="000653C1">
        <w:rPr>
          <w:b/>
          <w:bCs/>
          <w:caps/>
          <w:sz w:val="40"/>
          <w:szCs w:val="40"/>
        </w:rPr>
        <w:t>6</w:t>
      </w:r>
      <w:r w:rsidR="00E77A47" w:rsidRPr="000653C1">
        <w:rPr>
          <w:b/>
          <w:bCs/>
          <w:caps/>
          <w:sz w:val="40"/>
          <w:szCs w:val="40"/>
        </w:rPr>
        <w:t xml:space="preserve"> год</w:t>
      </w:r>
    </w:p>
    <w:p w:rsidR="00E77A47" w:rsidRPr="000653C1" w:rsidRDefault="00E77A47" w:rsidP="00E77A47">
      <w:pPr>
        <w:jc w:val="center"/>
        <w:rPr>
          <w:b/>
          <w:bCs/>
          <w:sz w:val="40"/>
          <w:szCs w:val="40"/>
        </w:rPr>
      </w:pPr>
    </w:p>
    <w:p w:rsidR="00E77A47" w:rsidRPr="000653C1" w:rsidRDefault="00E77A47" w:rsidP="00E77A47">
      <w:pPr>
        <w:jc w:val="center"/>
        <w:rPr>
          <w:sz w:val="40"/>
          <w:szCs w:val="40"/>
        </w:rPr>
      </w:pPr>
    </w:p>
    <w:p w:rsidR="00E77A47" w:rsidRPr="000653C1" w:rsidRDefault="00E77A47" w:rsidP="008627BB">
      <w:pPr>
        <w:pStyle w:val="2"/>
        <w:spacing w:line="240" w:lineRule="auto"/>
        <w:jc w:val="center"/>
        <w:rPr>
          <w:rFonts w:ascii="Times New Roman" w:hAnsi="Times New Roman"/>
          <w:sz w:val="40"/>
          <w:szCs w:val="40"/>
        </w:rPr>
      </w:pPr>
    </w:p>
    <w:p w:rsidR="00CC2769" w:rsidRPr="000653C1" w:rsidRDefault="00CC2769" w:rsidP="00CC2769">
      <w:pPr>
        <w:rPr>
          <w:sz w:val="40"/>
          <w:szCs w:val="40"/>
        </w:rPr>
      </w:pPr>
    </w:p>
    <w:p w:rsidR="00CC2769" w:rsidRPr="000653C1" w:rsidRDefault="00CC2769" w:rsidP="00CC2769">
      <w:pPr>
        <w:rPr>
          <w:sz w:val="40"/>
          <w:szCs w:val="40"/>
        </w:rPr>
      </w:pPr>
    </w:p>
    <w:p w:rsidR="00CC2769" w:rsidRPr="000653C1" w:rsidRDefault="00CC2769" w:rsidP="00CC2769">
      <w:pPr>
        <w:rPr>
          <w:sz w:val="40"/>
          <w:szCs w:val="40"/>
        </w:rPr>
      </w:pPr>
    </w:p>
    <w:p w:rsidR="00CC2769" w:rsidRPr="000653C1" w:rsidRDefault="00CC2769" w:rsidP="00CC2769">
      <w:pPr>
        <w:rPr>
          <w:sz w:val="40"/>
          <w:szCs w:val="40"/>
        </w:rPr>
      </w:pPr>
    </w:p>
    <w:p w:rsidR="00CC2769" w:rsidRPr="000653C1" w:rsidRDefault="00CC2769" w:rsidP="00CC2769">
      <w:pPr>
        <w:rPr>
          <w:sz w:val="40"/>
          <w:szCs w:val="40"/>
        </w:rPr>
      </w:pPr>
    </w:p>
    <w:p w:rsidR="00CC2769" w:rsidRDefault="00CC2769" w:rsidP="00CC2769">
      <w:pPr>
        <w:rPr>
          <w:sz w:val="40"/>
          <w:szCs w:val="40"/>
        </w:rPr>
      </w:pPr>
    </w:p>
    <w:p w:rsidR="00986DE0" w:rsidRPr="000653C1" w:rsidRDefault="00986DE0" w:rsidP="00CC2769">
      <w:pPr>
        <w:rPr>
          <w:sz w:val="40"/>
          <w:szCs w:val="40"/>
        </w:rPr>
      </w:pPr>
    </w:p>
    <w:p w:rsidR="00CC2769" w:rsidRPr="000653C1" w:rsidRDefault="00CC2769" w:rsidP="00CC2769">
      <w:pPr>
        <w:rPr>
          <w:sz w:val="40"/>
          <w:szCs w:val="40"/>
        </w:rPr>
      </w:pPr>
    </w:p>
    <w:p w:rsidR="005628A3" w:rsidRPr="000653C1" w:rsidRDefault="005628A3" w:rsidP="005628A3">
      <w:pPr>
        <w:rPr>
          <w:sz w:val="40"/>
          <w:szCs w:val="40"/>
        </w:rPr>
      </w:pPr>
    </w:p>
    <w:p w:rsidR="005628A3" w:rsidRPr="002E24C4" w:rsidRDefault="005628A3" w:rsidP="005628A3"/>
    <w:tbl>
      <w:tblPr>
        <w:tblW w:w="0" w:type="auto"/>
        <w:tblInd w:w="534" w:type="dxa"/>
        <w:tblLook w:val="04A0"/>
      </w:tblPr>
      <w:tblGrid>
        <w:gridCol w:w="9072"/>
        <w:gridCol w:w="992"/>
      </w:tblGrid>
      <w:tr w:rsidR="003F2C5E" w:rsidRPr="002E24C4" w:rsidTr="00986DE0">
        <w:tc>
          <w:tcPr>
            <w:tcW w:w="9072" w:type="dxa"/>
          </w:tcPr>
          <w:p w:rsidR="003F2C5E" w:rsidRPr="005C3AFC" w:rsidRDefault="003F2C5E" w:rsidP="005C3AFC">
            <w:pPr>
              <w:rPr>
                <w:b/>
                <w:bCs/>
                <w:sz w:val="22"/>
                <w:szCs w:val="22"/>
              </w:rPr>
            </w:pPr>
            <w:r w:rsidRPr="005C3AFC">
              <w:rPr>
                <w:b/>
                <w:bCs/>
                <w:sz w:val="22"/>
                <w:szCs w:val="22"/>
              </w:rPr>
              <w:lastRenderedPageBreak/>
              <w:t>1. События года</w:t>
            </w:r>
          </w:p>
        </w:tc>
        <w:tc>
          <w:tcPr>
            <w:tcW w:w="992" w:type="dxa"/>
          </w:tcPr>
          <w:p w:rsidR="003F2C5E" w:rsidRPr="002E24C4" w:rsidRDefault="003F2C5E" w:rsidP="007D55E9">
            <w:pPr>
              <w:jc w:val="center"/>
              <w:rPr>
                <w:bCs/>
              </w:rPr>
            </w:pPr>
          </w:p>
        </w:tc>
      </w:tr>
      <w:tr w:rsidR="003F2C5E" w:rsidRPr="002E24C4" w:rsidTr="00986DE0">
        <w:tc>
          <w:tcPr>
            <w:tcW w:w="9072" w:type="dxa"/>
          </w:tcPr>
          <w:p w:rsidR="003F2C5E" w:rsidRPr="005C3AFC" w:rsidRDefault="003F2C5E" w:rsidP="003C6674">
            <w:pPr>
              <w:pStyle w:val="ac"/>
              <w:numPr>
                <w:ilvl w:val="1"/>
                <w:numId w:val="10"/>
              </w:numPr>
              <w:tabs>
                <w:tab w:val="left" w:pos="993"/>
              </w:tabs>
              <w:spacing w:after="0" w:line="240" w:lineRule="auto"/>
              <w:ind w:left="0" w:firstLine="0"/>
              <w:contextualSpacing/>
              <w:rPr>
                <w:rFonts w:ascii="Times New Roman" w:hAnsi="Times New Roman"/>
                <w:bCs/>
              </w:rPr>
            </w:pPr>
            <w:r w:rsidRPr="005C3AFC">
              <w:rPr>
                <w:rFonts w:ascii="Times New Roman" w:hAnsi="Times New Roman"/>
                <w:bCs/>
              </w:rPr>
              <w:t>Главные события библиотечной жизни муниципального образования город Урай.</w:t>
            </w:r>
          </w:p>
        </w:tc>
        <w:tc>
          <w:tcPr>
            <w:tcW w:w="992" w:type="dxa"/>
          </w:tcPr>
          <w:p w:rsidR="003F2C5E" w:rsidRPr="002E24C4" w:rsidRDefault="00DE7A1D" w:rsidP="007D55E9">
            <w:pPr>
              <w:jc w:val="center"/>
              <w:rPr>
                <w:bCs/>
              </w:rPr>
            </w:pPr>
            <w:r>
              <w:rPr>
                <w:bCs/>
              </w:rPr>
              <w:t>4</w:t>
            </w:r>
          </w:p>
        </w:tc>
      </w:tr>
      <w:tr w:rsidR="003F2C5E" w:rsidRPr="002E24C4" w:rsidTr="00986DE0">
        <w:tc>
          <w:tcPr>
            <w:tcW w:w="9072" w:type="dxa"/>
          </w:tcPr>
          <w:p w:rsidR="003F2C5E" w:rsidRPr="005C3AFC" w:rsidRDefault="003F2C5E" w:rsidP="005C3AFC">
            <w:pPr>
              <w:pStyle w:val="ac"/>
              <w:tabs>
                <w:tab w:val="left" w:pos="993"/>
              </w:tabs>
              <w:spacing w:after="0" w:line="240" w:lineRule="auto"/>
              <w:ind w:left="0"/>
              <w:contextualSpacing/>
              <w:rPr>
                <w:rFonts w:ascii="Times New Roman" w:hAnsi="Times New Roman"/>
                <w:bCs/>
              </w:rPr>
            </w:pPr>
            <w:r w:rsidRPr="005C3AFC">
              <w:rPr>
                <w:rFonts w:ascii="Times New Roman" w:hAnsi="Times New Roman"/>
                <w:bCs/>
              </w:rPr>
              <w:t>1.2.  Федеральные, региональные и муниципальные нормативно-правовые акты, оказавшие влияние на деятельность муниципальных библиотек в анализируемом году.</w:t>
            </w:r>
          </w:p>
        </w:tc>
        <w:tc>
          <w:tcPr>
            <w:tcW w:w="992" w:type="dxa"/>
          </w:tcPr>
          <w:p w:rsidR="003F2C5E" w:rsidRPr="002E24C4" w:rsidRDefault="00DE7A1D" w:rsidP="007D55E9">
            <w:pPr>
              <w:jc w:val="center"/>
              <w:rPr>
                <w:bCs/>
              </w:rPr>
            </w:pPr>
            <w:r>
              <w:rPr>
                <w:bCs/>
              </w:rPr>
              <w:t>5</w:t>
            </w:r>
          </w:p>
        </w:tc>
      </w:tr>
      <w:tr w:rsidR="003F2C5E" w:rsidRPr="002E24C4" w:rsidTr="00986DE0">
        <w:tc>
          <w:tcPr>
            <w:tcW w:w="9072" w:type="dxa"/>
          </w:tcPr>
          <w:p w:rsidR="003F2C5E" w:rsidRPr="005C3AFC" w:rsidRDefault="003F2C5E" w:rsidP="005C3AFC">
            <w:pPr>
              <w:pStyle w:val="ac"/>
              <w:tabs>
                <w:tab w:val="left" w:pos="993"/>
              </w:tabs>
              <w:spacing w:after="0" w:line="240" w:lineRule="auto"/>
              <w:ind w:left="0"/>
              <w:contextualSpacing/>
              <w:rPr>
                <w:rFonts w:ascii="Times New Roman" w:hAnsi="Times New Roman"/>
                <w:bCs/>
              </w:rPr>
            </w:pPr>
            <w:r w:rsidRPr="005C3AFC">
              <w:rPr>
                <w:rFonts w:ascii="Times New Roman" w:hAnsi="Times New Roman"/>
                <w:bCs/>
              </w:rPr>
              <w:t>1.3. Федеральные, региональные и муниципальные целевые программы и проекты, определявшие работу библиотек в анализируемом году.</w:t>
            </w:r>
          </w:p>
        </w:tc>
        <w:tc>
          <w:tcPr>
            <w:tcW w:w="992" w:type="dxa"/>
          </w:tcPr>
          <w:p w:rsidR="003F2C5E" w:rsidRPr="002E24C4" w:rsidRDefault="00DE7A1D" w:rsidP="007D55E9">
            <w:pPr>
              <w:jc w:val="center"/>
              <w:rPr>
                <w:bCs/>
              </w:rPr>
            </w:pPr>
            <w:r>
              <w:rPr>
                <w:bCs/>
              </w:rPr>
              <w:t>5</w:t>
            </w:r>
          </w:p>
        </w:tc>
      </w:tr>
      <w:tr w:rsidR="003F2C5E" w:rsidRPr="002E24C4" w:rsidTr="00986DE0">
        <w:tc>
          <w:tcPr>
            <w:tcW w:w="9072" w:type="dxa"/>
          </w:tcPr>
          <w:p w:rsidR="003F2C5E" w:rsidRPr="005C3AFC" w:rsidRDefault="003F2C5E" w:rsidP="003C6674">
            <w:pPr>
              <w:numPr>
                <w:ilvl w:val="0"/>
                <w:numId w:val="10"/>
              </w:numPr>
              <w:ind w:left="0" w:firstLine="0"/>
              <w:rPr>
                <w:b/>
                <w:bCs/>
                <w:sz w:val="22"/>
                <w:szCs w:val="22"/>
              </w:rPr>
            </w:pPr>
            <w:r w:rsidRPr="005C3AFC">
              <w:rPr>
                <w:b/>
                <w:bCs/>
                <w:sz w:val="22"/>
                <w:szCs w:val="22"/>
              </w:rPr>
              <w:t>Внедрение системы менеджмента качества</w:t>
            </w:r>
          </w:p>
        </w:tc>
        <w:tc>
          <w:tcPr>
            <w:tcW w:w="992" w:type="dxa"/>
          </w:tcPr>
          <w:p w:rsidR="003F2C5E" w:rsidRPr="002E24C4" w:rsidRDefault="00DE7A1D" w:rsidP="007D55E9">
            <w:pPr>
              <w:jc w:val="center"/>
              <w:rPr>
                <w:bCs/>
              </w:rPr>
            </w:pPr>
            <w:r>
              <w:rPr>
                <w:bCs/>
              </w:rPr>
              <w:t>6</w:t>
            </w:r>
          </w:p>
        </w:tc>
      </w:tr>
      <w:tr w:rsidR="003F2C5E" w:rsidRPr="002E24C4" w:rsidTr="00986DE0">
        <w:tc>
          <w:tcPr>
            <w:tcW w:w="9072" w:type="dxa"/>
          </w:tcPr>
          <w:p w:rsidR="003F2C5E" w:rsidRPr="005C3AFC" w:rsidRDefault="003F2C5E" w:rsidP="003C6674">
            <w:pPr>
              <w:pStyle w:val="ac"/>
              <w:numPr>
                <w:ilvl w:val="0"/>
                <w:numId w:val="10"/>
              </w:numPr>
              <w:tabs>
                <w:tab w:val="left" w:pos="851"/>
              </w:tabs>
              <w:spacing w:after="0" w:line="240" w:lineRule="auto"/>
              <w:ind w:left="0" w:firstLine="0"/>
              <w:contextualSpacing/>
              <w:rPr>
                <w:rFonts w:ascii="Times New Roman" w:hAnsi="Times New Roman"/>
                <w:b/>
                <w:bCs/>
              </w:rPr>
            </w:pPr>
            <w:r w:rsidRPr="005C3AFC">
              <w:rPr>
                <w:rFonts w:ascii="Times New Roman" w:hAnsi="Times New Roman"/>
                <w:b/>
                <w:bCs/>
              </w:rPr>
              <w:t>Библиотечная сеть</w:t>
            </w:r>
          </w:p>
        </w:tc>
        <w:tc>
          <w:tcPr>
            <w:tcW w:w="992" w:type="dxa"/>
          </w:tcPr>
          <w:p w:rsidR="003F2C5E" w:rsidRPr="002E24C4" w:rsidRDefault="00DE7A1D" w:rsidP="007D55E9">
            <w:pPr>
              <w:jc w:val="center"/>
              <w:rPr>
                <w:b/>
                <w:bCs/>
              </w:rPr>
            </w:pPr>
            <w:r>
              <w:rPr>
                <w:b/>
                <w:bCs/>
              </w:rPr>
              <w:t>6</w:t>
            </w:r>
          </w:p>
        </w:tc>
      </w:tr>
      <w:tr w:rsidR="003F2C5E" w:rsidRPr="002E24C4" w:rsidTr="00986DE0">
        <w:tc>
          <w:tcPr>
            <w:tcW w:w="9072" w:type="dxa"/>
          </w:tcPr>
          <w:p w:rsidR="003F2C5E" w:rsidRPr="005C3AFC" w:rsidRDefault="003F2C5E" w:rsidP="005C3AFC">
            <w:pPr>
              <w:pStyle w:val="ac"/>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rPr>
                <w:rFonts w:ascii="Times New Roman" w:hAnsi="Times New Roman"/>
                <w:bCs/>
              </w:rPr>
            </w:pPr>
            <w:r w:rsidRPr="005C3AFC">
              <w:rPr>
                <w:rFonts w:ascii="Times New Roman" w:hAnsi="Times New Roman"/>
                <w:bCs/>
              </w:rPr>
              <w:t>3.1. Характеристика библиотечной сети.</w:t>
            </w:r>
          </w:p>
        </w:tc>
        <w:tc>
          <w:tcPr>
            <w:tcW w:w="992" w:type="dxa"/>
          </w:tcPr>
          <w:p w:rsidR="003F2C5E" w:rsidRPr="002E24C4" w:rsidRDefault="00DE7A1D" w:rsidP="007D55E9">
            <w:pPr>
              <w:jc w:val="center"/>
              <w:rPr>
                <w:bCs/>
                <w:spacing w:val="-7"/>
              </w:rPr>
            </w:pPr>
            <w:r>
              <w:rPr>
                <w:bCs/>
                <w:spacing w:val="-7"/>
              </w:rPr>
              <w:t>6</w:t>
            </w:r>
          </w:p>
        </w:tc>
      </w:tr>
      <w:tr w:rsidR="003F2C5E" w:rsidRPr="002E24C4" w:rsidTr="00986DE0">
        <w:tc>
          <w:tcPr>
            <w:tcW w:w="9072" w:type="dxa"/>
          </w:tcPr>
          <w:p w:rsidR="003F2C5E" w:rsidRPr="005C3AFC" w:rsidRDefault="003F2C5E" w:rsidP="005C3AFC">
            <w:pPr>
              <w:pStyle w:val="ac"/>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rPr>
                <w:rFonts w:ascii="Times New Roman" w:hAnsi="Times New Roman"/>
                <w:bCs/>
              </w:rPr>
            </w:pPr>
            <w:r w:rsidRPr="005C3AFC">
              <w:rPr>
                <w:rFonts w:ascii="Times New Roman" w:hAnsi="Times New Roman"/>
                <w:bCs/>
              </w:rPr>
              <w:t>3.2. Доступность библиотечных услуг.</w:t>
            </w:r>
          </w:p>
        </w:tc>
        <w:tc>
          <w:tcPr>
            <w:tcW w:w="992" w:type="dxa"/>
          </w:tcPr>
          <w:p w:rsidR="003F2C5E" w:rsidRPr="002E24C4" w:rsidRDefault="00DE7A1D" w:rsidP="007D55E9">
            <w:pPr>
              <w:jc w:val="center"/>
              <w:rPr>
                <w:bCs/>
                <w:spacing w:val="-7"/>
              </w:rPr>
            </w:pPr>
            <w:r>
              <w:rPr>
                <w:bCs/>
                <w:spacing w:val="-7"/>
              </w:rPr>
              <w:t>7</w:t>
            </w:r>
          </w:p>
        </w:tc>
      </w:tr>
      <w:tr w:rsidR="003F2C5E" w:rsidRPr="002E24C4" w:rsidTr="00986DE0">
        <w:tc>
          <w:tcPr>
            <w:tcW w:w="9072" w:type="dxa"/>
          </w:tcPr>
          <w:p w:rsidR="003F2C5E" w:rsidRPr="005C3AFC" w:rsidRDefault="003F2C5E" w:rsidP="003C6674">
            <w:pPr>
              <w:pStyle w:val="ac"/>
              <w:numPr>
                <w:ilvl w:val="0"/>
                <w:numId w:val="10"/>
              </w:numPr>
              <w:tabs>
                <w:tab w:val="left" w:pos="851"/>
              </w:tabs>
              <w:spacing w:after="0" w:line="240" w:lineRule="auto"/>
              <w:contextualSpacing/>
              <w:rPr>
                <w:rFonts w:ascii="Times New Roman" w:hAnsi="Times New Roman"/>
                <w:b/>
                <w:bCs/>
              </w:rPr>
            </w:pPr>
            <w:r w:rsidRPr="005C3AFC">
              <w:rPr>
                <w:rFonts w:ascii="Times New Roman" w:hAnsi="Times New Roman"/>
                <w:b/>
                <w:bCs/>
              </w:rPr>
              <w:t>Основные статистические показатели</w:t>
            </w:r>
          </w:p>
        </w:tc>
        <w:tc>
          <w:tcPr>
            <w:tcW w:w="992" w:type="dxa"/>
          </w:tcPr>
          <w:p w:rsidR="003F2C5E" w:rsidRPr="002E24C4" w:rsidRDefault="00DE7A1D" w:rsidP="007D55E9">
            <w:pPr>
              <w:jc w:val="center"/>
              <w:rPr>
                <w:bCs/>
              </w:rPr>
            </w:pPr>
            <w:r>
              <w:rPr>
                <w:bCs/>
              </w:rPr>
              <w:t>7</w:t>
            </w:r>
          </w:p>
        </w:tc>
      </w:tr>
      <w:tr w:rsidR="003F2C5E" w:rsidRPr="002E24C4" w:rsidTr="00986DE0">
        <w:tc>
          <w:tcPr>
            <w:tcW w:w="9072" w:type="dxa"/>
          </w:tcPr>
          <w:p w:rsidR="003F2C5E" w:rsidRPr="005C3AFC" w:rsidRDefault="003F2C5E" w:rsidP="003C6674">
            <w:pPr>
              <w:numPr>
                <w:ilvl w:val="1"/>
                <w:numId w:val="10"/>
              </w:numPr>
              <w:ind w:left="0" w:firstLine="0"/>
              <w:rPr>
                <w:bCs/>
                <w:sz w:val="22"/>
                <w:szCs w:val="22"/>
              </w:rPr>
            </w:pPr>
            <w:r w:rsidRPr="005C3AFC">
              <w:rPr>
                <w:bCs/>
                <w:sz w:val="22"/>
                <w:szCs w:val="22"/>
              </w:rPr>
              <w:t>Показатели, отражающие объем основных работ/услуг,  выполненные библиотеками ЦБС.</w:t>
            </w:r>
          </w:p>
        </w:tc>
        <w:tc>
          <w:tcPr>
            <w:tcW w:w="992" w:type="dxa"/>
          </w:tcPr>
          <w:p w:rsidR="003F2C5E" w:rsidRPr="002E24C4" w:rsidRDefault="00DE7A1D" w:rsidP="007D55E9">
            <w:pPr>
              <w:jc w:val="center"/>
              <w:rPr>
                <w:bCs/>
              </w:rPr>
            </w:pPr>
            <w:r>
              <w:rPr>
                <w:bCs/>
              </w:rPr>
              <w:t>7</w:t>
            </w:r>
          </w:p>
        </w:tc>
      </w:tr>
      <w:tr w:rsidR="003F2C5E" w:rsidRPr="002E24C4" w:rsidTr="00986DE0">
        <w:tc>
          <w:tcPr>
            <w:tcW w:w="9072" w:type="dxa"/>
          </w:tcPr>
          <w:p w:rsidR="003F2C5E" w:rsidRPr="005C3AFC" w:rsidRDefault="003F2C5E" w:rsidP="003C6674">
            <w:pPr>
              <w:pStyle w:val="ac"/>
              <w:numPr>
                <w:ilvl w:val="1"/>
                <w:numId w:val="10"/>
              </w:numPr>
              <w:tabs>
                <w:tab w:val="left" w:pos="993"/>
              </w:tabs>
              <w:spacing w:after="0" w:line="240" w:lineRule="auto"/>
              <w:ind w:left="0" w:firstLine="0"/>
              <w:contextualSpacing/>
              <w:rPr>
                <w:rFonts w:ascii="Times New Roman" w:hAnsi="Times New Roman"/>
                <w:bCs/>
              </w:rPr>
            </w:pPr>
            <w:r w:rsidRPr="005C3AFC">
              <w:rPr>
                <w:rFonts w:ascii="Times New Roman" w:hAnsi="Times New Roman"/>
                <w:bCs/>
              </w:rPr>
              <w:t>Библиотечно-библиографические, сервисные услуги.</w:t>
            </w:r>
          </w:p>
        </w:tc>
        <w:tc>
          <w:tcPr>
            <w:tcW w:w="992" w:type="dxa"/>
          </w:tcPr>
          <w:p w:rsidR="003F2C5E" w:rsidRPr="002E24C4" w:rsidRDefault="00DE7A1D" w:rsidP="007D55E9">
            <w:pPr>
              <w:jc w:val="center"/>
              <w:rPr>
                <w:bCs/>
              </w:rPr>
            </w:pPr>
            <w:r>
              <w:rPr>
                <w:bCs/>
              </w:rPr>
              <w:t>9</w:t>
            </w:r>
          </w:p>
        </w:tc>
      </w:tr>
      <w:tr w:rsidR="003F2C5E" w:rsidRPr="002E24C4" w:rsidTr="00986DE0">
        <w:tc>
          <w:tcPr>
            <w:tcW w:w="9072" w:type="dxa"/>
          </w:tcPr>
          <w:p w:rsidR="003F2C5E" w:rsidRPr="005C3AFC" w:rsidRDefault="003F2C5E" w:rsidP="003C6674">
            <w:pPr>
              <w:pStyle w:val="ac"/>
              <w:numPr>
                <w:ilvl w:val="0"/>
                <w:numId w:val="10"/>
              </w:numPr>
              <w:tabs>
                <w:tab w:val="left" w:pos="851"/>
                <w:tab w:val="left" w:pos="993"/>
                <w:tab w:val="left" w:pos="1134"/>
              </w:tabs>
              <w:spacing w:after="0" w:line="240" w:lineRule="auto"/>
              <w:contextualSpacing/>
              <w:rPr>
                <w:rFonts w:ascii="Times New Roman" w:hAnsi="Times New Roman"/>
                <w:b/>
                <w:bCs/>
              </w:rPr>
            </w:pPr>
            <w:r w:rsidRPr="005C3AFC">
              <w:rPr>
                <w:rFonts w:ascii="Times New Roman" w:hAnsi="Times New Roman"/>
                <w:b/>
                <w:bCs/>
              </w:rPr>
              <w:t>Библиотечные фонды</w:t>
            </w:r>
          </w:p>
        </w:tc>
        <w:tc>
          <w:tcPr>
            <w:tcW w:w="992" w:type="dxa"/>
          </w:tcPr>
          <w:p w:rsidR="003F2C5E" w:rsidRPr="002E24C4" w:rsidRDefault="00DE7A1D" w:rsidP="002E24C4">
            <w:pPr>
              <w:jc w:val="center"/>
              <w:rPr>
                <w:bCs/>
              </w:rPr>
            </w:pPr>
            <w:r>
              <w:rPr>
                <w:bCs/>
              </w:rPr>
              <w:t>9</w:t>
            </w:r>
          </w:p>
        </w:tc>
      </w:tr>
      <w:tr w:rsidR="003F2C5E" w:rsidRPr="002E24C4" w:rsidTr="00986DE0">
        <w:tc>
          <w:tcPr>
            <w:tcW w:w="9072" w:type="dxa"/>
          </w:tcPr>
          <w:p w:rsidR="003F2C5E" w:rsidRPr="005C3AFC" w:rsidRDefault="003F2C5E" w:rsidP="003C6674">
            <w:pPr>
              <w:pStyle w:val="ac"/>
              <w:numPr>
                <w:ilvl w:val="1"/>
                <w:numId w:val="10"/>
              </w:numPr>
              <w:tabs>
                <w:tab w:val="left" w:pos="851"/>
                <w:tab w:val="left" w:pos="993"/>
                <w:tab w:val="left" w:pos="1134"/>
              </w:tabs>
              <w:spacing w:after="0" w:line="240" w:lineRule="auto"/>
              <w:ind w:left="0" w:firstLine="0"/>
              <w:contextualSpacing/>
              <w:rPr>
                <w:rFonts w:ascii="Times New Roman" w:hAnsi="Times New Roman"/>
                <w:bCs/>
              </w:rPr>
            </w:pPr>
            <w:r w:rsidRPr="005C3AFC">
              <w:rPr>
                <w:rFonts w:ascii="Times New Roman" w:hAnsi="Times New Roman"/>
                <w:bCs/>
              </w:rPr>
              <w:t>Общая характеристика совокупного фонда библиотек ЦБС.</w:t>
            </w:r>
          </w:p>
        </w:tc>
        <w:tc>
          <w:tcPr>
            <w:tcW w:w="992" w:type="dxa"/>
          </w:tcPr>
          <w:p w:rsidR="003F2C5E" w:rsidRPr="002E24C4" w:rsidRDefault="00DE7A1D" w:rsidP="007D55E9">
            <w:pPr>
              <w:jc w:val="center"/>
              <w:rPr>
                <w:bCs/>
              </w:rPr>
            </w:pPr>
            <w:r>
              <w:rPr>
                <w:bCs/>
              </w:rPr>
              <w:t>9</w:t>
            </w:r>
          </w:p>
        </w:tc>
      </w:tr>
      <w:tr w:rsidR="003F2C5E" w:rsidRPr="002E24C4" w:rsidTr="00986DE0">
        <w:tc>
          <w:tcPr>
            <w:tcW w:w="9072" w:type="dxa"/>
          </w:tcPr>
          <w:p w:rsidR="003F2C5E" w:rsidRPr="005C3AFC" w:rsidRDefault="003F2C5E" w:rsidP="003C6674">
            <w:pPr>
              <w:pStyle w:val="ac"/>
              <w:numPr>
                <w:ilvl w:val="1"/>
                <w:numId w:val="10"/>
              </w:numPr>
              <w:tabs>
                <w:tab w:val="left" w:pos="851"/>
                <w:tab w:val="left" w:pos="993"/>
                <w:tab w:val="left" w:pos="1134"/>
              </w:tabs>
              <w:spacing w:after="0" w:line="240" w:lineRule="auto"/>
              <w:ind w:left="0" w:firstLine="0"/>
              <w:contextualSpacing/>
              <w:rPr>
                <w:rFonts w:ascii="Times New Roman" w:hAnsi="Times New Roman"/>
                <w:bCs/>
              </w:rPr>
            </w:pPr>
            <w:r w:rsidRPr="005C3AFC">
              <w:rPr>
                <w:rFonts w:ascii="Times New Roman" w:hAnsi="Times New Roman"/>
                <w:bCs/>
              </w:rPr>
              <w:t>Характеристика новых поступлений.</w:t>
            </w:r>
          </w:p>
        </w:tc>
        <w:tc>
          <w:tcPr>
            <w:tcW w:w="992" w:type="dxa"/>
          </w:tcPr>
          <w:p w:rsidR="003F2C5E" w:rsidRPr="002E24C4" w:rsidRDefault="00DE7A1D" w:rsidP="007D55E9">
            <w:pPr>
              <w:jc w:val="center"/>
              <w:rPr>
                <w:bCs/>
              </w:rPr>
            </w:pPr>
            <w:r>
              <w:rPr>
                <w:bCs/>
              </w:rPr>
              <w:t>12</w:t>
            </w:r>
          </w:p>
        </w:tc>
      </w:tr>
      <w:tr w:rsidR="003F2C5E" w:rsidRPr="002E24C4" w:rsidTr="00986DE0">
        <w:tc>
          <w:tcPr>
            <w:tcW w:w="9072" w:type="dxa"/>
          </w:tcPr>
          <w:p w:rsidR="003F2C5E" w:rsidRPr="005C3AFC" w:rsidRDefault="003F2C5E" w:rsidP="003C6674">
            <w:pPr>
              <w:pStyle w:val="ac"/>
              <w:numPr>
                <w:ilvl w:val="1"/>
                <w:numId w:val="10"/>
              </w:numPr>
              <w:tabs>
                <w:tab w:val="left" w:pos="851"/>
                <w:tab w:val="left" w:pos="993"/>
                <w:tab w:val="left" w:pos="1134"/>
              </w:tabs>
              <w:spacing w:after="0" w:line="240" w:lineRule="auto"/>
              <w:ind w:left="0" w:firstLine="0"/>
              <w:contextualSpacing/>
              <w:rPr>
                <w:rFonts w:ascii="Times New Roman" w:hAnsi="Times New Roman"/>
                <w:bCs/>
              </w:rPr>
            </w:pPr>
            <w:r w:rsidRPr="005C3AFC">
              <w:rPr>
                <w:rFonts w:ascii="Times New Roman" w:hAnsi="Times New Roman"/>
                <w:bCs/>
              </w:rPr>
              <w:t>Использование фондов.</w:t>
            </w:r>
          </w:p>
        </w:tc>
        <w:tc>
          <w:tcPr>
            <w:tcW w:w="992" w:type="dxa"/>
          </w:tcPr>
          <w:p w:rsidR="003F2C5E" w:rsidRPr="002E24C4" w:rsidRDefault="00DE7A1D" w:rsidP="007D55E9">
            <w:pPr>
              <w:jc w:val="center"/>
              <w:rPr>
                <w:bCs/>
              </w:rPr>
            </w:pPr>
            <w:r>
              <w:rPr>
                <w:bCs/>
              </w:rPr>
              <w:t>14</w:t>
            </w:r>
          </w:p>
        </w:tc>
      </w:tr>
      <w:tr w:rsidR="003F2C5E" w:rsidRPr="002E24C4" w:rsidTr="00986DE0">
        <w:tc>
          <w:tcPr>
            <w:tcW w:w="9072" w:type="dxa"/>
          </w:tcPr>
          <w:p w:rsidR="003F2C5E" w:rsidRPr="005C3AFC" w:rsidRDefault="003F2C5E" w:rsidP="003C6674">
            <w:pPr>
              <w:pStyle w:val="ac"/>
              <w:numPr>
                <w:ilvl w:val="1"/>
                <w:numId w:val="10"/>
              </w:numPr>
              <w:tabs>
                <w:tab w:val="left" w:pos="851"/>
                <w:tab w:val="left" w:pos="993"/>
                <w:tab w:val="left" w:pos="1134"/>
              </w:tabs>
              <w:spacing w:after="0" w:line="240" w:lineRule="auto"/>
              <w:ind w:left="0" w:firstLine="0"/>
              <w:contextualSpacing/>
              <w:rPr>
                <w:rFonts w:ascii="Times New Roman" w:hAnsi="Times New Roman"/>
                <w:bCs/>
              </w:rPr>
            </w:pPr>
            <w:r w:rsidRPr="005C3AFC">
              <w:rPr>
                <w:rFonts w:ascii="Times New Roman" w:hAnsi="Times New Roman"/>
                <w:bCs/>
              </w:rPr>
              <w:t>Финансирование комплектования.</w:t>
            </w:r>
          </w:p>
        </w:tc>
        <w:tc>
          <w:tcPr>
            <w:tcW w:w="992" w:type="dxa"/>
          </w:tcPr>
          <w:p w:rsidR="003F2C5E" w:rsidRPr="002E24C4" w:rsidRDefault="00DE7A1D" w:rsidP="007D55E9">
            <w:pPr>
              <w:jc w:val="center"/>
              <w:rPr>
                <w:bCs/>
              </w:rPr>
            </w:pPr>
            <w:r>
              <w:rPr>
                <w:bCs/>
              </w:rPr>
              <w:t>15</w:t>
            </w:r>
          </w:p>
        </w:tc>
      </w:tr>
      <w:tr w:rsidR="003F2C5E" w:rsidRPr="002E24C4" w:rsidTr="00986DE0">
        <w:tc>
          <w:tcPr>
            <w:tcW w:w="9072" w:type="dxa"/>
          </w:tcPr>
          <w:p w:rsidR="003F2C5E" w:rsidRPr="005C3AFC" w:rsidRDefault="003F2C5E" w:rsidP="003C6674">
            <w:pPr>
              <w:pStyle w:val="ac"/>
              <w:numPr>
                <w:ilvl w:val="1"/>
                <w:numId w:val="10"/>
              </w:numPr>
              <w:tabs>
                <w:tab w:val="left" w:pos="851"/>
                <w:tab w:val="left" w:pos="993"/>
                <w:tab w:val="left" w:pos="1134"/>
              </w:tabs>
              <w:spacing w:after="0" w:line="240" w:lineRule="auto"/>
              <w:ind w:left="0" w:firstLine="0"/>
              <w:contextualSpacing/>
              <w:rPr>
                <w:rFonts w:ascii="Times New Roman" w:hAnsi="Times New Roman"/>
                <w:bCs/>
              </w:rPr>
            </w:pPr>
            <w:r w:rsidRPr="005C3AFC">
              <w:rPr>
                <w:rFonts w:ascii="Times New Roman" w:hAnsi="Times New Roman"/>
                <w:bCs/>
              </w:rPr>
              <w:t>Обеспечение сохранности фондов</w:t>
            </w:r>
          </w:p>
        </w:tc>
        <w:tc>
          <w:tcPr>
            <w:tcW w:w="992" w:type="dxa"/>
          </w:tcPr>
          <w:p w:rsidR="003F2C5E" w:rsidRPr="002E24C4" w:rsidRDefault="00DE7A1D" w:rsidP="007D55E9">
            <w:pPr>
              <w:jc w:val="center"/>
              <w:rPr>
                <w:bCs/>
              </w:rPr>
            </w:pPr>
            <w:r>
              <w:rPr>
                <w:bCs/>
              </w:rPr>
              <w:t>16</w:t>
            </w:r>
          </w:p>
        </w:tc>
      </w:tr>
      <w:tr w:rsidR="003F2C5E" w:rsidRPr="002E24C4" w:rsidTr="00986DE0">
        <w:tc>
          <w:tcPr>
            <w:tcW w:w="9072" w:type="dxa"/>
          </w:tcPr>
          <w:p w:rsidR="003F2C5E" w:rsidRPr="005C3AFC" w:rsidRDefault="003F2C5E" w:rsidP="003C6674">
            <w:pPr>
              <w:pStyle w:val="ac"/>
              <w:numPr>
                <w:ilvl w:val="0"/>
                <w:numId w:val="10"/>
              </w:numPr>
              <w:tabs>
                <w:tab w:val="left" w:pos="851"/>
                <w:tab w:val="left" w:pos="993"/>
              </w:tabs>
              <w:spacing w:after="0" w:line="240" w:lineRule="auto"/>
              <w:contextualSpacing/>
              <w:rPr>
                <w:rFonts w:ascii="Times New Roman" w:hAnsi="Times New Roman"/>
                <w:b/>
                <w:vanish/>
              </w:rPr>
            </w:pPr>
            <w:r w:rsidRPr="005C3AFC">
              <w:rPr>
                <w:rFonts w:ascii="Times New Roman" w:hAnsi="Times New Roman"/>
                <w:b/>
              </w:rPr>
              <w:t>Каталогизация и оцифровка библиотечного фонда</w:t>
            </w:r>
          </w:p>
          <w:p w:rsidR="003F2C5E" w:rsidRPr="005C3AFC" w:rsidRDefault="003F2C5E" w:rsidP="003C6674">
            <w:pPr>
              <w:pStyle w:val="ac"/>
              <w:numPr>
                <w:ilvl w:val="0"/>
                <w:numId w:val="10"/>
              </w:numPr>
              <w:tabs>
                <w:tab w:val="left" w:pos="851"/>
                <w:tab w:val="left" w:pos="993"/>
              </w:tabs>
              <w:spacing w:after="0" w:line="240" w:lineRule="auto"/>
              <w:ind w:left="0" w:firstLine="0"/>
              <w:contextualSpacing/>
              <w:rPr>
                <w:rFonts w:ascii="Times New Roman" w:hAnsi="Times New Roman"/>
                <w:b/>
                <w:vanish/>
              </w:rPr>
            </w:pPr>
          </w:p>
          <w:p w:rsidR="003F2C5E" w:rsidRPr="005C3AFC" w:rsidRDefault="003F2C5E" w:rsidP="003C6674">
            <w:pPr>
              <w:pStyle w:val="ac"/>
              <w:numPr>
                <w:ilvl w:val="0"/>
                <w:numId w:val="10"/>
              </w:numPr>
              <w:tabs>
                <w:tab w:val="left" w:pos="851"/>
                <w:tab w:val="left" w:pos="993"/>
              </w:tabs>
              <w:spacing w:after="0" w:line="240" w:lineRule="auto"/>
              <w:ind w:left="0" w:firstLine="0"/>
              <w:contextualSpacing/>
              <w:rPr>
                <w:rFonts w:ascii="Times New Roman" w:hAnsi="Times New Roman"/>
                <w:b/>
                <w:vanish/>
              </w:rPr>
            </w:pPr>
          </w:p>
          <w:p w:rsidR="003F2C5E" w:rsidRPr="005C3AFC" w:rsidRDefault="003F2C5E" w:rsidP="003C6674">
            <w:pPr>
              <w:pStyle w:val="ac"/>
              <w:numPr>
                <w:ilvl w:val="0"/>
                <w:numId w:val="10"/>
              </w:numPr>
              <w:tabs>
                <w:tab w:val="left" w:pos="851"/>
                <w:tab w:val="left" w:pos="993"/>
              </w:tabs>
              <w:spacing w:after="0" w:line="240" w:lineRule="auto"/>
              <w:ind w:left="0" w:firstLine="0"/>
              <w:contextualSpacing/>
              <w:rPr>
                <w:rFonts w:ascii="Times New Roman" w:hAnsi="Times New Roman"/>
                <w:b/>
                <w:vanish/>
              </w:rPr>
            </w:pPr>
          </w:p>
          <w:p w:rsidR="003F2C5E" w:rsidRPr="005C3AFC" w:rsidRDefault="003F2C5E" w:rsidP="003C6674">
            <w:pPr>
              <w:pStyle w:val="ac"/>
              <w:numPr>
                <w:ilvl w:val="0"/>
                <w:numId w:val="10"/>
              </w:numPr>
              <w:tabs>
                <w:tab w:val="left" w:pos="851"/>
                <w:tab w:val="left" w:pos="993"/>
              </w:tabs>
              <w:spacing w:after="0" w:line="240" w:lineRule="auto"/>
              <w:ind w:left="0" w:firstLine="0"/>
              <w:contextualSpacing/>
              <w:rPr>
                <w:rFonts w:ascii="Times New Roman" w:hAnsi="Times New Roman"/>
                <w:b/>
                <w:vanish/>
              </w:rPr>
            </w:pPr>
          </w:p>
          <w:p w:rsidR="003F2C5E" w:rsidRPr="005C3AFC" w:rsidRDefault="003F2C5E" w:rsidP="003C6674">
            <w:pPr>
              <w:pStyle w:val="ac"/>
              <w:numPr>
                <w:ilvl w:val="0"/>
                <w:numId w:val="10"/>
              </w:numPr>
              <w:tabs>
                <w:tab w:val="left" w:pos="851"/>
                <w:tab w:val="left" w:pos="993"/>
              </w:tabs>
              <w:spacing w:after="0" w:line="240" w:lineRule="auto"/>
              <w:ind w:left="0" w:firstLine="0"/>
              <w:contextualSpacing/>
              <w:rPr>
                <w:rFonts w:ascii="Times New Roman" w:hAnsi="Times New Roman"/>
                <w:b/>
                <w:vanish/>
              </w:rPr>
            </w:pPr>
          </w:p>
          <w:p w:rsidR="003F2C5E" w:rsidRPr="005C3AFC" w:rsidRDefault="003F2C5E" w:rsidP="003C6674">
            <w:pPr>
              <w:pStyle w:val="ac"/>
              <w:numPr>
                <w:ilvl w:val="1"/>
                <w:numId w:val="10"/>
              </w:numPr>
              <w:tabs>
                <w:tab w:val="left" w:pos="851"/>
                <w:tab w:val="left" w:pos="993"/>
              </w:tabs>
              <w:spacing w:after="0" w:line="240" w:lineRule="auto"/>
              <w:ind w:left="0" w:firstLine="0"/>
              <w:contextualSpacing/>
              <w:rPr>
                <w:rFonts w:ascii="Times New Roman" w:hAnsi="Times New Roman"/>
                <w:b/>
                <w:vanish/>
              </w:rPr>
            </w:pPr>
          </w:p>
          <w:p w:rsidR="003F2C5E" w:rsidRPr="005C3AFC" w:rsidRDefault="003F2C5E" w:rsidP="005C3AFC">
            <w:pPr>
              <w:pStyle w:val="ac"/>
              <w:tabs>
                <w:tab w:val="left" w:pos="851"/>
                <w:tab w:val="left" w:pos="993"/>
              </w:tabs>
              <w:spacing w:after="0" w:line="240" w:lineRule="auto"/>
              <w:ind w:left="0"/>
              <w:contextualSpacing/>
              <w:rPr>
                <w:rFonts w:ascii="Times New Roman" w:hAnsi="Times New Roman"/>
                <w:b/>
              </w:rPr>
            </w:pPr>
          </w:p>
        </w:tc>
        <w:tc>
          <w:tcPr>
            <w:tcW w:w="992" w:type="dxa"/>
          </w:tcPr>
          <w:p w:rsidR="003F2C5E" w:rsidRPr="002E24C4" w:rsidRDefault="00DE7A1D" w:rsidP="007D55E9">
            <w:pPr>
              <w:jc w:val="center"/>
              <w:rPr>
                <w:bCs/>
              </w:rPr>
            </w:pPr>
            <w:r>
              <w:rPr>
                <w:bCs/>
              </w:rPr>
              <w:t>17</w:t>
            </w:r>
          </w:p>
        </w:tc>
      </w:tr>
      <w:tr w:rsidR="003F2C5E" w:rsidRPr="002E24C4" w:rsidTr="00986DE0">
        <w:tc>
          <w:tcPr>
            <w:tcW w:w="9072" w:type="dxa"/>
          </w:tcPr>
          <w:p w:rsidR="003F2C5E" w:rsidRPr="005C3AFC" w:rsidRDefault="003F2C5E" w:rsidP="003C6674">
            <w:pPr>
              <w:pStyle w:val="ac"/>
              <w:numPr>
                <w:ilvl w:val="1"/>
                <w:numId w:val="11"/>
              </w:numPr>
              <w:tabs>
                <w:tab w:val="left" w:pos="851"/>
                <w:tab w:val="left" w:pos="993"/>
              </w:tabs>
              <w:spacing w:after="0" w:line="240" w:lineRule="auto"/>
              <w:ind w:left="0" w:firstLine="0"/>
              <w:contextualSpacing/>
              <w:rPr>
                <w:rFonts w:ascii="Times New Roman" w:hAnsi="Times New Roman"/>
                <w:bCs/>
              </w:rPr>
            </w:pPr>
            <w:r w:rsidRPr="005C3AFC">
              <w:rPr>
                <w:rFonts w:ascii="Times New Roman" w:hAnsi="Times New Roman"/>
                <w:bCs/>
              </w:rPr>
              <w:t>Создание электронных каталогов и других баз данных.</w:t>
            </w:r>
          </w:p>
        </w:tc>
        <w:tc>
          <w:tcPr>
            <w:tcW w:w="992" w:type="dxa"/>
          </w:tcPr>
          <w:p w:rsidR="003F2C5E" w:rsidRPr="002E24C4" w:rsidRDefault="00DE7A1D" w:rsidP="007D55E9">
            <w:pPr>
              <w:jc w:val="center"/>
              <w:rPr>
                <w:bCs/>
              </w:rPr>
            </w:pPr>
            <w:r>
              <w:rPr>
                <w:bCs/>
              </w:rPr>
              <w:t>17</w:t>
            </w:r>
          </w:p>
        </w:tc>
      </w:tr>
      <w:tr w:rsidR="003F2C5E" w:rsidRPr="002E24C4" w:rsidTr="00986DE0">
        <w:tc>
          <w:tcPr>
            <w:tcW w:w="9072" w:type="dxa"/>
          </w:tcPr>
          <w:p w:rsidR="003F2C5E" w:rsidRPr="005C3AFC" w:rsidRDefault="003F2C5E" w:rsidP="003C6674">
            <w:pPr>
              <w:pStyle w:val="ac"/>
              <w:numPr>
                <w:ilvl w:val="2"/>
                <w:numId w:val="11"/>
              </w:numPr>
              <w:tabs>
                <w:tab w:val="left" w:pos="1134"/>
                <w:tab w:val="left" w:pos="1276"/>
              </w:tabs>
              <w:spacing w:after="0" w:line="240" w:lineRule="auto"/>
              <w:ind w:left="0" w:firstLine="0"/>
              <w:contextualSpacing/>
              <w:rPr>
                <w:rFonts w:ascii="Times New Roman" w:hAnsi="Times New Roman"/>
                <w:bCs/>
              </w:rPr>
            </w:pPr>
            <w:r w:rsidRPr="005C3AFC">
              <w:rPr>
                <w:rFonts w:ascii="Times New Roman" w:hAnsi="Times New Roman"/>
                <w:bCs/>
              </w:rPr>
              <w:t>Собственные небиблиографические электронные БД.</w:t>
            </w:r>
          </w:p>
        </w:tc>
        <w:tc>
          <w:tcPr>
            <w:tcW w:w="992" w:type="dxa"/>
          </w:tcPr>
          <w:p w:rsidR="003F2C5E" w:rsidRPr="002E24C4" w:rsidRDefault="00DE7A1D" w:rsidP="007D55E9">
            <w:pPr>
              <w:jc w:val="center"/>
              <w:rPr>
                <w:bCs/>
              </w:rPr>
            </w:pPr>
            <w:r>
              <w:rPr>
                <w:bCs/>
              </w:rPr>
              <w:t>18</w:t>
            </w:r>
          </w:p>
        </w:tc>
      </w:tr>
      <w:tr w:rsidR="003F2C5E" w:rsidRPr="002E24C4" w:rsidTr="00986DE0">
        <w:tc>
          <w:tcPr>
            <w:tcW w:w="9072" w:type="dxa"/>
          </w:tcPr>
          <w:p w:rsidR="003F2C5E" w:rsidRPr="005C3AFC" w:rsidRDefault="003F2C5E" w:rsidP="003C6674">
            <w:pPr>
              <w:pStyle w:val="ac"/>
              <w:numPr>
                <w:ilvl w:val="1"/>
                <w:numId w:val="11"/>
              </w:numPr>
              <w:tabs>
                <w:tab w:val="left" w:pos="851"/>
                <w:tab w:val="left" w:pos="993"/>
              </w:tabs>
              <w:spacing w:after="0" w:line="240" w:lineRule="auto"/>
              <w:ind w:left="0" w:firstLine="0"/>
              <w:contextualSpacing/>
              <w:rPr>
                <w:rFonts w:ascii="Times New Roman" w:hAnsi="Times New Roman"/>
                <w:bCs/>
              </w:rPr>
            </w:pPr>
            <w:r w:rsidRPr="005C3AFC">
              <w:rPr>
                <w:rFonts w:ascii="Times New Roman" w:hAnsi="Times New Roman"/>
                <w:bCs/>
              </w:rPr>
              <w:t>Оцифровка документов библиотечного фонда.</w:t>
            </w:r>
          </w:p>
        </w:tc>
        <w:tc>
          <w:tcPr>
            <w:tcW w:w="992" w:type="dxa"/>
          </w:tcPr>
          <w:p w:rsidR="003F2C5E" w:rsidRPr="002E24C4" w:rsidRDefault="00DE7A1D" w:rsidP="007D55E9">
            <w:pPr>
              <w:jc w:val="center"/>
              <w:rPr>
                <w:bCs/>
              </w:rPr>
            </w:pPr>
            <w:r>
              <w:rPr>
                <w:bCs/>
              </w:rPr>
              <w:t>18</w:t>
            </w:r>
          </w:p>
        </w:tc>
      </w:tr>
      <w:tr w:rsidR="003F2C5E" w:rsidRPr="002E24C4" w:rsidTr="00986DE0">
        <w:tc>
          <w:tcPr>
            <w:tcW w:w="9072" w:type="dxa"/>
          </w:tcPr>
          <w:p w:rsidR="003F2C5E" w:rsidRPr="005C3AFC" w:rsidRDefault="003F2C5E" w:rsidP="003C6674">
            <w:pPr>
              <w:pStyle w:val="ac"/>
              <w:numPr>
                <w:ilvl w:val="1"/>
                <w:numId w:val="11"/>
              </w:numPr>
              <w:tabs>
                <w:tab w:val="left" w:pos="851"/>
                <w:tab w:val="left" w:pos="993"/>
              </w:tabs>
              <w:spacing w:after="0" w:line="240" w:lineRule="auto"/>
              <w:ind w:left="0" w:firstLine="0"/>
              <w:contextualSpacing/>
              <w:rPr>
                <w:rFonts w:ascii="Times New Roman" w:hAnsi="Times New Roman"/>
                <w:bCs/>
              </w:rPr>
            </w:pPr>
            <w:r w:rsidRPr="005C3AFC">
              <w:rPr>
                <w:rFonts w:ascii="Times New Roman" w:hAnsi="Times New Roman"/>
                <w:bCs/>
              </w:rPr>
              <w:t>Использование электронных ресурсов не собственной генерации и электронных библиотечных систем (НЭБ, ЭБС, СПС и т.п.), Интернет.</w:t>
            </w:r>
          </w:p>
        </w:tc>
        <w:tc>
          <w:tcPr>
            <w:tcW w:w="992" w:type="dxa"/>
          </w:tcPr>
          <w:p w:rsidR="003F2C5E" w:rsidRPr="002E24C4" w:rsidRDefault="00DE7A1D" w:rsidP="007D55E9">
            <w:pPr>
              <w:jc w:val="center"/>
              <w:rPr>
                <w:bCs/>
              </w:rPr>
            </w:pPr>
            <w:r>
              <w:rPr>
                <w:bCs/>
              </w:rPr>
              <w:t>18</w:t>
            </w:r>
          </w:p>
        </w:tc>
      </w:tr>
      <w:tr w:rsidR="003F2C5E" w:rsidRPr="002E24C4" w:rsidTr="00986DE0">
        <w:tc>
          <w:tcPr>
            <w:tcW w:w="9072" w:type="dxa"/>
          </w:tcPr>
          <w:p w:rsidR="003F2C5E" w:rsidRPr="005C3AFC" w:rsidRDefault="003F2C5E" w:rsidP="003C6674">
            <w:pPr>
              <w:pStyle w:val="ac"/>
              <w:numPr>
                <w:ilvl w:val="1"/>
                <w:numId w:val="11"/>
              </w:numPr>
              <w:tabs>
                <w:tab w:val="left" w:pos="851"/>
                <w:tab w:val="left" w:pos="993"/>
              </w:tabs>
              <w:spacing w:after="0" w:line="240" w:lineRule="auto"/>
              <w:ind w:left="0" w:firstLine="0"/>
              <w:contextualSpacing/>
              <w:rPr>
                <w:rFonts w:ascii="Times New Roman" w:hAnsi="Times New Roman"/>
                <w:bCs/>
              </w:rPr>
            </w:pPr>
            <w:r w:rsidRPr="005C3AFC">
              <w:rPr>
                <w:rFonts w:ascii="Times New Roman" w:hAnsi="Times New Roman"/>
                <w:bCs/>
              </w:rPr>
              <w:t>Представительство библиотек ЦБС в сети Интернет.</w:t>
            </w:r>
          </w:p>
        </w:tc>
        <w:tc>
          <w:tcPr>
            <w:tcW w:w="992" w:type="dxa"/>
          </w:tcPr>
          <w:p w:rsidR="003F2C5E" w:rsidRPr="002E24C4" w:rsidRDefault="00DE7A1D" w:rsidP="007D55E9">
            <w:pPr>
              <w:jc w:val="center"/>
              <w:rPr>
                <w:bCs/>
              </w:rPr>
            </w:pPr>
            <w:r>
              <w:rPr>
                <w:bCs/>
              </w:rPr>
              <w:t>19</w:t>
            </w:r>
          </w:p>
        </w:tc>
      </w:tr>
      <w:tr w:rsidR="003F2C5E" w:rsidRPr="002E24C4" w:rsidTr="00986DE0">
        <w:tc>
          <w:tcPr>
            <w:tcW w:w="9072" w:type="dxa"/>
          </w:tcPr>
          <w:p w:rsidR="003F2C5E" w:rsidRPr="005C3AFC" w:rsidRDefault="003F2C5E" w:rsidP="003C6674">
            <w:pPr>
              <w:pStyle w:val="ac"/>
              <w:numPr>
                <w:ilvl w:val="0"/>
                <w:numId w:val="11"/>
              </w:numPr>
              <w:tabs>
                <w:tab w:val="left" w:pos="851"/>
                <w:tab w:val="left" w:pos="993"/>
              </w:tabs>
              <w:spacing w:after="0" w:line="240" w:lineRule="auto"/>
              <w:ind w:left="0" w:firstLine="0"/>
              <w:contextualSpacing/>
              <w:rPr>
                <w:rFonts w:ascii="Times New Roman" w:hAnsi="Times New Roman"/>
                <w:b/>
              </w:rPr>
            </w:pPr>
            <w:r w:rsidRPr="005C3AFC">
              <w:rPr>
                <w:rFonts w:ascii="Times New Roman" w:hAnsi="Times New Roman"/>
                <w:b/>
              </w:rPr>
              <w:t>Библиотечное обслуживание пользователей</w:t>
            </w:r>
          </w:p>
        </w:tc>
        <w:tc>
          <w:tcPr>
            <w:tcW w:w="992" w:type="dxa"/>
          </w:tcPr>
          <w:p w:rsidR="003F2C5E" w:rsidRPr="002E24C4" w:rsidRDefault="00DE7A1D" w:rsidP="007D55E9">
            <w:pPr>
              <w:jc w:val="center"/>
            </w:pPr>
            <w:r>
              <w:t>20</w:t>
            </w:r>
          </w:p>
        </w:tc>
      </w:tr>
      <w:tr w:rsidR="003F2C5E" w:rsidRPr="002E24C4" w:rsidTr="00986DE0">
        <w:tc>
          <w:tcPr>
            <w:tcW w:w="9072" w:type="dxa"/>
          </w:tcPr>
          <w:p w:rsidR="003F2C5E" w:rsidRPr="005C3AFC" w:rsidRDefault="003F2C5E" w:rsidP="003C6674">
            <w:pPr>
              <w:pStyle w:val="ac"/>
              <w:numPr>
                <w:ilvl w:val="1"/>
                <w:numId w:val="11"/>
              </w:numPr>
              <w:tabs>
                <w:tab w:val="left" w:pos="851"/>
                <w:tab w:val="left" w:pos="993"/>
              </w:tabs>
              <w:spacing w:after="0" w:line="240" w:lineRule="auto"/>
              <w:ind w:left="0" w:firstLine="0"/>
              <w:contextualSpacing/>
              <w:rPr>
                <w:rFonts w:ascii="Times New Roman" w:hAnsi="Times New Roman"/>
                <w:bCs/>
              </w:rPr>
            </w:pPr>
            <w:r w:rsidRPr="005C3AFC">
              <w:rPr>
                <w:rFonts w:ascii="Times New Roman" w:hAnsi="Times New Roman"/>
                <w:bCs/>
              </w:rPr>
              <w:t>Общая характеристика основных направлений библиотечного обслуживания.</w:t>
            </w:r>
          </w:p>
        </w:tc>
        <w:tc>
          <w:tcPr>
            <w:tcW w:w="992" w:type="dxa"/>
          </w:tcPr>
          <w:p w:rsidR="003F2C5E" w:rsidRPr="002E24C4" w:rsidRDefault="00DE7A1D" w:rsidP="007D55E9">
            <w:pPr>
              <w:jc w:val="center"/>
              <w:rPr>
                <w:bCs/>
              </w:rPr>
            </w:pPr>
            <w:r>
              <w:rPr>
                <w:bCs/>
              </w:rPr>
              <w:t>20</w:t>
            </w:r>
          </w:p>
        </w:tc>
      </w:tr>
      <w:tr w:rsidR="003F2C5E" w:rsidRPr="002E24C4" w:rsidTr="00986DE0">
        <w:tc>
          <w:tcPr>
            <w:tcW w:w="9072" w:type="dxa"/>
          </w:tcPr>
          <w:p w:rsidR="003F2C5E" w:rsidRPr="005C3AFC" w:rsidRDefault="003F2C5E" w:rsidP="003C6674">
            <w:pPr>
              <w:pStyle w:val="ac"/>
              <w:numPr>
                <w:ilvl w:val="1"/>
                <w:numId w:val="11"/>
              </w:numPr>
              <w:tabs>
                <w:tab w:val="left" w:pos="851"/>
                <w:tab w:val="left" w:pos="993"/>
              </w:tabs>
              <w:spacing w:after="0" w:line="240" w:lineRule="auto"/>
              <w:ind w:left="0" w:firstLine="0"/>
              <w:contextualSpacing/>
              <w:rPr>
                <w:rFonts w:ascii="Times New Roman" w:hAnsi="Times New Roman"/>
                <w:bCs/>
              </w:rPr>
            </w:pPr>
            <w:r w:rsidRPr="005C3AFC">
              <w:rPr>
                <w:rFonts w:ascii="Times New Roman" w:hAnsi="Times New Roman"/>
                <w:bCs/>
              </w:rPr>
              <w:t>Продвижение книги и чтения. Функционирование центров чтения.</w:t>
            </w:r>
          </w:p>
        </w:tc>
        <w:tc>
          <w:tcPr>
            <w:tcW w:w="992" w:type="dxa"/>
          </w:tcPr>
          <w:p w:rsidR="003F2C5E" w:rsidRPr="002E24C4" w:rsidRDefault="00DE7A1D" w:rsidP="007D55E9">
            <w:pPr>
              <w:jc w:val="center"/>
            </w:pPr>
            <w:r>
              <w:t>21</w:t>
            </w:r>
          </w:p>
        </w:tc>
      </w:tr>
      <w:tr w:rsidR="003F2C5E" w:rsidRPr="002E24C4" w:rsidTr="00986DE0">
        <w:tc>
          <w:tcPr>
            <w:tcW w:w="9072" w:type="dxa"/>
          </w:tcPr>
          <w:p w:rsidR="003F2C5E" w:rsidRPr="005C3AFC" w:rsidRDefault="003F2C5E" w:rsidP="003C6674">
            <w:pPr>
              <w:pStyle w:val="ac"/>
              <w:numPr>
                <w:ilvl w:val="1"/>
                <w:numId w:val="11"/>
              </w:numPr>
              <w:tabs>
                <w:tab w:val="left" w:pos="851"/>
                <w:tab w:val="left" w:pos="993"/>
              </w:tabs>
              <w:spacing w:after="0" w:line="240" w:lineRule="auto"/>
              <w:contextualSpacing/>
              <w:rPr>
                <w:rFonts w:ascii="Times New Roman" w:hAnsi="Times New Roman"/>
                <w:bCs/>
              </w:rPr>
            </w:pPr>
            <w:r w:rsidRPr="005C3AFC">
              <w:rPr>
                <w:rFonts w:ascii="Times New Roman" w:hAnsi="Times New Roman"/>
                <w:bCs/>
              </w:rPr>
              <w:t>Внестационарные формы обслуживания.</w:t>
            </w:r>
          </w:p>
        </w:tc>
        <w:tc>
          <w:tcPr>
            <w:tcW w:w="992" w:type="dxa"/>
          </w:tcPr>
          <w:p w:rsidR="003F2C5E" w:rsidRPr="002E24C4" w:rsidRDefault="00DE7A1D" w:rsidP="007D55E9">
            <w:pPr>
              <w:jc w:val="center"/>
            </w:pPr>
            <w:r>
              <w:t>23</w:t>
            </w:r>
          </w:p>
        </w:tc>
      </w:tr>
      <w:tr w:rsidR="003F2C5E" w:rsidRPr="002E24C4" w:rsidTr="00986DE0">
        <w:tc>
          <w:tcPr>
            <w:tcW w:w="9072" w:type="dxa"/>
          </w:tcPr>
          <w:p w:rsidR="003F2C5E" w:rsidRPr="005C3AFC" w:rsidRDefault="003F2C5E" w:rsidP="003C6674">
            <w:pPr>
              <w:pStyle w:val="ac"/>
              <w:numPr>
                <w:ilvl w:val="1"/>
                <w:numId w:val="11"/>
              </w:numPr>
              <w:tabs>
                <w:tab w:val="left" w:pos="851"/>
                <w:tab w:val="left" w:pos="993"/>
              </w:tabs>
              <w:spacing w:after="0" w:line="240" w:lineRule="auto"/>
              <w:contextualSpacing/>
              <w:rPr>
                <w:rFonts w:ascii="Times New Roman" w:hAnsi="Times New Roman"/>
                <w:bCs/>
              </w:rPr>
            </w:pPr>
            <w:r w:rsidRPr="005C3AFC">
              <w:rPr>
                <w:rFonts w:ascii="Times New Roman" w:hAnsi="Times New Roman"/>
                <w:bCs/>
              </w:rPr>
              <w:t>Обслуживание отдельных групп и категорий пользователей</w:t>
            </w:r>
          </w:p>
        </w:tc>
        <w:tc>
          <w:tcPr>
            <w:tcW w:w="992" w:type="dxa"/>
          </w:tcPr>
          <w:p w:rsidR="003F2C5E" w:rsidRPr="002E24C4" w:rsidRDefault="00DE7A1D" w:rsidP="007D55E9">
            <w:pPr>
              <w:jc w:val="center"/>
            </w:pPr>
            <w:r>
              <w:t>23</w:t>
            </w:r>
          </w:p>
        </w:tc>
      </w:tr>
      <w:tr w:rsidR="003F2C5E" w:rsidRPr="002E24C4" w:rsidTr="00986DE0">
        <w:tc>
          <w:tcPr>
            <w:tcW w:w="9072" w:type="dxa"/>
          </w:tcPr>
          <w:p w:rsidR="003F2C5E" w:rsidRPr="005C3AFC" w:rsidRDefault="003F2C5E" w:rsidP="003C6674">
            <w:pPr>
              <w:pStyle w:val="ac"/>
              <w:numPr>
                <w:ilvl w:val="2"/>
                <w:numId w:val="11"/>
              </w:numPr>
              <w:tabs>
                <w:tab w:val="left" w:pos="851"/>
                <w:tab w:val="left" w:pos="993"/>
                <w:tab w:val="left" w:pos="1134"/>
                <w:tab w:val="left" w:pos="1276"/>
                <w:tab w:val="left" w:pos="1418"/>
              </w:tabs>
              <w:spacing w:after="0" w:line="240" w:lineRule="auto"/>
              <w:contextualSpacing/>
              <w:rPr>
                <w:rFonts w:ascii="Times New Roman" w:hAnsi="Times New Roman"/>
                <w:bCs/>
              </w:rPr>
            </w:pPr>
            <w:r w:rsidRPr="005C3AFC">
              <w:rPr>
                <w:rFonts w:ascii="Times New Roman" w:hAnsi="Times New Roman"/>
                <w:bCs/>
              </w:rPr>
              <w:t>Библиотечное обслуживание детей.</w:t>
            </w:r>
          </w:p>
        </w:tc>
        <w:tc>
          <w:tcPr>
            <w:tcW w:w="992" w:type="dxa"/>
          </w:tcPr>
          <w:p w:rsidR="003F2C5E" w:rsidRPr="002E24C4" w:rsidRDefault="00DE7A1D" w:rsidP="007D55E9">
            <w:pPr>
              <w:jc w:val="center"/>
            </w:pPr>
            <w:r>
              <w:t>-</w:t>
            </w:r>
          </w:p>
        </w:tc>
      </w:tr>
      <w:tr w:rsidR="003F2C5E" w:rsidRPr="002E24C4" w:rsidTr="00986DE0">
        <w:tc>
          <w:tcPr>
            <w:tcW w:w="9072" w:type="dxa"/>
          </w:tcPr>
          <w:p w:rsidR="003F2C5E" w:rsidRPr="005C3AFC" w:rsidRDefault="003F2C5E" w:rsidP="003C6674">
            <w:pPr>
              <w:pStyle w:val="ac"/>
              <w:numPr>
                <w:ilvl w:val="2"/>
                <w:numId w:val="11"/>
              </w:numPr>
              <w:tabs>
                <w:tab w:val="left" w:pos="851"/>
                <w:tab w:val="left" w:pos="993"/>
                <w:tab w:val="left" w:pos="1134"/>
              </w:tabs>
              <w:spacing w:after="0" w:line="240" w:lineRule="auto"/>
              <w:contextualSpacing/>
              <w:rPr>
                <w:rFonts w:ascii="Times New Roman" w:hAnsi="Times New Roman"/>
                <w:bCs/>
              </w:rPr>
            </w:pPr>
            <w:r w:rsidRPr="005C3AFC">
              <w:rPr>
                <w:rFonts w:ascii="Times New Roman" w:hAnsi="Times New Roman"/>
                <w:bCs/>
              </w:rPr>
              <w:t>Библиотечное обслуживание юношества.</w:t>
            </w:r>
          </w:p>
        </w:tc>
        <w:tc>
          <w:tcPr>
            <w:tcW w:w="992" w:type="dxa"/>
          </w:tcPr>
          <w:p w:rsidR="003F2C5E" w:rsidRPr="002E24C4" w:rsidRDefault="00DE7A1D" w:rsidP="007D55E9">
            <w:pPr>
              <w:jc w:val="center"/>
            </w:pPr>
            <w:r>
              <w:t>24</w:t>
            </w:r>
          </w:p>
        </w:tc>
      </w:tr>
      <w:tr w:rsidR="003F2C5E" w:rsidRPr="002E24C4" w:rsidTr="00986DE0">
        <w:tc>
          <w:tcPr>
            <w:tcW w:w="9072" w:type="dxa"/>
          </w:tcPr>
          <w:p w:rsidR="003F2C5E" w:rsidRPr="005C3AFC" w:rsidRDefault="003F2C5E" w:rsidP="003C6674">
            <w:pPr>
              <w:pStyle w:val="ac"/>
              <w:numPr>
                <w:ilvl w:val="2"/>
                <w:numId w:val="11"/>
              </w:numPr>
              <w:tabs>
                <w:tab w:val="left" w:pos="851"/>
                <w:tab w:val="left" w:pos="993"/>
                <w:tab w:val="left" w:pos="1134"/>
              </w:tabs>
              <w:spacing w:after="0" w:line="240" w:lineRule="auto"/>
              <w:ind w:left="0" w:firstLine="0"/>
              <w:contextualSpacing/>
              <w:rPr>
                <w:rFonts w:ascii="Times New Roman" w:hAnsi="Times New Roman"/>
                <w:bCs/>
              </w:rPr>
            </w:pPr>
            <w:r w:rsidRPr="005C3AFC">
              <w:rPr>
                <w:rFonts w:ascii="Times New Roman" w:hAnsi="Times New Roman"/>
                <w:bCs/>
              </w:rPr>
              <w:t>Библиотечное обслуживание людей с ограничениями жизнедеятельности.</w:t>
            </w:r>
          </w:p>
        </w:tc>
        <w:tc>
          <w:tcPr>
            <w:tcW w:w="992" w:type="dxa"/>
          </w:tcPr>
          <w:p w:rsidR="003F2C5E" w:rsidRPr="002E24C4" w:rsidRDefault="00DE7A1D" w:rsidP="007D55E9">
            <w:pPr>
              <w:jc w:val="center"/>
            </w:pPr>
            <w:r>
              <w:t>27</w:t>
            </w:r>
          </w:p>
        </w:tc>
      </w:tr>
      <w:tr w:rsidR="003F2C5E" w:rsidRPr="002E24C4" w:rsidTr="00986DE0">
        <w:tc>
          <w:tcPr>
            <w:tcW w:w="9072" w:type="dxa"/>
          </w:tcPr>
          <w:p w:rsidR="003F2C5E" w:rsidRPr="005C3AFC" w:rsidRDefault="003F2C5E" w:rsidP="003C6674">
            <w:pPr>
              <w:pStyle w:val="ac"/>
              <w:numPr>
                <w:ilvl w:val="2"/>
                <w:numId w:val="11"/>
              </w:numPr>
              <w:tabs>
                <w:tab w:val="left" w:pos="851"/>
                <w:tab w:val="left" w:pos="993"/>
                <w:tab w:val="left" w:pos="1134"/>
              </w:tabs>
              <w:spacing w:after="0" w:line="240" w:lineRule="auto"/>
              <w:contextualSpacing/>
              <w:rPr>
                <w:rFonts w:ascii="Times New Roman" w:hAnsi="Times New Roman"/>
                <w:bCs/>
              </w:rPr>
            </w:pPr>
            <w:r w:rsidRPr="005C3AFC">
              <w:rPr>
                <w:rFonts w:ascii="Times New Roman" w:hAnsi="Times New Roman"/>
                <w:bCs/>
              </w:rPr>
              <w:t>Библиотечное обслуживание людей пожилого возраста.</w:t>
            </w:r>
          </w:p>
        </w:tc>
        <w:tc>
          <w:tcPr>
            <w:tcW w:w="992" w:type="dxa"/>
          </w:tcPr>
          <w:p w:rsidR="003F2C5E" w:rsidRPr="002E24C4" w:rsidRDefault="00DE7A1D" w:rsidP="007D55E9">
            <w:pPr>
              <w:jc w:val="center"/>
            </w:pPr>
            <w:r>
              <w:t>32</w:t>
            </w:r>
          </w:p>
        </w:tc>
      </w:tr>
      <w:tr w:rsidR="003F2C5E" w:rsidRPr="002E24C4" w:rsidTr="00986DE0">
        <w:tc>
          <w:tcPr>
            <w:tcW w:w="9072" w:type="dxa"/>
          </w:tcPr>
          <w:p w:rsidR="003F2C5E" w:rsidRPr="005C3AFC" w:rsidRDefault="003F2C5E" w:rsidP="003C6674">
            <w:pPr>
              <w:pStyle w:val="ac"/>
              <w:numPr>
                <w:ilvl w:val="2"/>
                <w:numId w:val="11"/>
              </w:numPr>
              <w:tabs>
                <w:tab w:val="left" w:pos="851"/>
                <w:tab w:val="left" w:pos="993"/>
                <w:tab w:val="left" w:pos="1134"/>
              </w:tabs>
              <w:spacing w:after="0" w:line="240" w:lineRule="auto"/>
              <w:ind w:left="0" w:firstLine="0"/>
              <w:contextualSpacing/>
              <w:rPr>
                <w:rFonts w:ascii="Times New Roman" w:hAnsi="Times New Roman"/>
                <w:bCs/>
              </w:rPr>
            </w:pPr>
            <w:r w:rsidRPr="005C3AFC">
              <w:rPr>
                <w:rFonts w:ascii="Times New Roman" w:hAnsi="Times New Roman"/>
                <w:bCs/>
              </w:rPr>
              <w:t>Библиотечное обслуживание полиэтнического населения, религиозных конфессий</w:t>
            </w:r>
          </w:p>
        </w:tc>
        <w:tc>
          <w:tcPr>
            <w:tcW w:w="992" w:type="dxa"/>
          </w:tcPr>
          <w:p w:rsidR="003F2C5E" w:rsidRPr="002E24C4" w:rsidRDefault="00DE7A1D" w:rsidP="007D55E9">
            <w:pPr>
              <w:jc w:val="center"/>
            </w:pPr>
            <w:r>
              <w:t>34</w:t>
            </w:r>
          </w:p>
        </w:tc>
      </w:tr>
      <w:tr w:rsidR="003F2C5E" w:rsidRPr="002E24C4" w:rsidTr="00986DE0">
        <w:tc>
          <w:tcPr>
            <w:tcW w:w="9072" w:type="dxa"/>
          </w:tcPr>
          <w:p w:rsidR="003F2C5E" w:rsidRPr="005C3AFC" w:rsidRDefault="003F2C5E" w:rsidP="003C6674">
            <w:pPr>
              <w:pStyle w:val="ac"/>
              <w:numPr>
                <w:ilvl w:val="1"/>
                <w:numId w:val="11"/>
              </w:numPr>
              <w:tabs>
                <w:tab w:val="left" w:pos="851"/>
                <w:tab w:val="left" w:pos="993"/>
                <w:tab w:val="left" w:pos="1134"/>
              </w:tabs>
              <w:spacing w:after="0" w:line="240" w:lineRule="auto"/>
              <w:contextualSpacing/>
              <w:rPr>
                <w:rFonts w:ascii="Times New Roman" w:hAnsi="Times New Roman"/>
                <w:bCs/>
              </w:rPr>
            </w:pPr>
            <w:r w:rsidRPr="005C3AFC">
              <w:rPr>
                <w:rFonts w:ascii="Times New Roman" w:hAnsi="Times New Roman"/>
                <w:bCs/>
              </w:rPr>
              <w:t>Направления библиотечного обслуживания</w:t>
            </w:r>
          </w:p>
        </w:tc>
        <w:tc>
          <w:tcPr>
            <w:tcW w:w="992" w:type="dxa"/>
          </w:tcPr>
          <w:p w:rsidR="003F2C5E" w:rsidRPr="002E24C4" w:rsidRDefault="00DE7A1D" w:rsidP="007D55E9">
            <w:pPr>
              <w:jc w:val="center"/>
            </w:pPr>
            <w:r>
              <w:t>35</w:t>
            </w:r>
          </w:p>
        </w:tc>
      </w:tr>
      <w:tr w:rsidR="003F2C5E" w:rsidRPr="002E24C4" w:rsidTr="00986DE0">
        <w:tc>
          <w:tcPr>
            <w:tcW w:w="9072" w:type="dxa"/>
          </w:tcPr>
          <w:p w:rsidR="003F2C5E" w:rsidRPr="005C3AFC" w:rsidRDefault="003F2C5E" w:rsidP="003C6674">
            <w:pPr>
              <w:pStyle w:val="ac"/>
              <w:numPr>
                <w:ilvl w:val="2"/>
                <w:numId w:val="11"/>
              </w:numPr>
              <w:tabs>
                <w:tab w:val="left" w:pos="851"/>
                <w:tab w:val="left" w:pos="993"/>
                <w:tab w:val="left" w:pos="1134"/>
              </w:tabs>
              <w:spacing w:after="0" w:line="240" w:lineRule="auto"/>
              <w:ind w:left="0" w:firstLine="0"/>
              <w:contextualSpacing/>
              <w:rPr>
                <w:rFonts w:ascii="Times New Roman" w:hAnsi="Times New Roman"/>
                <w:bCs/>
              </w:rPr>
            </w:pPr>
            <w:r w:rsidRPr="005C3AFC">
              <w:rPr>
                <w:rFonts w:ascii="Times New Roman" w:hAnsi="Times New Roman"/>
                <w:bCs/>
              </w:rPr>
              <w:t>Краеведческая деятельность.</w:t>
            </w:r>
          </w:p>
        </w:tc>
        <w:tc>
          <w:tcPr>
            <w:tcW w:w="992" w:type="dxa"/>
          </w:tcPr>
          <w:p w:rsidR="003F2C5E" w:rsidRPr="002E24C4" w:rsidRDefault="00DE7A1D" w:rsidP="007D55E9">
            <w:pPr>
              <w:jc w:val="center"/>
            </w:pPr>
            <w:r>
              <w:t>35</w:t>
            </w:r>
          </w:p>
        </w:tc>
      </w:tr>
      <w:tr w:rsidR="003F2C5E" w:rsidRPr="002E24C4" w:rsidTr="00986DE0">
        <w:tc>
          <w:tcPr>
            <w:tcW w:w="9072" w:type="dxa"/>
          </w:tcPr>
          <w:p w:rsidR="003F2C5E" w:rsidRPr="005C3AFC" w:rsidRDefault="003F2C5E" w:rsidP="003C6674">
            <w:pPr>
              <w:pStyle w:val="ac"/>
              <w:numPr>
                <w:ilvl w:val="2"/>
                <w:numId w:val="11"/>
              </w:numPr>
              <w:tabs>
                <w:tab w:val="left" w:pos="851"/>
                <w:tab w:val="left" w:pos="993"/>
                <w:tab w:val="left" w:pos="1134"/>
              </w:tabs>
              <w:spacing w:after="0" w:line="240" w:lineRule="auto"/>
              <w:ind w:left="0" w:firstLine="0"/>
              <w:contextualSpacing/>
              <w:rPr>
                <w:rFonts w:ascii="Times New Roman" w:hAnsi="Times New Roman"/>
                <w:bCs/>
              </w:rPr>
            </w:pPr>
            <w:r w:rsidRPr="005C3AFC">
              <w:rPr>
                <w:rFonts w:ascii="Times New Roman" w:hAnsi="Times New Roman"/>
                <w:bCs/>
              </w:rPr>
              <w:t>Экологическое просвещение.</w:t>
            </w:r>
          </w:p>
        </w:tc>
        <w:tc>
          <w:tcPr>
            <w:tcW w:w="992" w:type="dxa"/>
          </w:tcPr>
          <w:p w:rsidR="003F2C5E" w:rsidRPr="002E24C4" w:rsidRDefault="00DE7A1D" w:rsidP="007D55E9">
            <w:pPr>
              <w:jc w:val="center"/>
            </w:pPr>
            <w:r>
              <w:t>40</w:t>
            </w:r>
          </w:p>
        </w:tc>
      </w:tr>
      <w:tr w:rsidR="003F2C5E" w:rsidRPr="002E24C4" w:rsidTr="00986DE0">
        <w:tc>
          <w:tcPr>
            <w:tcW w:w="9072" w:type="dxa"/>
          </w:tcPr>
          <w:p w:rsidR="003F2C5E" w:rsidRPr="005C3AFC" w:rsidRDefault="003F2C5E" w:rsidP="003C6674">
            <w:pPr>
              <w:pStyle w:val="ac"/>
              <w:numPr>
                <w:ilvl w:val="2"/>
                <w:numId w:val="11"/>
              </w:numPr>
              <w:tabs>
                <w:tab w:val="left" w:pos="851"/>
                <w:tab w:val="left" w:pos="993"/>
                <w:tab w:val="left" w:pos="1134"/>
              </w:tabs>
              <w:spacing w:after="0" w:line="240" w:lineRule="auto"/>
              <w:ind w:left="0" w:firstLine="0"/>
              <w:contextualSpacing/>
              <w:rPr>
                <w:rFonts w:ascii="Times New Roman" w:hAnsi="Times New Roman"/>
                <w:bCs/>
              </w:rPr>
            </w:pPr>
            <w:r w:rsidRPr="005C3AFC">
              <w:rPr>
                <w:rFonts w:ascii="Times New Roman" w:hAnsi="Times New Roman"/>
                <w:bCs/>
              </w:rPr>
              <w:t>Пропаганда здорового образа жизни и меры противодействия злоупотреблению наркотиками и их незаконному обороту.</w:t>
            </w:r>
          </w:p>
        </w:tc>
        <w:tc>
          <w:tcPr>
            <w:tcW w:w="992" w:type="dxa"/>
          </w:tcPr>
          <w:p w:rsidR="003F2C5E" w:rsidRPr="002E24C4" w:rsidRDefault="00DE7A1D" w:rsidP="007D55E9">
            <w:pPr>
              <w:jc w:val="center"/>
            </w:pPr>
            <w:r>
              <w:t>41</w:t>
            </w:r>
          </w:p>
        </w:tc>
      </w:tr>
      <w:tr w:rsidR="003F2C5E" w:rsidRPr="002E24C4" w:rsidTr="00986DE0">
        <w:tc>
          <w:tcPr>
            <w:tcW w:w="9072" w:type="dxa"/>
          </w:tcPr>
          <w:p w:rsidR="003F2C5E" w:rsidRPr="005C3AFC" w:rsidRDefault="003F2C5E" w:rsidP="003C6674">
            <w:pPr>
              <w:pStyle w:val="ac"/>
              <w:numPr>
                <w:ilvl w:val="2"/>
                <w:numId w:val="11"/>
              </w:numPr>
              <w:tabs>
                <w:tab w:val="left" w:pos="851"/>
                <w:tab w:val="left" w:pos="993"/>
                <w:tab w:val="left" w:pos="1134"/>
              </w:tabs>
              <w:spacing w:after="0" w:line="240" w:lineRule="auto"/>
              <w:ind w:left="0" w:firstLine="0"/>
              <w:contextualSpacing/>
              <w:rPr>
                <w:rFonts w:ascii="Times New Roman" w:hAnsi="Times New Roman"/>
                <w:bCs/>
              </w:rPr>
            </w:pPr>
            <w:r w:rsidRPr="005C3AFC">
              <w:rPr>
                <w:rFonts w:ascii="Times New Roman" w:hAnsi="Times New Roman"/>
                <w:bCs/>
              </w:rPr>
              <w:t>Правовое просвещение.</w:t>
            </w:r>
          </w:p>
        </w:tc>
        <w:tc>
          <w:tcPr>
            <w:tcW w:w="992" w:type="dxa"/>
          </w:tcPr>
          <w:p w:rsidR="003F2C5E" w:rsidRPr="002E24C4" w:rsidRDefault="00DE7A1D" w:rsidP="007D55E9">
            <w:pPr>
              <w:jc w:val="center"/>
            </w:pPr>
            <w:r>
              <w:t>43</w:t>
            </w:r>
          </w:p>
        </w:tc>
      </w:tr>
      <w:tr w:rsidR="003F2C5E" w:rsidRPr="002E24C4" w:rsidTr="00986DE0">
        <w:tc>
          <w:tcPr>
            <w:tcW w:w="9072" w:type="dxa"/>
          </w:tcPr>
          <w:p w:rsidR="003F2C5E" w:rsidRPr="005C3AFC" w:rsidRDefault="003F2C5E" w:rsidP="003C6674">
            <w:pPr>
              <w:pStyle w:val="ac"/>
              <w:numPr>
                <w:ilvl w:val="2"/>
                <w:numId w:val="11"/>
              </w:numPr>
              <w:tabs>
                <w:tab w:val="left" w:pos="851"/>
                <w:tab w:val="left" w:pos="993"/>
                <w:tab w:val="left" w:pos="1134"/>
              </w:tabs>
              <w:spacing w:after="0" w:line="240" w:lineRule="auto"/>
              <w:ind w:left="0" w:firstLine="0"/>
              <w:contextualSpacing/>
              <w:rPr>
                <w:rFonts w:ascii="Times New Roman" w:hAnsi="Times New Roman"/>
                <w:bCs/>
              </w:rPr>
            </w:pPr>
            <w:r w:rsidRPr="005C3AFC">
              <w:rPr>
                <w:rFonts w:ascii="Times New Roman" w:hAnsi="Times New Roman"/>
                <w:bCs/>
              </w:rPr>
              <w:t>Патриотическое воспитание.</w:t>
            </w:r>
          </w:p>
        </w:tc>
        <w:tc>
          <w:tcPr>
            <w:tcW w:w="992" w:type="dxa"/>
          </w:tcPr>
          <w:p w:rsidR="003F2C5E" w:rsidRPr="002E24C4" w:rsidRDefault="00DE7A1D" w:rsidP="007D55E9">
            <w:pPr>
              <w:jc w:val="center"/>
            </w:pPr>
            <w:r>
              <w:t>45</w:t>
            </w:r>
          </w:p>
        </w:tc>
      </w:tr>
      <w:tr w:rsidR="003F2C5E" w:rsidRPr="002E24C4" w:rsidTr="00986DE0">
        <w:tc>
          <w:tcPr>
            <w:tcW w:w="9072" w:type="dxa"/>
          </w:tcPr>
          <w:p w:rsidR="003F2C5E" w:rsidRPr="005C3AFC" w:rsidRDefault="003F2C5E" w:rsidP="003C6674">
            <w:pPr>
              <w:pStyle w:val="ac"/>
              <w:numPr>
                <w:ilvl w:val="1"/>
                <w:numId w:val="11"/>
              </w:numPr>
              <w:tabs>
                <w:tab w:val="left" w:pos="993"/>
                <w:tab w:val="left" w:pos="1134"/>
              </w:tabs>
              <w:spacing w:after="0" w:line="240" w:lineRule="auto"/>
              <w:ind w:left="0" w:firstLine="0"/>
              <w:contextualSpacing/>
              <w:rPr>
                <w:rFonts w:ascii="Times New Roman" w:hAnsi="Times New Roman"/>
                <w:bCs/>
              </w:rPr>
            </w:pPr>
            <w:r w:rsidRPr="005C3AFC">
              <w:rPr>
                <w:rFonts w:ascii="Times New Roman" w:hAnsi="Times New Roman"/>
                <w:bCs/>
              </w:rPr>
              <w:t>Библиотечный маркетинг</w:t>
            </w:r>
          </w:p>
        </w:tc>
        <w:tc>
          <w:tcPr>
            <w:tcW w:w="992" w:type="dxa"/>
          </w:tcPr>
          <w:p w:rsidR="003F2C5E" w:rsidRPr="002E24C4" w:rsidRDefault="00DE7A1D" w:rsidP="007D55E9">
            <w:pPr>
              <w:jc w:val="center"/>
            </w:pPr>
            <w:r>
              <w:t>47</w:t>
            </w:r>
          </w:p>
        </w:tc>
      </w:tr>
      <w:tr w:rsidR="003F2C5E" w:rsidRPr="002E24C4" w:rsidTr="00986DE0">
        <w:tc>
          <w:tcPr>
            <w:tcW w:w="9072" w:type="dxa"/>
          </w:tcPr>
          <w:p w:rsidR="003F2C5E" w:rsidRPr="005C3AFC" w:rsidRDefault="003F2C5E" w:rsidP="003C6674">
            <w:pPr>
              <w:pStyle w:val="ac"/>
              <w:numPr>
                <w:ilvl w:val="2"/>
                <w:numId w:val="11"/>
              </w:numPr>
              <w:tabs>
                <w:tab w:val="left" w:pos="851"/>
                <w:tab w:val="left" w:pos="993"/>
                <w:tab w:val="left" w:pos="1134"/>
              </w:tabs>
              <w:spacing w:after="0" w:line="240" w:lineRule="auto"/>
              <w:ind w:left="0" w:firstLine="0"/>
              <w:contextualSpacing/>
              <w:rPr>
                <w:rFonts w:ascii="Times New Roman" w:hAnsi="Times New Roman"/>
                <w:bCs/>
              </w:rPr>
            </w:pPr>
            <w:r w:rsidRPr="005C3AFC">
              <w:rPr>
                <w:rFonts w:ascii="Times New Roman" w:hAnsi="Times New Roman"/>
                <w:bCs/>
              </w:rPr>
              <w:t>Рекламная, имиджевая деятельность.</w:t>
            </w:r>
          </w:p>
        </w:tc>
        <w:tc>
          <w:tcPr>
            <w:tcW w:w="992" w:type="dxa"/>
          </w:tcPr>
          <w:p w:rsidR="003F2C5E" w:rsidRPr="002E24C4" w:rsidRDefault="00DE7A1D" w:rsidP="007D55E9">
            <w:pPr>
              <w:jc w:val="center"/>
              <w:rPr>
                <w:bCs/>
              </w:rPr>
            </w:pPr>
            <w:r>
              <w:rPr>
                <w:bCs/>
              </w:rPr>
              <w:t>48</w:t>
            </w:r>
          </w:p>
        </w:tc>
      </w:tr>
      <w:tr w:rsidR="003F2C5E" w:rsidRPr="002E24C4" w:rsidTr="00986DE0">
        <w:tc>
          <w:tcPr>
            <w:tcW w:w="9072" w:type="dxa"/>
          </w:tcPr>
          <w:p w:rsidR="003F2C5E" w:rsidRPr="005C3AFC" w:rsidRDefault="003F2C5E" w:rsidP="003C6674">
            <w:pPr>
              <w:pStyle w:val="ac"/>
              <w:numPr>
                <w:ilvl w:val="2"/>
                <w:numId w:val="11"/>
              </w:numPr>
              <w:tabs>
                <w:tab w:val="left" w:pos="851"/>
                <w:tab w:val="left" w:pos="993"/>
                <w:tab w:val="left" w:pos="1134"/>
              </w:tabs>
              <w:spacing w:after="0" w:line="240" w:lineRule="auto"/>
              <w:ind w:left="0" w:firstLine="0"/>
              <w:contextualSpacing/>
              <w:rPr>
                <w:rFonts w:ascii="Times New Roman" w:hAnsi="Times New Roman"/>
                <w:bCs/>
              </w:rPr>
            </w:pPr>
            <w:r w:rsidRPr="005C3AFC">
              <w:rPr>
                <w:rFonts w:ascii="Times New Roman" w:hAnsi="Times New Roman"/>
                <w:bCs/>
              </w:rPr>
              <w:t>Связи с общественностью.</w:t>
            </w:r>
          </w:p>
        </w:tc>
        <w:tc>
          <w:tcPr>
            <w:tcW w:w="992" w:type="dxa"/>
          </w:tcPr>
          <w:p w:rsidR="003F2C5E" w:rsidRPr="002E24C4" w:rsidRDefault="00DE7A1D" w:rsidP="007D55E9">
            <w:pPr>
              <w:jc w:val="center"/>
              <w:rPr>
                <w:bCs/>
              </w:rPr>
            </w:pPr>
            <w:r>
              <w:rPr>
                <w:bCs/>
              </w:rPr>
              <w:t>49</w:t>
            </w:r>
          </w:p>
        </w:tc>
      </w:tr>
      <w:tr w:rsidR="003F2C5E" w:rsidRPr="002E24C4" w:rsidTr="00986DE0">
        <w:tc>
          <w:tcPr>
            <w:tcW w:w="9072" w:type="dxa"/>
          </w:tcPr>
          <w:p w:rsidR="003F2C5E" w:rsidRPr="005C3AFC" w:rsidRDefault="003F2C5E" w:rsidP="003C6674">
            <w:pPr>
              <w:pStyle w:val="ac"/>
              <w:numPr>
                <w:ilvl w:val="0"/>
                <w:numId w:val="11"/>
              </w:numPr>
              <w:tabs>
                <w:tab w:val="left" w:pos="851"/>
                <w:tab w:val="left" w:pos="993"/>
              </w:tabs>
              <w:spacing w:after="0" w:line="240" w:lineRule="auto"/>
              <w:ind w:left="0" w:firstLine="0"/>
              <w:contextualSpacing/>
              <w:rPr>
                <w:rFonts w:ascii="Times New Roman" w:hAnsi="Times New Roman"/>
                <w:b/>
                <w:bCs/>
              </w:rPr>
            </w:pPr>
            <w:r w:rsidRPr="005C3AFC">
              <w:rPr>
                <w:rFonts w:ascii="Times New Roman" w:hAnsi="Times New Roman"/>
                <w:b/>
                <w:bCs/>
              </w:rPr>
              <w:t>Справочно-библиографическое, информационное и социально-правовое обслуживание пользователей</w:t>
            </w:r>
          </w:p>
        </w:tc>
        <w:tc>
          <w:tcPr>
            <w:tcW w:w="992" w:type="dxa"/>
          </w:tcPr>
          <w:p w:rsidR="003F2C5E" w:rsidRPr="002E24C4" w:rsidRDefault="00DE7A1D" w:rsidP="007D55E9">
            <w:pPr>
              <w:jc w:val="center"/>
              <w:rPr>
                <w:bCs/>
              </w:rPr>
            </w:pPr>
            <w:r>
              <w:rPr>
                <w:bCs/>
              </w:rPr>
              <w:t>49</w:t>
            </w:r>
          </w:p>
        </w:tc>
      </w:tr>
      <w:tr w:rsidR="003F2C5E" w:rsidRPr="002E24C4" w:rsidTr="00986DE0">
        <w:tc>
          <w:tcPr>
            <w:tcW w:w="9072" w:type="dxa"/>
          </w:tcPr>
          <w:p w:rsidR="003F2C5E" w:rsidRPr="005C3AFC" w:rsidRDefault="003F2C5E" w:rsidP="003C6674">
            <w:pPr>
              <w:pStyle w:val="ac"/>
              <w:numPr>
                <w:ilvl w:val="1"/>
                <w:numId w:val="11"/>
              </w:numPr>
              <w:tabs>
                <w:tab w:val="left" w:pos="851"/>
                <w:tab w:val="left" w:pos="993"/>
              </w:tabs>
              <w:spacing w:after="0" w:line="240" w:lineRule="auto"/>
              <w:ind w:left="0" w:firstLine="0"/>
              <w:contextualSpacing/>
              <w:rPr>
                <w:rFonts w:ascii="Times New Roman" w:hAnsi="Times New Roman"/>
                <w:bCs/>
              </w:rPr>
            </w:pPr>
            <w:r w:rsidRPr="005C3AFC">
              <w:rPr>
                <w:rFonts w:ascii="Times New Roman" w:hAnsi="Times New Roman"/>
                <w:bCs/>
              </w:rPr>
              <w:t>Организация и ведение СБА.</w:t>
            </w:r>
          </w:p>
        </w:tc>
        <w:tc>
          <w:tcPr>
            <w:tcW w:w="992" w:type="dxa"/>
          </w:tcPr>
          <w:p w:rsidR="003F2C5E" w:rsidRPr="002E24C4" w:rsidRDefault="00DE7A1D" w:rsidP="007D55E9">
            <w:pPr>
              <w:jc w:val="center"/>
              <w:rPr>
                <w:bCs/>
              </w:rPr>
            </w:pPr>
            <w:r>
              <w:rPr>
                <w:bCs/>
              </w:rPr>
              <w:t>49</w:t>
            </w:r>
          </w:p>
        </w:tc>
      </w:tr>
      <w:tr w:rsidR="003F2C5E" w:rsidRPr="002E24C4" w:rsidTr="00986DE0">
        <w:tc>
          <w:tcPr>
            <w:tcW w:w="9072" w:type="dxa"/>
          </w:tcPr>
          <w:p w:rsidR="003F2C5E" w:rsidRPr="005C3AFC" w:rsidRDefault="003F2C5E" w:rsidP="003C6674">
            <w:pPr>
              <w:pStyle w:val="ac"/>
              <w:numPr>
                <w:ilvl w:val="1"/>
                <w:numId w:val="11"/>
              </w:numPr>
              <w:tabs>
                <w:tab w:val="left" w:pos="851"/>
                <w:tab w:val="left" w:pos="993"/>
              </w:tabs>
              <w:spacing w:after="0" w:line="240" w:lineRule="auto"/>
              <w:ind w:left="0" w:firstLine="0"/>
              <w:contextualSpacing/>
              <w:rPr>
                <w:rFonts w:ascii="Times New Roman" w:hAnsi="Times New Roman"/>
                <w:bCs/>
              </w:rPr>
            </w:pPr>
            <w:r w:rsidRPr="005C3AFC">
              <w:rPr>
                <w:rFonts w:ascii="Times New Roman" w:hAnsi="Times New Roman"/>
                <w:bCs/>
              </w:rPr>
              <w:t>Справочно-библиографическое обслуживание.</w:t>
            </w:r>
          </w:p>
        </w:tc>
        <w:tc>
          <w:tcPr>
            <w:tcW w:w="992" w:type="dxa"/>
          </w:tcPr>
          <w:p w:rsidR="003F2C5E" w:rsidRPr="002E24C4" w:rsidRDefault="00DE7A1D" w:rsidP="007D55E9">
            <w:pPr>
              <w:jc w:val="center"/>
              <w:rPr>
                <w:bCs/>
              </w:rPr>
            </w:pPr>
            <w:r>
              <w:rPr>
                <w:bCs/>
              </w:rPr>
              <w:t>50</w:t>
            </w:r>
          </w:p>
        </w:tc>
      </w:tr>
      <w:tr w:rsidR="003F2C5E" w:rsidRPr="002E24C4" w:rsidTr="00986DE0">
        <w:tc>
          <w:tcPr>
            <w:tcW w:w="9072" w:type="dxa"/>
          </w:tcPr>
          <w:p w:rsidR="003F2C5E" w:rsidRPr="005C3AFC" w:rsidRDefault="003F2C5E" w:rsidP="003C6674">
            <w:pPr>
              <w:pStyle w:val="ac"/>
              <w:numPr>
                <w:ilvl w:val="1"/>
                <w:numId w:val="11"/>
              </w:numPr>
              <w:tabs>
                <w:tab w:val="left" w:pos="851"/>
                <w:tab w:val="left" w:pos="993"/>
              </w:tabs>
              <w:spacing w:after="0" w:line="240" w:lineRule="auto"/>
              <w:ind w:left="0" w:firstLine="0"/>
              <w:contextualSpacing/>
              <w:rPr>
                <w:rFonts w:ascii="Times New Roman" w:hAnsi="Times New Roman"/>
                <w:bCs/>
              </w:rPr>
            </w:pPr>
            <w:r w:rsidRPr="005C3AFC">
              <w:rPr>
                <w:rFonts w:ascii="Times New Roman" w:hAnsi="Times New Roman"/>
                <w:bCs/>
              </w:rPr>
              <w:t>Информационно-библиографическое обслуживание.</w:t>
            </w:r>
          </w:p>
        </w:tc>
        <w:tc>
          <w:tcPr>
            <w:tcW w:w="992" w:type="dxa"/>
          </w:tcPr>
          <w:p w:rsidR="003F2C5E" w:rsidRPr="002E24C4" w:rsidRDefault="00DE7A1D" w:rsidP="007D55E9">
            <w:pPr>
              <w:jc w:val="center"/>
              <w:rPr>
                <w:bCs/>
              </w:rPr>
            </w:pPr>
            <w:r>
              <w:rPr>
                <w:bCs/>
              </w:rPr>
              <w:t>50</w:t>
            </w:r>
          </w:p>
        </w:tc>
      </w:tr>
      <w:tr w:rsidR="003F2C5E" w:rsidRPr="002E24C4" w:rsidTr="00986DE0">
        <w:tc>
          <w:tcPr>
            <w:tcW w:w="9072" w:type="dxa"/>
          </w:tcPr>
          <w:p w:rsidR="003F2C5E" w:rsidRPr="005C3AFC" w:rsidRDefault="003F2C5E" w:rsidP="003C6674">
            <w:pPr>
              <w:pStyle w:val="ac"/>
              <w:numPr>
                <w:ilvl w:val="1"/>
                <w:numId w:val="34"/>
              </w:numPr>
              <w:tabs>
                <w:tab w:val="left" w:pos="851"/>
                <w:tab w:val="left" w:pos="993"/>
              </w:tabs>
              <w:spacing w:after="0" w:line="240" w:lineRule="auto"/>
              <w:contextualSpacing/>
              <w:rPr>
                <w:rFonts w:ascii="Times New Roman" w:hAnsi="Times New Roman"/>
                <w:bCs/>
              </w:rPr>
            </w:pPr>
            <w:r w:rsidRPr="005C3AFC">
              <w:rPr>
                <w:rFonts w:ascii="Times New Roman" w:hAnsi="Times New Roman"/>
                <w:bCs/>
              </w:rPr>
              <w:t>Деятельность Центров общественного доступа.</w:t>
            </w:r>
          </w:p>
        </w:tc>
        <w:tc>
          <w:tcPr>
            <w:tcW w:w="992" w:type="dxa"/>
          </w:tcPr>
          <w:p w:rsidR="003F2C5E" w:rsidRPr="002E24C4" w:rsidRDefault="009C5641" w:rsidP="007D55E9">
            <w:pPr>
              <w:jc w:val="center"/>
              <w:rPr>
                <w:bCs/>
              </w:rPr>
            </w:pPr>
            <w:r>
              <w:rPr>
                <w:bCs/>
              </w:rPr>
              <w:t>50</w:t>
            </w:r>
          </w:p>
        </w:tc>
      </w:tr>
      <w:tr w:rsidR="003F2C5E" w:rsidRPr="002E24C4" w:rsidTr="00986DE0">
        <w:tc>
          <w:tcPr>
            <w:tcW w:w="9072" w:type="dxa"/>
          </w:tcPr>
          <w:p w:rsidR="003F2C5E" w:rsidRPr="005C3AFC" w:rsidRDefault="003F2C5E" w:rsidP="003C6674">
            <w:pPr>
              <w:pStyle w:val="ac"/>
              <w:numPr>
                <w:ilvl w:val="0"/>
                <w:numId w:val="34"/>
              </w:numPr>
              <w:tabs>
                <w:tab w:val="left" w:pos="851"/>
                <w:tab w:val="left" w:pos="993"/>
              </w:tabs>
              <w:spacing w:after="0" w:line="240" w:lineRule="auto"/>
              <w:contextualSpacing/>
              <w:rPr>
                <w:rFonts w:ascii="Times New Roman" w:hAnsi="Times New Roman"/>
                <w:b/>
                <w:bCs/>
              </w:rPr>
            </w:pPr>
            <w:r w:rsidRPr="005C3AFC">
              <w:rPr>
                <w:rFonts w:ascii="Times New Roman" w:hAnsi="Times New Roman"/>
                <w:b/>
                <w:bCs/>
              </w:rPr>
              <w:t>Издательская деятельность</w:t>
            </w:r>
          </w:p>
        </w:tc>
        <w:tc>
          <w:tcPr>
            <w:tcW w:w="992" w:type="dxa"/>
          </w:tcPr>
          <w:p w:rsidR="003F2C5E" w:rsidRPr="002E24C4" w:rsidRDefault="009C5641" w:rsidP="007D55E9">
            <w:pPr>
              <w:jc w:val="center"/>
              <w:rPr>
                <w:bCs/>
              </w:rPr>
            </w:pPr>
            <w:r>
              <w:rPr>
                <w:bCs/>
              </w:rPr>
              <w:t>51</w:t>
            </w:r>
          </w:p>
        </w:tc>
      </w:tr>
      <w:tr w:rsidR="003F2C5E" w:rsidRPr="002E24C4" w:rsidTr="00986DE0">
        <w:tc>
          <w:tcPr>
            <w:tcW w:w="9072" w:type="dxa"/>
          </w:tcPr>
          <w:p w:rsidR="003F2C5E" w:rsidRPr="005C3AFC" w:rsidRDefault="003F2C5E" w:rsidP="003C6674">
            <w:pPr>
              <w:pStyle w:val="ac"/>
              <w:numPr>
                <w:ilvl w:val="0"/>
                <w:numId w:val="34"/>
              </w:numPr>
              <w:tabs>
                <w:tab w:val="left" w:pos="993"/>
                <w:tab w:val="left" w:pos="1134"/>
                <w:tab w:val="left" w:pos="1276"/>
              </w:tabs>
              <w:spacing w:after="0" w:line="240" w:lineRule="auto"/>
              <w:ind w:left="0" w:firstLine="0"/>
              <w:contextualSpacing/>
              <w:rPr>
                <w:rFonts w:ascii="Times New Roman" w:hAnsi="Times New Roman"/>
                <w:b/>
                <w:bCs/>
              </w:rPr>
            </w:pPr>
            <w:r w:rsidRPr="005C3AFC">
              <w:rPr>
                <w:rFonts w:ascii="Times New Roman" w:hAnsi="Times New Roman"/>
                <w:b/>
                <w:bCs/>
              </w:rPr>
              <w:t>Библиотечные технологии</w:t>
            </w:r>
          </w:p>
        </w:tc>
        <w:tc>
          <w:tcPr>
            <w:tcW w:w="992" w:type="dxa"/>
          </w:tcPr>
          <w:p w:rsidR="003F2C5E" w:rsidRPr="002E24C4" w:rsidRDefault="009C5641" w:rsidP="007D55E9">
            <w:pPr>
              <w:jc w:val="center"/>
              <w:rPr>
                <w:bCs/>
              </w:rPr>
            </w:pPr>
            <w:r>
              <w:rPr>
                <w:bCs/>
              </w:rPr>
              <w:t>51</w:t>
            </w:r>
          </w:p>
        </w:tc>
      </w:tr>
      <w:tr w:rsidR="003F2C5E" w:rsidRPr="002E24C4" w:rsidTr="00986DE0">
        <w:tc>
          <w:tcPr>
            <w:tcW w:w="9072" w:type="dxa"/>
          </w:tcPr>
          <w:p w:rsidR="003F2C5E" w:rsidRPr="005C3AFC" w:rsidRDefault="003F2C5E" w:rsidP="003C6674">
            <w:pPr>
              <w:pStyle w:val="ac"/>
              <w:numPr>
                <w:ilvl w:val="1"/>
                <w:numId w:val="35"/>
              </w:numPr>
              <w:tabs>
                <w:tab w:val="left" w:pos="993"/>
                <w:tab w:val="left" w:pos="1134"/>
                <w:tab w:val="left" w:pos="1276"/>
              </w:tabs>
              <w:spacing w:after="0" w:line="240" w:lineRule="auto"/>
              <w:contextualSpacing/>
              <w:rPr>
                <w:rFonts w:ascii="Times New Roman" w:hAnsi="Times New Roman"/>
                <w:bCs/>
              </w:rPr>
            </w:pPr>
            <w:r w:rsidRPr="005C3AFC">
              <w:rPr>
                <w:rFonts w:ascii="Times New Roman" w:hAnsi="Times New Roman"/>
                <w:bCs/>
              </w:rPr>
              <w:lastRenderedPageBreak/>
              <w:t>Совершенствование традиционных технологий.</w:t>
            </w:r>
          </w:p>
        </w:tc>
        <w:tc>
          <w:tcPr>
            <w:tcW w:w="992" w:type="dxa"/>
          </w:tcPr>
          <w:p w:rsidR="003F2C5E" w:rsidRPr="002E24C4" w:rsidRDefault="009C5641" w:rsidP="007D55E9">
            <w:pPr>
              <w:jc w:val="center"/>
              <w:rPr>
                <w:bCs/>
              </w:rPr>
            </w:pPr>
            <w:r>
              <w:rPr>
                <w:bCs/>
              </w:rPr>
              <w:t>51</w:t>
            </w:r>
          </w:p>
        </w:tc>
      </w:tr>
      <w:tr w:rsidR="003F2C5E" w:rsidRPr="002E24C4" w:rsidTr="00986DE0">
        <w:tc>
          <w:tcPr>
            <w:tcW w:w="9072" w:type="dxa"/>
          </w:tcPr>
          <w:p w:rsidR="003F2C5E" w:rsidRPr="005C3AFC" w:rsidRDefault="003F2C5E" w:rsidP="003C6674">
            <w:pPr>
              <w:pStyle w:val="ac"/>
              <w:numPr>
                <w:ilvl w:val="1"/>
                <w:numId w:val="35"/>
              </w:numPr>
              <w:tabs>
                <w:tab w:val="left" w:pos="993"/>
                <w:tab w:val="left" w:pos="1134"/>
                <w:tab w:val="left" w:pos="1276"/>
              </w:tabs>
              <w:spacing w:after="0" w:line="240" w:lineRule="auto"/>
              <w:contextualSpacing/>
              <w:rPr>
                <w:rFonts w:ascii="Times New Roman" w:hAnsi="Times New Roman"/>
                <w:bCs/>
              </w:rPr>
            </w:pPr>
            <w:r w:rsidRPr="005C3AFC">
              <w:rPr>
                <w:rFonts w:ascii="Times New Roman" w:hAnsi="Times New Roman"/>
                <w:bCs/>
              </w:rPr>
              <w:t>Автоматизация библиотечных процессов, использование АС.</w:t>
            </w:r>
          </w:p>
        </w:tc>
        <w:tc>
          <w:tcPr>
            <w:tcW w:w="992" w:type="dxa"/>
          </w:tcPr>
          <w:p w:rsidR="003F2C5E" w:rsidRPr="002E24C4" w:rsidRDefault="009C5641" w:rsidP="007D55E9">
            <w:pPr>
              <w:jc w:val="center"/>
              <w:rPr>
                <w:bCs/>
              </w:rPr>
            </w:pPr>
            <w:r>
              <w:rPr>
                <w:bCs/>
              </w:rPr>
              <w:t>51</w:t>
            </w:r>
          </w:p>
        </w:tc>
      </w:tr>
      <w:tr w:rsidR="003F2C5E" w:rsidRPr="002E24C4" w:rsidTr="00986DE0">
        <w:tc>
          <w:tcPr>
            <w:tcW w:w="9072" w:type="dxa"/>
          </w:tcPr>
          <w:p w:rsidR="003F2C5E" w:rsidRPr="005C3AFC" w:rsidRDefault="003F2C5E" w:rsidP="003C6674">
            <w:pPr>
              <w:pStyle w:val="ac"/>
              <w:numPr>
                <w:ilvl w:val="2"/>
                <w:numId w:val="35"/>
              </w:numPr>
              <w:tabs>
                <w:tab w:val="left" w:pos="993"/>
                <w:tab w:val="left" w:pos="1134"/>
                <w:tab w:val="left" w:pos="1276"/>
              </w:tabs>
              <w:spacing w:after="0" w:line="240" w:lineRule="auto"/>
              <w:ind w:left="0" w:firstLine="0"/>
              <w:contextualSpacing/>
              <w:rPr>
                <w:rFonts w:ascii="Times New Roman" w:hAnsi="Times New Roman"/>
                <w:bCs/>
              </w:rPr>
            </w:pPr>
            <w:r w:rsidRPr="005C3AFC">
              <w:rPr>
                <w:rFonts w:ascii="Times New Roman" w:hAnsi="Times New Roman"/>
                <w:bCs/>
              </w:rPr>
              <w:t>Состояние компьютерного парка.</w:t>
            </w:r>
          </w:p>
        </w:tc>
        <w:tc>
          <w:tcPr>
            <w:tcW w:w="992" w:type="dxa"/>
          </w:tcPr>
          <w:p w:rsidR="003F2C5E" w:rsidRPr="002E24C4" w:rsidRDefault="009C5641" w:rsidP="007D55E9">
            <w:pPr>
              <w:jc w:val="center"/>
              <w:rPr>
                <w:bCs/>
              </w:rPr>
            </w:pPr>
            <w:r>
              <w:rPr>
                <w:bCs/>
              </w:rPr>
              <w:t>52</w:t>
            </w:r>
          </w:p>
        </w:tc>
      </w:tr>
      <w:tr w:rsidR="003F2C5E" w:rsidRPr="002E24C4" w:rsidTr="00986DE0">
        <w:trPr>
          <w:trHeight w:val="214"/>
        </w:trPr>
        <w:tc>
          <w:tcPr>
            <w:tcW w:w="9072" w:type="dxa"/>
          </w:tcPr>
          <w:p w:rsidR="003F2C5E" w:rsidRPr="005C3AFC" w:rsidRDefault="003F2C5E" w:rsidP="003C6674">
            <w:pPr>
              <w:pStyle w:val="ac"/>
              <w:numPr>
                <w:ilvl w:val="0"/>
                <w:numId w:val="35"/>
              </w:numPr>
              <w:tabs>
                <w:tab w:val="left" w:pos="993"/>
                <w:tab w:val="left" w:pos="1134"/>
                <w:tab w:val="left" w:pos="1276"/>
              </w:tabs>
              <w:spacing w:after="0" w:line="240" w:lineRule="auto"/>
              <w:ind w:left="0" w:firstLine="0"/>
              <w:contextualSpacing/>
              <w:rPr>
                <w:rFonts w:ascii="Times New Roman" w:hAnsi="Times New Roman"/>
                <w:b/>
                <w:bCs/>
              </w:rPr>
            </w:pPr>
            <w:r w:rsidRPr="005C3AFC">
              <w:rPr>
                <w:rFonts w:ascii="Times New Roman" w:hAnsi="Times New Roman"/>
                <w:b/>
                <w:bCs/>
              </w:rPr>
              <w:t>Организационно-методическая деятельность</w:t>
            </w:r>
          </w:p>
        </w:tc>
        <w:tc>
          <w:tcPr>
            <w:tcW w:w="992" w:type="dxa"/>
          </w:tcPr>
          <w:p w:rsidR="003F2C5E" w:rsidRPr="002E24C4" w:rsidRDefault="009C5641" w:rsidP="007D55E9">
            <w:pPr>
              <w:jc w:val="center"/>
              <w:rPr>
                <w:bCs/>
              </w:rPr>
            </w:pPr>
            <w:r>
              <w:rPr>
                <w:bCs/>
              </w:rPr>
              <w:t>54</w:t>
            </w:r>
          </w:p>
        </w:tc>
      </w:tr>
      <w:tr w:rsidR="003F2C5E" w:rsidRPr="002E24C4" w:rsidTr="00986DE0">
        <w:trPr>
          <w:trHeight w:val="314"/>
        </w:trPr>
        <w:tc>
          <w:tcPr>
            <w:tcW w:w="9072" w:type="dxa"/>
          </w:tcPr>
          <w:p w:rsidR="003F2C5E" w:rsidRPr="005C3AFC" w:rsidRDefault="009C5641" w:rsidP="003C6674">
            <w:pPr>
              <w:pStyle w:val="ac"/>
              <w:numPr>
                <w:ilvl w:val="1"/>
                <w:numId w:val="36"/>
              </w:numPr>
              <w:tabs>
                <w:tab w:val="left" w:pos="851"/>
                <w:tab w:val="left" w:pos="1134"/>
                <w:tab w:val="left" w:pos="1276"/>
              </w:tabs>
              <w:spacing w:after="0" w:line="240" w:lineRule="auto"/>
              <w:contextualSpacing/>
              <w:rPr>
                <w:rFonts w:ascii="Times New Roman" w:hAnsi="Times New Roman"/>
                <w:bCs/>
              </w:rPr>
            </w:pPr>
            <w:r>
              <w:rPr>
                <w:rFonts w:ascii="Times New Roman" w:hAnsi="Times New Roman"/>
                <w:bCs/>
              </w:rPr>
              <w:t xml:space="preserve">. </w:t>
            </w:r>
            <w:r w:rsidR="003F2C5E" w:rsidRPr="005C3AFC">
              <w:rPr>
                <w:rFonts w:ascii="Times New Roman" w:hAnsi="Times New Roman"/>
                <w:bCs/>
              </w:rPr>
              <w:t>Повышение квалификации.</w:t>
            </w:r>
          </w:p>
        </w:tc>
        <w:tc>
          <w:tcPr>
            <w:tcW w:w="992" w:type="dxa"/>
          </w:tcPr>
          <w:p w:rsidR="003F2C5E" w:rsidRPr="002E24C4" w:rsidRDefault="009C5641" w:rsidP="007D55E9">
            <w:pPr>
              <w:jc w:val="center"/>
              <w:rPr>
                <w:bCs/>
              </w:rPr>
            </w:pPr>
            <w:r>
              <w:rPr>
                <w:bCs/>
              </w:rPr>
              <w:t>55</w:t>
            </w:r>
          </w:p>
        </w:tc>
      </w:tr>
      <w:tr w:rsidR="003F2C5E" w:rsidRPr="002E24C4" w:rsidTr="00986DE0">
        <w:trPr>
          <w:trHeight w:val="314"/>
        </w:trPr>
        <w:tc>
          <w:tcPr>
            <w:tcW w:w="9072" w:type="dxa"/>
          </w:tcPr>
          <w:p w:rsidR="003F2C5E" w:rsidRPr="005C3AFC" w:rsidRDefault="003F2C5E" w:rsidP="003C6674">
            <w:pPr>
              <w:pStyle w:val="ac"/>
              <w:numPr>
                <w:ilvl w:val="0"/>
                <w:numId w:val="35"/>
              </w:numPr>
              <w:tabs>
                <w:tab w:val="left" w:pos="993"/>
                <w:tab w:val="left" w:pos="1134"/>
              </w:tabs>
              <w:spacing w:after="0" w:line="240" w:lineRule="auto"/>
              <w:ind w:left="0" w:firstLine="0"/>
              <w:contextualSpacing/>
              <w:rPr>
                <w:rFonts w:ascii="Times New Roman" w:hAnsi="Times New Roman"/>
                <w:b/>
                <w:bCs/>
              </w:rPr>
            </w:pPr>
            <w:r w:rsidRPr="005C3AFC">
              <w:rPr>
                <w:rFonts w:ascii="Times New Roman" w:hAnsi="Times New Roman"/>
                <w:b/>
                <w:bCs/>
              </w:rPr>
              <w:t>Кадровые ресурсы</w:t>
            </w:r>
          </w:p>
        </w:tc>
        <w:tc>
          <w:tcPr>
            <w:tcW w:w="992" w:type="dxa"/>
          </w:tcPr>
          <w:p w:rsidR="003F2C5E" w:rsidRPr="002E24C4" w:rsidRDefault="009C5641" w:rsidP="007D55E9">
            <w:pPr>
              <w:jc w:val="center"/>
              <w:rPr>
                <w:bCs/>
              </w:rPr>
            </w:pPr>
            <w:r>
              <w:rPr>
                <w:bCs/>
              </w:rPr>
              <w:t>56</w:t>
            </w:r>
          </w:p>
        </w:tc>
      </w:tr>
      <w:tr w:rsidR="003F2C5E" w:rsidRPr="002E24C4" w:rsidTr="00986DE0">
        <w:trPr>
          <w:trHeight w:val="314"/>
        </w:trPr>
        <w:tc>
          <w:tcPr>
            <w:tcW w:w="9072" w:type="dxa"/>
          </w:tcPr>
          <w:p w:rsidR="003F2C5E" w:rsidRPr="005C3AFC" w:rsidRDefault="003F2C5E" w:rsidP="003C6674">
            <w:pPr>
              <w:pStyle w:val="ac"/>
              <w:numPr>
                <w:ilvl w:val="1"/>
                <w:numId w:val="35"/>
              </w:numPr>
              <w:tabs>
                <w:tab w:val="left" w:pos="993"/>
                <w:tab w:val="left" w:pos="1134"/>
              </w:tabs>
              <w:spacing w:after="0" w:line="240" w:lineRule="auto"/>
              <w:ind w:left="0" w:firstLine="0"/>
              <w:contextualSpacing/>
              <w:rPr>
                <w:rFonts w:ascii="Times New Roman" w:hAnsi="Times New Roman"/>
                <w:bCs/>
              </w:rPr>
            </w:pPr>
            <w:r w:rsidRPr="005C3AFC">
              <w:rPr>
                <w:rFonts w:ascii="Times New Roman" w:hAnsi="Times New Roman"/>
                <w:bCs/>
              </w:rPr>
              <w:t>Общая характеристика персонала.</w:t>
            </w:r>
          </w:p>
        </w:tc>
        <w:tc>
          <w:tcPr>
            <w:tcW w:w="992" w:type="dxa"/>
          </w:tcPr>
          <w:p w:rsidR="003F2C5E" w:rsidRPr="002E24C4" w:rsidRDefault="009C5641" w:rsidP="007D55E9">
            <w:pPr>
              <w:jc w:val="center"/>
              <w:rPr>
                <w:bCs/>
              </w:rPr>
            </w:pPr>
            <w:r>
              <w:rPr>
                <w:bCs/>
              </w:rPr>
              <w:t>56</w:t>
            </w:r>
          </w:p>
        </w:tc>
      </w:tr>
      <w:tr w:rsidR="003F2C5E" w:rsidRPr="002E24C4" w:rsidTr="00986DE0">
        <w:tc>
          <w:tcPr>
            <w:tcW w:w="9072" w:type="dxa"/>
          </w:tcPr>
          <w:p w:rsidR="003F2C5E" w:rsidRPr="005C3AFC" w:rsidRDefault="003F2C5E" w:rsidP="003C6674">
            <w:pPr>
              <w:pStyle w:val="ac"/>
              <w:numPr>
                <w:ilvl w:val="0"/>
                <w:numId w:val="35"/>
              </w:numPr>
              <w:tabs>
                <w:tab w:val="left" w:pos="993"/>
                <w:tab w:val="left" w:pos="1276"/>
              </w:tabs>
              <w:spacing w:after="0" w:line="240" w:lineRule="auto"/>
              <w:ind w:left="0" w:firstLine="0"/>
              <w:contextualSpacing/>
              <w:rPr>
                <w:rFonts w:ascii="Times New Roman" w:hAnsi="Times New Roman"/>
                <w:b/>
                <w:bCs/>
              </w:rPr>
            </w:pPr>
            <w:r w:rsidRPr="005C3AFC">
              <w:rPr>
                <w:rFonts w:ascii="Times New Roman" w:hAnsi="Times New Roman"/>
                <w:b/>
                <w:bCs/>
              </w:rPr>
              <w:t>Материально-технические ресурсы</w:t>
            </w:r>
          </w:p>
        </w:tc>
        <w:tc>
          <w:tcPr>
            <w:tcW w:w="992" w:type="dxa"/>
          </w:tcPr>
          <w:p w:rsidR="003F2C5E" w:rsidRPr="002E24C4" w:rsidRDefault="009C5641" w:rsidP="007D55E9">
            <w:pPr>
              <w:jc w:val="center"/>
              <w:rPr>
                <w:bCs/>
              </w:rPr>
            </w:pPr>
            <w:r>
              <w:rPr>
                <w:bCs/>
              </w:rPr>
              <w:t>57</w:t>
            </w:r>
          </w:p>
        </w:tc>
      </w:tr>
      <w:tr w:rsidR="003F2C5E" w:rsidRPr="002E24C4" w:rsidTr="00986DE0">
        <w:tc>
          <w:tcPr>
            <w:tcW w:w="9072" w:type="dxa"/>
          </w:tcPr>
          <w:p w:rsidR="003F2C5E" w:rsidRPr="005C3AFC" w:rsidRDefault="003F2C5E" w:rsidP="003C6674">
            <w:pPr>
              <w:pStyle w:val="ac"/>
              <w:numPr>
                <w:ilvl w:val="1"/>
                <w:numId w:val="35"/>
              </w:numPr>
              <w:tabs>
                <w:tab w:val="left" w:pos="993"/>
                <w:tab w:val="left" w:pos="1134"/>
              </w:tabs>
              <w:spacing w:after="0" w:line="240" w:lineRule="auto"/>
              <w:ind w:left="0" w:firstLine="0"/>
              <w:contextualSpacing/>
              <w:rPr>
                <w:rFonts w:ascii="Times New Roman" w:hAnsi="Times New Roman"/>
                <w:bCs/>
              </w:rPr>
            </w:pPr>
            <w:r w:rsidRPr="005C3AFC">
              <w:rPr>
                <w:rFonts w:ascii="Times New Roman" w:hAnsi="Times New Roman"/>
                <w:bCs/>
              </w:rPr>
              <w:t>Общая характеристика зданий, помещений. Коммуникации, средства связи.</w:t>
            </w:r>
          </w:p>
        </w:tc>
        <w:tc>
          <w:tcPr>
            <w:tcW w:w="992" w:type="dxa"/>
          </w:tcPr>
          <w:p w:rsidR="003F2C5E" w:rsidRPr="002E24C4" w:rsidRDefault="009C5641" w:rsidP="007D55E9">
            <w:pPr>
              <w:jc w:val="center"/>
              <w:rPr>
                <w:bCs/>
              </w:rPr>
            </w:pPr>
            <w:r>
              <w:rPr>
                <w:bCs/>
              </w:rPr>
              <w:t>57</w:t>
            </w:r>
          </w:p>
        </w:tc>
      </w:tr>
      <w:tr w:rsidR="003F2C5E" w:rsidRPr="002E24C4" w:rsidTr="00986DE0">
        <w:tc>
          <w:tcPr>
            <w:tcW w:w="9072" w:type="dxa"/>
          </w:tcPr>
          <w:p w:rsidR="003F2C5E" w:rsidRPr="005C3AFC" w:rsidRDefault="003F2C5E" w:rsidP="003C6674">
            <w:pPr>
              <w:pStyle w:val="ac"/>
              <w:numPr>
                <w:ilvl w:val="1"/>
                <w:numId w:val="35"/>
              </w:numPr>
              <w:tabs>
                <w:tab w:val="left" w:pos="993"/>
                <w:tab w:val="left" w:pos="1134"/>
              </w:tabs>
              <w:spacing w:after="0" w:line="240" w:lineRule="auto"/>
              <w:ind w:left="0" w:firstLine="0"/>
              <w:contextualSpacing/>
              <w:rPr>
                <w:rFonts w:ascii="Times New Roman" w:hAnsi="Times New Roman"/>
                <w:bCs/>
              </w:rPr>
            </w:pPr>
            <w:r w:rsidRPr="005C3AFC">
              <w:rPr>
                <w:rFonts w:ascii="Times New Roman" w:hAnsi="Times New Roman"/>
                <w:bCs/>
              </w:rPr>
              <w:t>Оборудование.</w:t>
            </w:r>
          </w:p>
        </w:tc>
        <w:tc>
          <w:tcPr>
            <w:tcW w:w="992" w:type="dxa"/>
          </w:tcPr>
          <w:p w:rsidR="003F2C5E" w:rsidRPr="002E24C4" w:rsidRDefault="009C5641" w:rsidP="007D55E9">
            <w:pPr>
              <w:jc w:val="center"/>
              <w:rPr>
                <w:bCs/>
              </w:rPr>
            </w:pPr>
            <w:r>
              <w:rPr>
                <w:bCs/>
              </w:rPr>
              <w:t>61</w:t>
            </w:r>
          </w:p>
        </w:tc>
      </w:tr>
      <w:tr w:rsidR="003F2C5E" w:rsidRPr="002E24C4" w:rsidTr="00986DE0">
        <w:tc>
          <w:tcPr>
            <w:tcW w:w="9072" w:type="dxa"/>
          </w:tcPr>
          <w:p w:rsidR="003F2C5E" w:rsidRPr="005C3AFC" w:rsidRDefault="003F2C5E" w:rsidP="003C6674">
            <w:pPr>
              <w:pStyle w:val="ac"/>
              <w:numPr>
                <w:ilvl w:val="0"/>
                <w:numId w:val="35"/>
              </w:numPr>
              <w:tabs>
                <w:tab w:val="left" w:pos="993"/>
                <w:tab w:val="left" w:pos="1134"/>
              </w:tabs>
              <w:spacing w:after="0" w:line="240" w:lineRule="auto"/>
              <w:ind w:left="0" w:firstLine="0"/>
              <w:contextualSpacing/>
              <w:rPr>
                <w:rFonts w:ascii="Times New Roman" w:hAnsi="Times New Roman"/>
                <w:b/>
                <w:bCs/>
              </w:rPr>
            </w:pPr>
            <w:r w:rsidRPr="005C3AFC">
              <w:rPr>
                <w:rFonts w:ascii="Times New Roman" w:hAnsi="Times New Roman"/>
                <w:b/>
                <w:bCs/>
              </w:rPr>
              <w:t>Финансирование</w:t>
            </w:r>
          </w:p>
        </w:tc>
        <w:tc>
          <w:tcPr>
            <w:tcW w:w="992" w:type="dxa"/>
          </w:tcPr>
          <w:p w:rsidR="003F2C5E" w:rsidRPr="002E24C4" w:rsidRDefault="009C5641" w:rsidP="007D55E9">
            <w:pPr>
              <w:pStyle w:val="a9"/>
              <w:rPr>
                <w:b w:val="0"/>
                <w:bCs/>
                <w:sz w:val="24"/>
                <w:szCs w:val="24"/>
              </w:rPr>
            </w:pPr>
            <w:r>
              <w:rPr>
                <w:b w:val="0"/>
                <w:bCs/>
                <w:sz w:val="24"/>
                <w:szCs w:val="24"/>
              </w:rPr>
              <w:t>62</w:t>
            </w:r>
          </w:p>
        </w:tc>
      </w:tr>
      <w:tr w:rsidR="003F2C5E" w:rsidRPr="002E24C4" w:rsidTr="00986DE0">
        <w:tc>
          <w:tcPr>
            <w:tcW w:w="9072" w:type="dxa"/>
          </w:tcPr>
          <w:p w:rsidR="003F2C5E" w:rsidRPr="005C3AFC" w:rsidRDefault="003F2C5E" w:rsidP="003C6674">
            <w:pPr>
              <w:pStyle w:val="ac"/>
              <w:numPr>
                <w:ilvl w:val="1"/>
                <w:numId w:val="35"/>
              </w:numPr>
              <w:tabs>
                <w:tab w:val="left" w:pos="993"/>
                <w:tab w:val="left" w:pos="1134"/>
              </w:tabs>
              <w:spacing w:after="0" w:line="240" w:lineRule="auto"/>
              <w:ind w:left="0" w:firstLine="0"/>
              <w:contextualSpacing/>
              <w:rPr>
                <w:rFonts w:ascii="Times New Roman" w:hAnsi="Times New Roman"/>
                <w:bCs/>
              </w:rPr>
            </w:pPr>
            <w:r w:rsidRPr="005C3AFC">
              <w:rPr>
                <w:rFonts w:ascii="Times New Roman" w:hAnsi="Times New Roman"/>
                <w:bCs/>
              </w:rPr>
              <w:t>Бюджетное финансирование.</w:t>
            </w:r>
          </w:p>
        </w:tc>
        <w:tc>
          <w:tcPr>
            <w:tcW w:w="992" w:type="dxa"/>
          </w:tcPr>
          <w:p w:rsidR="003F2C5E" w:rsidRPr="002E24C4" w:rsidRDefault="009C5641" w:rsidP="007D55E9">
            <w:pPr>
              <w:pStyle w:val="a9"/>
              <w:rPr>
                <w:b w:val="0"/>
                <w:bCs/>
                <w:sz w:val="24"/>
                <w:szCs w:val="24"/>
              </w:rPr>
            </w:pPr>
            <w:r>
              <w:rPr>
                <w:b w:val="0"/>
                <w:bCs/>
                <w:sz w:val="24"/>
                <w:szCs w:val="24"/>
              </w:rPr>
              <w:t>62</w:t>
            </w:r>
          </w:p>
        </w:tc>
      </w:tr>
      <w:tr w:rsidR="003F2C5E" w:rsidRPr="002E24C4" w:rsidTr="00986DE0">
        <w:trPr>
          <w:trHeight w:val="318"/>
        </w:trPr>
        <w:tc>
          <w:tcPr>
            <w:tcW w:w="9072" w:type="dxa"/>
          </w:tcPr>
          <w:p w:rsidR="003F2C5E" w:rsidRPr="005C3AFC" w:rsidRDefault="003F2C5E" w:rsidP="003C6674">
            <w:pPr>
              <w:pStyle w:val="ac"/>
              <w:numPr>
                <w:ilvl w:val="1"/>
                <w:numId w:val="35"/>
              </w:numPr>
              <w:tabs>
                <w:tab w:val="left" w:pos="993"/>
                <w:tab w:val="left" w:pos="1134"/>
              </w:tabs>
              <w:spacing w:after="0" w:line="240" w:lineRule="auto"/>
              <w:ind w:left="0" w:firstLine="0"/>
              <w:contextualSpacing/>
              <w:rPr>
                <w:rFonts w:ascii="Times New Roman" w:hAnsi="Times New Roman"/>
                <w:bCs/>
              </w:rPr>
            </w:pPr>
            <w:r w:rsidRPr="005C3AFC">
              <w:rPr>
                <w:rFonts w:ascii="Times New Roman" w:hAnsi="Times New Roman"/>
                <w:bCs/>
              </w:rPr>
              <w:t>Приносящая доход деятельность.</w:t>
            </w:r>
          </w:p>
        </w:tc>
        <w:tc>
          <w:tcPr>
            <w:tcW w:w="992" w:type="dxa"/>
          </w:tcPr>
          <w:p w:rsidR="003F2C5E" w:rsidRPr="002E24C4" w:rsidRDefault="009C5641" w:rsidP="007D55E9">
            <w:pPr>
              <w:jc w:val="center"/>
              <w:rPr>
                <w:bCs/>
              </w:rPr>
            </w:pPr>
            <w:r>
              <w:rPr>
                <w:bCs/>
              </w:rPr>
              <w:t>62</w:t>
            </w:r>
          </w:p>
        </w:tc>
      </w:tr>
      <w:tr w:rsidR="003F2C5E" w:rsidRPr="002E24C4" w:rsidTr="00986DE0">
        <w:tc>
          <w:tcPr>
            <w:tcW w:w="9072" w:type="dxa"/>
          </w:tcPr>
          <w:p w:rsidR="003F2C5E" w:rsidRPr="005C3AFC" w:rsidRDefault="003F2C5E" w:rsidP="003C6674">
            <w:pPr>
              <w:pStyle w:val="ac"/>
              <w:numPr>
                <w:ilvl w:val="0"/>
                <w:numId w:val="35"/>
              </w:numPr>
              <w:tabs>
                <w:tab w:val="left" w:pos="993"/>
              </w:tabs>
              <w:spacing w:after="0" w:line="240" w:lineRule="auto"/>
              <w:ind w:left="0" w:firstLine="0"/>
              <w:contextualSpacing/>
              <w:rPr>
                <w:rFonts w:ascii="Times New Roman" w:hAnsi="Times New Roman"/>
                <w:b/>
                <w:bCs/>
              </w:rPr>
            </w:pPr>
            <w:r w:rsidRPr="005C3AFC">
              <w:rPr>
                <w:rFonts w:ascii="Times New Roman" w:hAnsi="Times New Roman"/>
                <w:b/>
                <w:bCs/>
              </w:rPr>
              <w:t>Основные итоги года</w:t>
            </w:r>
          </w:p>
        </w:tc>
        <w:tc>
          <w:tcPr>
            <w:tcW w:w="992" w:type="dxa"/>
          </w:tcPr>
          <w:p w:rsidR="003F2C5E" w:rsidRPr="002E24C4" w:rsidRDefault="009C5641" w:rsidP="007D55E9">
            <w:pPr>
              <w:jc w:val="center"/>
              <w:rPr>
                <w:bCs/>
              </w:rPr>
            </w:pPr>
            <w:r>
              <w:rPr>
                <w:bCs/>
              </w:rPr>
              <w:t>62</w:t>
            </w:r>
          </w:p>
        </w:tc>
      </w:tr>
    </w:tbl>
    <w:p w:rsidR="00F42797" w:rsidRPr="002E24C4" w:rsidRDefault="00F42797" w:rsidP="00F42797">
      <w:pPr>
        <w:pStyle w:val="ac"/>
        <w:tabs>
          <w:tab w:val="left" w:pos="851"/>
          <w:tab w:val="left" w:pos="1134"/>
          <w:tab w:val="left" w:pos="1276"/>
        </w:tabs>
        <w:ind w:left="567"/>
        <w:jc w:val="both"/>
        <w:rPr>
          <w:rFonts w:ascii="Times New Roman" w:hAnsi="Times New Roman"/>
          <w:sz w:val="24"/>
          <w:szCs w:val="24"/>
        </w:rPr>
      </w:pPr>
    </w:p>
    <w:p w:rsidR="003F2C5E" w:rsidRPr="002E24C4" w:rsidRDefault="003F2C5E" w:rsidP="00F42797">
      <w:pPr>
        <w:pStyle w:val="ac"/>
        <w:tabs>
          <w:tab w:val="left" w:pos="851"/>
          <w:tab w:val="left" w:pos="1134"/>
          <w:tab w:val="left" w:pos="1276"/>
        </w:tabs>
        <w:ind w:left="567"/>
        <w:jc w:val="both"/>
        <w:rPr>
          <w:rFonts w:ascii="Times New Roman" w:hAnsi="Times New Roman"/>
          <w:sz w:val="24"/>
          <w:szCs w:val="24"/>
        </w:rPr>
      </w:pPr>
    </w:p>
    <w:p w:rsidR="003F2C5E" w:rsidRPr="002E24C4" w:rsidRDefault="003F2C5E" w:rsidP="00F42797">
      <w:pPr>
        <w:pStyle w:val="ac"/>
        <w:tabs>
          <w:tab w:val="left" w:pos="851"/>
          <w:tab w:val="left" w:pos="1134"/>
          <w:tab w:val="left" w:pos="1276"/>
        </w:tabs>
        <w:ind w:left="567"/>
        <w:jc w:val="both"/>
        <w:rPr>
          <w:rFonts w:ascii="Times New Roman" w:hAnsi="Times New Roman"/>
          <w:sz w:val="24"/>
          <w:szCs w:val="24"/>
        </w:rPr>
      </w:pPr>
    </w:p>
    <w:p w:rsidR="003F2C5E" w:rsidRPr="002E24C4" w:rsidRDefault="003F2C5E" w:rsidP="00F42797">
      <w:pPr>
        <w:pStyle w:val="ac"/>
        <w:tabs>
          <w:tab w:val="left" w:pos="851"/>
          <w:tab w:val="left" w:pos="1134"/>
          <w:tab w:val="left" w:pos="1276"/>
        </w:tabs>
        <w:ind w:left="567"/>
        <w:jc w:val="both"/>
        <w:rPr>
          <w:rFonts w:ascii="Times New Roman" w:hAnsi="Times New Roman"/>
          <w:sz w:val="24"/>
          <w:szCs w:val="24"/>
        </w:rPr>
      </w:pPr>
    </w:p>
    <w:p w:rsidR="003F2C5E" w:rsidRPr="002E24C4" w:rsidRDefault="003F2C5E" w:rsidP="00F42797">
      <w:pPr>
        <w:pStyle w:val="ac"/>
        <w:tabs>
          <w:tab w:val="left" w:pos="851"/>
          <w:tab w:val="left" w:pos="1134"/>
          <w:tab w:val="left" w:pos="1276"/>
        </w:tabs>
        <w:ind w:left="567"/>
        <w:jc w:val="both"/>
        <w:rPr>
          <w:rFonts w:ascii="Times New Roman" w:hAnsi="Times New Roman"/>
          <w:sz w:val="24"/>
          <w:szCs w:val="24"/>
        </w:rPr>
      </w:pPr>
    </w:p>
    <w:p w:rsidR="003F2C5E" w:rsidRPr="002E24C4" w:rsidRDefault="003F2C5E" w:rsidP="00F42797">
      <w:pPr>
        <w:pStyle w:val="ac"/>
        <w:tabs>
          <w:tab w:val="left" w:pos="851"/>
          <w:tab w:val="left" w:pos="1134"/>
          <w:tab w:val="left" w:pos="1276"/>
        </w:tabs>
        <w:ind w:left="567"/>
        <w:jc w:val="both"/>
        <w:rPr>
          <w:rFonts w:ascii="Times New Roman" w:hAnsi="Times New Roman"/>
          <w:sz w:val="24"/>
          <w:szCs w:val="24"/>
        </w:rPr>
      </w:pPr>
    </w:p>
    <w:p w:rsidR="003F2C5E" w:rsidRPr="002E24C4" w:rsidRDefault="003F2C5E" w:rsidP="00F42797">
      <w:pPr>
        <w:pStyle w:val="ac"/>
        <w:tabs>
          <w:tab w:val="left" w:pos="851"/>
          <w:tab w:val="left" w:pos="1134"/>
          <w:tab w:val="left" w:pos="1276"/>
        </w:tabs>
        <w:ind w:left="567"/>
        <w:jc w:val="both"/>
        <w:rPr>
          <w:rFonts w:ascii="Times New Roman" w:hAnsi="Times New Roman"/>
          <w:sz w:val="24"/>
          <w:szCs w:val="24"/>
        </w:rPr>
      </w:pPr>
    </w:p>
    <w:p w:rsidR="003F2C5E" w:rsidRPr="002E24C4" w:rsidRDefault="003F2C5E" w:rsidP="00F42797">
      <w:pPr>
        <w:pStyle w:val="ac"/>
        <w:tabs>
          <w:tab w:val="left" w:pos="851"/>
          <w:tab w:val="left" w:pos="1134"/>
          <w:tab w:val="left" w:pos="1276"/>
        </w:tabs>
        <w:ind w:left="567"/>
        <w:jc w:val="both"/>
        <w:rPr>
          <w:rFonts w:ascii="Times New Roman" w:hAnsi="Times New Roman"/>
          <w:sz w:val="24"/>
          <w:szCs w:val="24"/>
        </w:rPr>
      </w:pPr>
    </w:p>
    <w:p w:rsidR="003F2C5E" w:rsidRPr="002E24C4" w:rsidRDefault="003F2C5E" w:rsidP="00F42797">
      <w:pPr>
        <w:pStyle w:val="ac"/>
        <w:tabs>
          <w:tab w:val="left" w:pos="851"/>
          <w:tab w:val="left" w:pos="1134"/>
          <w:tab w:val="left" w:pos="1276"/>
        </w:tabs>
        <w:ind w:left="567"/>
        <w:jc w:val="both"/>
        <w:rPr>
          <w:rFonts w:ascii="Times New Roman" w:hAnsi="Times New Roman"/>
          <w:sz w:val="24"/>
          <w:szCs w:val="24"/>
        </w:rPr>
      </w:pPr>
    </w:p>
    <w:p w:rsidR="003F2C5E" w:rsidRDefault="003F2C5E" w:rsidP="00F42797">
      <w:pPr>
        <w:pStyle w:val="ac"/>
        <w:tabs>
          <w:tab w:val="left" w:pos="851"/>
          <w:tab w:val="left" w:pos="1134"/>
          <w:tab w:val="left" w:pos="1276"/>
        </w:tabs>
        <w:ind w:left="567"/>
        <w:jc w:val="both"/>
        <w:rPr>
          <w:rFonts w:ascii="Times New Roman" w:hAnsi="Times New Roman"/>
          <w:sz w:val="24"/>
          <w:szCs w:val="24"/>
        </w:rPr>
      </w:pPr>
    </w:p>
    <w:p w:rsidR="006D5244" w:rsidRDefault="006D5244" w:rsidP="00F42797">
      <w:pPr>
        <w:pStyle w:val="ac"/>
        <w:tabs>
          <w:tab w:val="left" w:pos="851"/>
          <w:tab w:val="left" w:pos="1134"/>
          <w:tab w:val="left" w:pos="1276"/>
        </w:tabs>
        <w:ind w:left="567"/>
        <w:jc w:val="both"/>
        <w:rPr>
          <w:rFonts w:ascii="Times New Roman" w:hAnsi="Times New Roman"/>
          <w:sz w:val="24"/>
          <w:szCs w:val="24"/>
        </w:rPr>
      </w:pPr>
    </w:p>
    <w:p w:rsidR="006D5244" w:rsidRDefault="006D5244" w:rsidP="00F42797">
      <w:pPr>
        <w:pStyle w:val="ac"/>
        <w:tabs>
          <w:tab w:val="left" w:pos="851"/>
          <w:tab w:val="left" w:pos="1134"/>
          <w:tab w:val="left" w:pos="1276"/>
        </w:tabs>
        <w:ind w:left="567"/>
        <w:jc w:val="both"/>
        <w:rPr>
          <w:rFonts w:ascii="Times New Roman" w:hAnsi="Times New Roman"/>
          <w:sz w:val="24"/>
          <w:szCs w:val="24"/>
        </w:rPr>
      </w:pPr>
    </w:p>
    <w:p w:rsidR="006D5244" w:rsidRDefault="006D5244" w:rsidP="00F42797">
      <w:pPr>
        <w:pStyle w:val="ac"/>
        <w:tabs>
          <w:tab w:val="left" w:pos="851"/>
          <w:tab w:val="left" w:pos="1134"/>
          <w:tab w:val="left" w:pos="1276"/>
        </w:tabs>
        <w:ind w:left="567"/>
        <w:jc w:val="both"/>
        <w:rPr>
          <w:rFonts w:ascii="Times New Roman" w:hAnsi="Times New Roman"/>
          <w:sz w:val="24"/>
          <w:szCs w:val="24"/>
        </w:rPr>
      </w:pPr>
    </w:p>
    <w:p w:rsidR="005C3AFC" w:rsidRDefault="005C3AFC" w:rsidP="00F42797">
      <w:pPr>
        <w:pStyle w:val="ac"/>
        <w:tabs>
          <w:tab w:val="left" w:pos="851"/>
          <w:tab w:val="left" w:pos="1134"/>
          <w:tab w:val="left" w:pos="1276"/>
        </w:tabs>
        <w:ind w:left="567"/>
        <w:jc w:val="both"/>
        <w:rPr>
          <w:rFonts w:ascii="Times New Roman" w:hAnsi="Times New Roman"/>
          <w:sz w:val="24"/>
          <w:szCs w:val="24"/>
        </w:rPr>
      </w:pPr>
    </w:p>
    <w:p w:rsidR="005C3AFC" w:rsidRDefault="005C3AFC" w:rsidP="00F42797">
      <w:pPr>
        <w:pStyle w:val="ac"/>
        <w:tabs>
          <w:tab w:val="left" w:pos="851"/>
          <w:tab w:val="left" w:pos="1134"/>
          <w:tab w:val="left" w:pos="1276"/>
        </w:tabs>
        <w:ind w:left="567"/>
        <w:jc w:val="both"/>
        <w:rPr>
          <w:rFonts w:ascii="Times New Roman" w:hAnsi="Times New Roman"/>
          <w:sz w:val="24"/>
          <w:szCs w:val="24"/>
        </w:rPr>
      </w:pPr>
    </w:p>
    <w:p w:rsidR="005C3AFC" w:rsidRDefault="005C3AFC" w:rsidP="00F42797">
      <w:pPr>
        <w:pStyle w:val="ac"/>
        <w:tabs>
          <w:tab w:val="left" w:pos="851"/>
          <w:tab w:val="left" w:pos="1134"/>
          <w:tab w:val="left" w:pos="1276"/>
        </w:tabs>
        <w:ind w:left="567"/>
        <w:jc w:val="both"/>
        <w:rPr>
          <w:rFonts w:ascii="Times New Roman" w:hAnsi="Times New Roman"/>
          <w:sz w:val="24"/>
          <w:szCs w:val="24"/>
        </w:rPr>
      </w:pPr>
    </w:p>
    <w:p w:rsidR="009C5641" w:rsidRPr="002E24C4" w:rsidRDefault="009C5641" w:rsidP="00F42797">
      <w:pPr>
        <w:pStyle w:val="ac"/>
        <w:tabs>
          <w:tab w:val="left" w:pos="851"/>
          <w:tab w:val="left" w:pos="1134"/>
          <w:tab w:val="left" w:pos="1276"/>
        </w:tabs>
        <w:ind w:left="567"/>
        <w:jc w:val="both"/>
        <w:rPr>
          <w:rFonts w:ascii="Times New Roman" w:hAnsi="Times New Roman"/>
          <w:sz w:val="24"/>
          <w:szCs w:val="24"/>
        </w:rPr>
      </w:pPr>
    </w:p>
    <w:p w:rsidR="003F2C5E" w:rsidRDefault="003F2C5E" w:rsidP="00F42797">
      <w:pPr>
        <w:pStyle w:val="ac"/>
        <w:tabs>
          <w:tab w:val="left" w:pos="851"/>
          <w:tab w:val="left" w:pos="1134"/>
          <w:tab w:val="left" w:pos="1276"/>
        </w:tabs>
        <w:ind w:left="567"/>
        <w:jc w:val="both"/>
        <w:rPr>
          <w:rFonts w:ascii="Times New Roman" w:hAnsi="Times New Roman"/>
          <w:sz w:val="24"/>
          <w:szCs w:val="24"/>
        </w:rPr>
      </w:pPr>
    </w:p>
    <w:p w:rsidR="001C7510" w:rsidRDefault="001C7510" w:rsidP="00F42797">
      <w:pPr>
        <w:pStyle w:val="ac"/>
        <w:tabs>
          <w:tab w:val="left" w:pos="851"/>
          <w:tab w:val="left" w:pos="1134"/>
          <w:tab w:val="left" w:pos="1276"/>
        </w:tabs>
        <w:ind w:left="567"/>
        <w:jc w:val="both"/>
        <w:rPr>
          <w:rFonts w:ascii="Times New Roman" w:hAnsi="Times New Roman"/>
          <w:sz w:val="24"/>
          <w:szCs w:val="24"/>
        </w:rPr>
      </w:pPr>
    </w:p>
    <w:p w:rsidR="00986DE0" w:rsidRDefault="00986DE0" w:rsidP="00F42797">
      <w:pPr>
        <w:pStyle w:val="ac"/>
        <w:tabs>
          <w:tab w:val="left" w:pos="851"/>
          <w:tab w:val="left" w:pos="1134"/>
          <w:tab w:val="left" w:pos="1276"/>
        </w:tabs>
        <w:ind w:left="567"/>
        <w:jc w:val="both"/>
        <w:rPr>
          <w:rFonts w:ascii="Times New Roman" w:hAnsi="Times New Roman"/>
          <w:sz w:val="24"/>
          <w:szCs w:val="24"/>
        </w:rPr>
      </w:pPr>
    </w:p>
    <w:p w:rsidR="00986DE0" w:rsidRDefault="00986DE0" w:rsidP="00F42797">
      <w:pPr>
        <w:pStyle w:val="ac"/>
        <w:tabs>
          <w:tab w:val="left" w:pos="851"/>
          <w:tab w:val="left" w:pos="1134"/>
          <w:tab w:val="left" w:pos="1276"/>
        </w:tabs>
        <w:ind w:left="567"/>
        <w:jc w:val="both"/>
        <w:rPr>
          <w:rFonts w:ascii="Times New Roman" w:hAnsi="Times New Roman"/>
          <w:sz w:val="24"/>
          <w:szCs w:val="24"/>
        </w:rPr>
      </w:pPr>
    </w:p>
    <w:p w:rsidR="008E79F3" w:rsidRPr="002E24C4" w:rsidRDefault="00AC03E6" w:rsidP="003C6674">
      <w:pPr>
        <w:numPr>
          <w:ilvl w:val="0"/>
          <w:numId w:val="12"/>
        </w:numPr>
        <w:spacing w:line="360" w:lineRule="auto"/>
        <w:jc w:val="both"/>
        <w:rPr>
          <w:b/>
        </w:rPr>
      </w:pPr>
      <w:r w:rsidRPr="002E24C4">
        <w:rPr>
          <w:b/>
        </w:rPr>
        <w:lastRenderedPageBreak/>
        <w:t>СОБЫТИЯ ГОДА.</w:t>
      </w:r>
    </w:p>
    <w:p w:rsidR="00BF23CE" w:rsidRPr="00D524BF" w:rsidRDefault="00D524BF" w:rsidP="00D524BF">
      <w:pPr>
        <w:jc w:val="both"/>
        <w:rPr>
          <w:rFonts w:eastAsia="Calibri"/>
          <w:sz w:val="22"/>
        </w:rPr>
      </w:pPr>
      <w:r>
        <w:rPr>
          <w:rFonts w:eastAsia="Calibri"/>
          <w:sz w:val="22"/>
        </w:rPr>
        <w:t xml:space="preserve">1.1. </w:t>
      </w:r>
      <w:r w:rsidR="00961324" w:rsidRPr="00D524BF">
        <w:rPr>
          <w:rFonts w:eastAsia="Calibri"/>
          <w:sz w:val="22"/>
        </w:rPr>
        <w:t xml:space="preserve"> </w:t>
      </w:r>
      <w:r w:rsidR="009546BB" w:rsidRPr="00D524BF">
        <w:rPr>
          <w:rFonts w:eastAsia="Calibri"/>
          <w:sz w:val="22"/>
        </w:rPr>
        <w:t xml:space="preserve">Главные события библиотечной жизни муниципального образования город </w:t>
      </w:r>
      <w:r w:rsidR="00D40252" w:rsidRPr="00D524BF">
        <w:rPr>
          <w:rFonts w:eastAsia="Calibri"/>
          <w:sz w:val="22"/>
        </w:rPr>
        <w:t>Урай</w:t>
      </w:r>
      <w:r w:rsidR="009546BB" w:rsidRPr="00D524BF">
        <w:rPr>
          <w:rFonts w:eastAsia="Calibri"/>
          <w:sz w:val="22"/>
        </w:rPr>
        <w:t>.</w:t>
      </w:r>
    </w:p>
    <w:p w:rsidR="00BF23CE" w:rsidRPr="00D524BF" w:rsidRDefault="00BF23CE" w:rsidP="00D524BF">
      <w:pPr>
        <w:jc w:val="both"/>
        <w:rPr>
          <w:rFonts w:eastAsia="Calibri"/>
          <w:sz w:val="22"/>
        </w:rPr>
      </w:pPr>
      <w:r w:rsidRPr="00D524BF">
        <w:rPr>
          <w:rFonts w:eastAsia="Calibri"/>
          <w:sz w:val="22"/>
        </w:rPr>
        <w:t xml:space="preserve">    Постановлением администрации города Урай Центральной библиотеке ЦБС муниципального автономного учреждения «</w:t>
      </w:r>
      <w:hyperlink r:id="rId8" w:tooltip="Культура" w:history="1">
        <w:r w:rsidRPr="00D524BF">
          <w:rPr>
            <w:rFonts w:eastAsia="Calibri"/>
            <w:sz w:val="22"/>
          </w:rPr>
          <w:t>Культура</w:t>
        </w:r>
      </w:hyperlink>
      <w:r w:rsidRPr="00D524BF">
        <w:rPr>
          <w:rFonts w:eastAsia="Calibri"/>
          <w:sz w:val="22"/>
        </w:rPr>
        <w:t>» было</w:t>
      </w:r>
      <w:r w:rsidRPr="002E24C4">
        <w:t xml:space="preserve"> </w:t>
      </w:r>
      <w:r w:rsidRPr="002E24C4">
        <w:rPr>
          <w:b/>
        </w:rPr>
        <w:t>присвоено имя Льва Иосифовича Либова.</w:t>
      </w:r>
      <w:r w:rsidRPr="002E24C4">
        <w:t xml:space="preserve"> </w:t>
      </w:r>
      <w:r w:rsidRPr="00D524BF">
        <w:rPr>
          <w:rFonts w:eastAsia="Calibri"/>
          <w:sz w:val="22"/>
        </w:rPr>
        <w:t>20 октября состоялось торжественное мероприятие, посвящённое присвоению центральной библиотеке имени Льва Иосифовича Либова. На встрече присутствовали представители местного самоуправления , депутаты Думы г.Урай , бывшие коллеги Льва Иосифовича, педагоги школ города Урай, ученики писателя и читатели ЦБ.</w:t>
      </w:r>
    </w:p>
    <w:p w:rsidR="00BF23CE" w:rsidRPr="00D524BF" w:rsidRDefault="00BF23CE" w:rsidP="00BF23CE">
      <w:pPr>
        <w:jc w:val="both"/>
        <w:rPr>
          <w:rFonts w:eastAsia="Calibri"/>
          <w:sz w:val="22"/>
        </w:rPr>
      </w:pPr>
      <w:r w:rsidRPr="00D524BF">
        <w:rPr>
          <w:rFonts w:eastAsia="Calibri"/>
          <w:sz w:val="22"/>
        </w:rPr>
        <w:t xml:space="preserve">   К этому событию в зале краеведения была открыта мемориальная экспозиция  «Река жизни по имени факт», посвящённой Льву Иосифовичу Либову.  Небольшую часть его трудов, бесценные экспонаты – документы, записные книжки, фотографии из личного архива семьи можно увидеть на этой экспозиции.</w:t>
      </w:r>
    </w:p>
    <w:p w:rsidR="00BF23CE" w:rsidRPr="00D524BF" w:rsidRDefault="00BF23CE" w:rsidP="00BF23CE">
      <w:pPr>
        <w:jc w:val="both"/>
        <w:rPr>
          <w:rFonts w:eastAsia="Calibri"/>
          <w:sz w:val="22"/>
        </w:rPr>
      </w:pPr>
      <w:r w:rsidRPr="00D524BF">
        <w:rPr>
          <w:rFonts w:eastAsia="Calibri"/>
          <w:sz w:val="22"/>
        </w:rPr>
        <w:t xml:space="preserve">     </w:t>
      </w:r>
      <w:r w:rsidR="00411F7C" w:rsidRPr="00D524BF">
        <w:rPr>
          <w:rFonts w:eastAsia="Calibri"/>
          <w:sz w:val="22"/>
        </w:rPr>
        <w:t xml:space="preserve">Ежегодная социокультурная городская акция «Мансийские сумерки» позволяет глубже и предметнее соприкоснуться с удивительным, колоритным миром Югорского края, культурой, традициями народов ханты и манси, приобщиться к чтению национальной литературы. </w:t>
      </w:r>
    </w:p>
    <w:p w:rsidR="00BF23CE" w:rsidRPr="00D524BF" w:rsidRDefault="00411F7C" w:rsidP="00BF23CE">
      <w:pPr>
        <w:jc w:val="both"/>
        <w:rPr>
          <w:rFonts w:eastAsia="Calibri"/>
          <w:sz w:val="22"/>
        </w:rPr>
      </w:pPr>
      <w:r w:rsidRPr="00D524BF">
        <w:rPr>
          <w:rFonts w:eastAsia="Calibri"/>
          <w:sz w:val="22"/>
        </w:rPr>
        <w:t>На п</w:t>
      </w:r>
      <w:r w:rsidR="00BF23CE" w:rsidRPr="00D524BF">
        <w:rPr>
          <w:rFonts w:eastAsia="Calibri"/>
          <w:sz w:val="22"/>
        </w:rPr>
        <w:t>лощадк</w:t>
      </w:r>
      <w:r w:rsidRPr="00D524BF">
        <w:rPr>
          <w:rFonts w:eastAsia="Calibri"/>
          <w:sz w:val="22"/>
        </w:rPr>
        <w:t>ах «Этнотур «Тропами Югры», в</w:t>
      </w:r>
      <w:r w:rsidR="00BF23CE" w:rsidRPr="00D524BF">
        <w:rPr>
          <w:rFonts w:eastAsia="Calibri"/>
          <w:sz w:val="22"/>
        </w:rPr>
        <w:t xml:space="preserve"> избе – читальне «У чувала»</w:t>
      </w:r>
      <w:r w:rsidRPr="00D524BF">
        <w:rPr>
          <w:rFonts w:eastAsia="Calibri"/>
          <w:sz w:val="22"/>
        </w:rPr>
        <w:t xml:space="preserve">, «Информационный лекторий «Живой язык земли кондинской», «Национальные игры «Мансийские забавы» </w:t>
      </w:r>
      <w:r w:rsidR="00BF23CE" w:rsidRPr="00D524BF">
        <w:rPr>
          <w:rFonts w:eastAsia="Calibri"/>
          <w:sz w:val="22"/>
        </w:rPr>
        <w:t xml:space="preserve"> царила изумительная атмосфера. Ольга Фомичева, председатель общины коренных малочисленных народов Севера «Эллы Хотал» заваривала чай по – мансийски, Галина Мостовых, директор «Районного Учинского  историко - этнографического  музея имени А. Н.Хомякова» в это время демонстрировала кухонную утварь народа манси и  экспонаты выставки декоративно – прикладного творчества, раздавала рецепт</w:t>
      </w:r>
      <w:r w:rsidRPr="00D524BF">
        <w:rPr>
          <w:rFonts w:eastAsia="Calibri"/>
          <w:sz w:val="22"/>
        </w:rPr>
        <w:t xml:space="preserve">ы традиционной мансийской кухни, Н.И. Ермаков, хранитель школьного музея поселка Чантырья, краевед, исследователь истории шаимского края увлек участников своими краеведческими находками, </w:t>
      </w:r>
      <w:r w:rsidR="00BF23CE" w:rsidRPr="00D524BF">
        <w:rPr>
          <w:rFonts w:eastAsia="Calibri"/>
          <w:sz w:val="22"/>
        </w:rPr>
        <w:t xml:space="preserve">сотрудники библиотеки знакомили посетителей </w:t>
      </w:r>
      <w:r w:rsidRPr="00D524BF">
        <w:rPr>
          <w:rFonts w:eastAsia="Calibri"/>
          <w:sz w:val="22"/>
        </w:rPr>
        <w:t xml:space="preserve"> </w:t>
      </w:r>
      <w:r w:rsidR="00BF23CE" w:rsidRPr="00D524BF">
        <w:rPr>
          <w:rFonts w:eastAsia="Calibri"/>
          <w:sz w:val="22"/>
        </w:rPr>
        <w:t>с богат</w:t>
      </w:r>
      <w:r w:rsidRPr="00D524BF">
        <w:rPr>
          <w:rFonts w:eastAsia="Calibri"/>
          <w:sz w:val="22"/>
        </w:rPr>
        <w:t>ым литературным  наследием Югры</w:t>
      </w:r>
    </w:p>
    <w:p w:rsidR="00411F7C" w:rsidRPr="00D524BF" w:rsidRDefault="00411F7C" w:rsidP="00BF23CE">
      <w:pPr>
        <w:jc w:val="both"/>
        <w:rPr>
          <w:rFonts w:eastAsia="Calibri"/>
          <w:sz w:val="22"/>
        </w:rPr>
      </w:pPr>
      <w:r w:rsidRPr="00D524BF">
        <w:rPr>
          <w:rFonts w:eastAsia="Calibri"/>
          <w:sz w:val="22"/>
        </w:rPr>
        <w:t xml:space="preserve"> </w:t>
      </w:r>
      <w:r w:rsidR="00BF23CE" w:rsidRPr="00D524BF">
        <w:rPr>
          <w:rFonts w:eastAsia="Calibri"/>
          <w:sz w:val="22"/>
        </w:rPr>
        <w:t xml:space="preserve">   На площадке «Национальные игры «Мансийские забавы» царили энергия, динамика и бодрость духа. Участники «Мансийских сумерек» познакомились с традиционными национальными  играми –  нарты – перетягушки, перетягивание палки, гонки на оленьих упряжках, борьба на поясах, метание арканов, бег в национальных костюмах и т.д. </w:t>
      </w:r>
    </w:p>
    <w:p w:rsidR="00BF23CE" w:rsidRPr="00D524BF" w:rsidRDefault="00BF23CE" w:rsidP="00BF23CE">
      <w:pPr>
        <w:jc w:val="both"/>
        <w:rPr>
          <w:rFonts w:eastAsia="Calibri"/>
          <w:sz w:val="22"/>
        </w:rPr>
      </w:pPr>
      <w:r w:rsidRPr="00D524BF">
        <w:rPr>
          <w:rFonts w:eastAsia="Calibri"/>
          <w:sz w:val="22"/>
        </w:rPr>
        <w:t>А. Ф. Фарносова, педагог дополнительного образования  МБОУ ДО «Центр дополнительного образования» пров</w:t>
      </w:r>
      <w:r w:rsidR="00411F7C" w:rsidRPr="00D524BF">
        <w:rPr>
          <w:rFonts w:eastAsia="Calibri"/>
          <w:sz w:val="22"/>
        </w:rPr>
        <w:t>одила</w:t>
      </w:r>
      <w:r w:rsidRPr="00D524BF">
        <w:rPr>
          <w:rFonts w:eastAsia="Calibri"/>
          <w:sz w:val="22"/>
        </w:rPr>
        <w:t xml:space="preserve"> мастер – класс по изготовлению мансийских сувениров.</w:t>
      </w:r>
    </w:p>
    <w:p w:rsidR="00BF23CE" w:rsidRPr="00542C14" w:rsidRDefault="00BF23CE" w:rsidP="00BF23CE">
      <w:pPr>
        <w:jc w:val="both"/>
        <w:rPr>
          <w:b/>
          <w:sz w:val="16"/>
          <w:szCs w:val="16"/>
        </w:rPr>
      </w:pPr>
      <w:r w:rsidRPr="002E24C4">
        <w:t xml:space="preserve">  </w:t>
      </w:r>
    </w:p>
    <w:p w:rsidR="00BF23CE" w:rsidRPr="002E24C4" w:rsidRDefault="00674227" w:rsidP="00EC2F22">
      <w:pPr>
        <w:jc w:val="both"/>
      </w:pPr>
      <w:r w:rsidRPr="002E24C4">
        <w:rPr>
          <w:b/>
          <w:i/>
        </w:rPr>
        <w:t>Впервые</w:t>
      </w:r>
      <w:r w:rsidRPr="002E24C4">
        <w:rPr>
          <w:b/>
        </w:rPr>
        <w:t xml:space="preserve"> </w:t>
      </w:r>
      <w:r w:rsidRPr="002E24C4">
        <w:t>в</w:t>
      </w:r>
      <w:r w:rsidRPr="00D524BF">
        <w:rPr>
          <w:rFonts w:eastAsia="Calibri"/>
          <w:sz w:val="22"/>
        </w:rPr>
        <w:t xml:space="preserve"> Детской библиотеке в</w:t>
      </w:r>
      <w:r w:rsidR="00BF23CE" w:rsidRPr="00D524BF">
        <w:rPr>
          <w:rFonts w:eastAsia="Calibri"/>
          <w:sz w:val="22"/>
        </w:rPr>
        <w:t xml:space="preserve"> декабре в рамках празднования дня округа </w:t>
      </w:r>
      <w:r w:rsidRPr="00D524BF">
        <w:rPr>
          <w:rFonts w:eastAsia="Calibri"/>
          <w:sz w:val="22"/>
        </w:rPr>
        <w:t>состоялся</w:t>
      </w:r>
      <w:r w:rsidR="00BF23CE" w:rsidRPr="00D524BF">
        <w:rPr>
          <w:rFonts w:eastAsia="Calibri"/>
          <w:sz w:val="22"/>
        </w:rPr>
        <w:t xml:space="preserve"> «Мансийский полдень». Читателям была представлена возможность прожить один день из жизни манси, начиная с рождения ребенка, воспитывавшегося  на сказках и легендах, на площадке «Мансийский фольклор», а затем проследить жизнь взрослых манси на площадке «Живой огонь чувала», на которой  была представлена музейная экспозиция «М</w:t>
      </w:r>
      <w:r w:rsidR="00EC2F22" w:rsidRPr="00D524BF">
        <w:rPr>
          <w:rFonts w:eastAsia="Calibri"/>
          <w:sz w:val="22"/>
        </w:rPr>
        <w:t>анси</w:t>
      </w:r>
      <w:r w:rsidR="00BF23CE" w:rsidRPr="00D524BF">
        <w:rPr>
          <w:rFonts w:eastAsia="Calibri"/>
          <w:sz w:val="22"/>
        </w:rPr>
        <w:t xml:space="preserve"> – народ Великого Торума».</w:t>
      </w:r>
      <w:r w:rsidR="00EC2F22" w:rsidRPr="00D524BF">
        <w:rPr>
          <w:rFonts w:eastAsia="Calibri"/>
          <w:sz w:val="22"/>
        </w:rPr>
        <w:t xml:space="preserve"> </w:t>
      </w:r>
      <w:r w:rsidR="00BF23CE" w:rsidRPr="00D524BF">
        <w:rPr>
          <w:rFonts w:eastAsia="Calibri"/>
          <w:sz w:val="22"/>
        </w:rPr>
        <w:t xml:space="preserve">Особый </w:t>
      </w:r>
      <w:r w:rsidR="00EC2F22" w:rsidRPr="00D524BF">
        <w:rPr>
          <w:rFonts w:eastAsia="Calibri"/>
          <w:sz w:val="22"/>
        </w:rPr>
        <w:t>интерес</w:t>
      </w:r>
      <w:r w:rsidR="00BF23CE" w:rsidRPr="00D524BF">
        <w:rPr>
          <w:rFonts w:eastAsia="Calibri"/>
          <w:sz w:val="22"/>
        </w:rPr>
        <w:t xml:space="preserve"> у детей вызвали экспонаты </w:t>
      </w:r>
      <w:r w:rsidR="00EC2F22" w:rsidRPr="00D524BF">
        <w:rPr>
          <w:rFonts w:eastAsia="Calibri"/>
          <w:sz w:val="22"/>
        </w:rPr>
        <w:t>р</w:t>
      </w:r>
      <w:r w:rsidR="00BF23CE" w:rsidRPr="00D524BF">
        <w:rPr>
          <w:rFonts w:eastAsia="Calibri"/>
          <w:sz w:val="22"/>
        </w:rPr>
        <w:t>айонного Учинского историко – этнографического музея имени Анатолия Николаевича Хомякова, посредством которых можно было понять быт и культуру народов манси, которые складывались годами и передавались из поколения к поколению. Это – предметы охотничьего и рыболовного промысла, берестяная посуда, одежда и игрушки о которых подробно рассказала  научный сотрудник музея Т</w:t>
      </w:r>
      <w:r w:rsidR="00EC2F22" w:rsidRPr="00D524BF">
        <w:rPr>
          <w:rFonts w:eastAsia="Calibri"/>
          <w:sz w:val="22"/>
        </w:rPr>
        <w:t>.В.</w:t>
      </w:r>
      <w:r w:rsidR="00BF23CE" w:rsidRPr="00D524BF">
        <w:rPr>
          <w:rFonts w:eastAsia="Calibri"/>
          <w:sz w:val="22"/>
        </w:rPr>
        <w:t xml:space="preserve"> Хомякова. «Мансийскому полднику» предшествовала выставка «Музей мансийского быта в библиотеке». В течение недели все посетители библиотеки и мероприятий могли познакомиться с предметами, предоставленными </w:t>
      </w:r>
      <w:r w:rsidR="00EC2F22" w:rsidRPr="00D524BF">
        <w:rPr>
          <w:rFonts w:eastAsia="Calibri"/>
          <w:sz w:val="22"/>
        </w:rPr>
        <w:t>р</w:t>
      </w:r>
      <w:r w:rsidR="00BF23CE" w:rsidRPr="00D524BF">
        <w:rPr>
          <w:rFonts w:eastAsia="Calibri"/>
          <w:sz w:val="22"/>
        </w:rPr>
        <w:t>айонным Учинским историко – этнографическим  музеем.</w:t>
      </w:r>
    </w:p>
    <w:p w:rsidR="00674227" w:rsidRPr="00D524BF" w:rsidRDefault="00674227" w:rsidP="00674227">
      <w:pPr>
        <w:pStyle w:val="aff0"/>
        <w:shd w:val="clear" w:color="auto" w:fill="FFFFFF"/>
        <w:spacing w:before="0" w:beforeAutospacing="0" w:after="0" w:afterAutospacing="0"/>
        <w:ind w:firstLine="360"/>
        <w:jc w:val="both"/>
        <w:rPr>
          <w:rFonts w:eastAsia="Calibri"/>
          <w:sz w:val="22"/>
        </w:rPr>
      </w:pPr>
      <w:r w:rsidRPr="002E24C4">
        <w:rPr>
          <w:b/>
        </w:rPr>
        <w:t>Году экологии</w:t>
      </w:r>
      <w:r w:rsidRPr="002E24C4">
        <w:t xml:space="preserve"> (объявленному в городе в 2016 году)  </w:t>
      </w:r>
      <w:r w:rsidRPr="00D524BF">
        <w:rPr>
          <w:rFonts w:eastAsia="Calibri"/>
          <w:sz w:val="22"/>
        </w:rPr>
        <w:t>был посвящен «Городской конкурс выставок, посвященных году экологии». В жюри конкурса были представители управления архитектуры. Каждая библиотека приняла активное участие. По результатам конкурса Детская библиотека получила диплом «Лучшая книжная выставка в номинации «Экологический туризм», Детская библиотека филиал отмечена  в номинации «В гармонии с природой» за конкурсную работу – «Мусорная мандала», а Библиотека-филиал № 2 -  в номинации «Экология родного края» за выставку  – инсталляцию «Югорских птиц  волшебных стая», посвящённую  птицам округа.</w:t>
      </w:r>
    </w:p>
    <w:p w:rsidR="00674227" w:rsidRPr="002E24C4" w:rsidRDefault="00674227" w:rsidP="00674227">
      <w:pPr>
        <w:jc w:val="both"/>
      </w:pPr>
      <w:r w:rsidRPr="002E24C4">
        <w:t xml:space="preserve">    </w:t>
      </w:r>
      <w:r w:rsidR="00D034CD" w:rsidRPr="002E24C4">
        <w:rPr>
          <w:b/>
        </w:rPr>
        <w:t>У</w:t>
      </w:r>
      <w:r w:rsidRPr="002E24C4">
        <w:rPr>
          <w:b/>
        </w:rPr>
        <w:t>частие</w:t>
      </w:r>
      <w:r w:rsidR="00D034CD" w:rsidRPr="002E24C4">
        <w:t xml:space="preserve"> библиотекарей</w:t>
      </w:r>
      <w:r w:rsidRPr="002E24C4">
        <w:t xml:space="preserve"> в октябре   во Всероссийском конкурсе буктрейлеров. Букрейлер </w:t>
      </w:r>
      <w:r w:rsidR="00D034CD" w:rsidRPr="002E24C4">
        <w:t xml:space="preserve">  </w:t>
      </w:r>
      <w:r w:rsidRPr="002E24C4">
        <w:t>И. В. Вериной</w:t>
      </w:r>
      <w:r w:rsidR="00D034CD" w:rsidRPr="002E24C4">
        <w:t xml:space="preserve">, гл. библиотекаря ДБ </w:t>
      </w:r>
      <w:r w:rsidRPr="002E24C4">
        <w:t xml:space="preserve"> на книгу А. Жвалевского и Е. Пастернак «Время всегда хорошее» вошел в шорт-лист в номинации</w:t>
      </w:r>
      <w:r w:rsidR="00D034CD" w:rsidRPr="002E24C4">
        <w:t xml:space="preserve"> </w:t>
      </w:r>
      <w:r w:rsidRPr="002E24C4">
        <w:t xml:space="preserve"> «Современная художественная литература». </w:t>
      </w:r>
    </w:p>
    <w:p w:rsidR="00F97571" w:rsidRPr="00D524BF" w:rsidRDefault="00423442" w:rsidP="00080EFB">
      <w:pPr>
        <w:jc w:val="both"/>
        <w:rPr>
          <w:rFonts w:eastAsia="Calibri"/>
          <w:sz w:val="22"/>
        </w:rPr>
      </w:pPr>
      <w:r>
        <w:rPr>
          <w:b/>
        </w:rPr>
        <w:t xml:space="preserve">     В рамках  проведения</w:t>
      </w:r>
      <w:r w:rsidR="00080EFB" w:rsidRPr="002E24C4">
        <w:rPr>
          <w:b/>
        </w:rPr>
        <w:t xml:space="preserve"> Всероссийской акции «БиблиоНочь – 2016»</w:t>
      </w:r>
      <w:r w:rsidR="00080EFB" w:rsidRPr="002E24C4">
        <w:t xml:space="preserve"> </w:t>
      </w:r>
      <w:r w:rsidR="00080EFB" w:rsidRPr="00D524BF">
        <w:rPr>
          <w:rFonts w:eastAsia="Calibri"/>
          <w:sz w:val="22"/>
        </w:rPr>
        <w:t xml:space="preserve">в Центральной  библиотеке  города Урай прошло масштабное событие в поддержку чтения.  В эту ночь  библиотека, книжные магазины и арт – пространства расширили  время и формат своей работы. Сквозная тема социокультурной  акции  в 2016 году «Читай кино!». Партнерами  акции стали: режиссеры,  актеры, ТРК «Спектр+», «Центра дополнительного образования», КДЦ «Нефтяник», ККЦК «Юность Шаима», «Музея истории города Урай». </w:t>
      </w:r>
    </w:p>
    <w:p w:rsidR="00430530" w:rsidRPr="00D524BF" w:rsidRDefault="00F97571" w:rsidP="00D524BF">
      <w:pPr>
        <w:jc w:val="both"/>
        <w:rPr>
          <w:rFonts w:eastAsia="Calibri"/>
          <w:sz w:val="22"/>
        </w:rPr>
      </w:pPr>
      <w:r w:rsidRPr="00D524BF">
        <w:rPr>
          <w:rFonts w:eastAsia="Calibri"/>
          <w:sz w:val="22"/>
        </w:rPr>
        <w:t>Второй год Центральная библиотека участвовала во Всероссийской акции «Ночь искусств в</w:t>
      </w:r>
      <w:r w:rsidR="005E3721" w:rsidRPr="00D524BF">
        <w:rPr>
          <w:rFonts w:eastAsia="Calibri"/>
          <w:sz w:val="22"/>
        </w:rPr>
        <w:t xml:space="preserve"> стиле этно» 4 ноября 2016 года</w:t>
      </w:r>
      <w:r w:rsidRPr="00D524BF">
        <w:rPr>
          <w:rFonts w:eastAsia="Calibri"/>
          <w:sz w:val="22"/>
        </w:rPr>
        <w:t xml:space="preserve">, в которой приняло участие 256 человек, в том числе детей </w:t>
      </w:r>
      <w:r w:rsidR="00423442" w:rsidRPr="00D524BF">
        <w:rPr>
          <w:rFonts w:eastAsia="Calibri"/>
          <w:sz w:val="22"/>
        </w:rPr>
        <w:t xml:space="preserve">- </w:t>
      </w:r>
      <w:r w:rsidRPr="00D524BF">
        <w:rPr>
          <w:rFonts w:eastAsia="Calibri"/>
          <w:sz w:val="22"/>
        </w:rPr>
        <w:t>154.</w:t>
      </w:r>
    </w:p>
    <w:p w:rsidR="00B80FE4" w:rsidRPr="00D524BF" w:rsidRDefault="00B80FE4" w:rsidP="00B80FE4">
      <w:pPr>
        <w:jc w:val="both"/>
        <w:rPr>
          <w:rFonts w:eastAsia="Calibri"/>
          <w:sz w:val="22"/>
        </w:rPr>
      </w:pPr>
      <w:r w:rsidRPr="00B80FE4">
        <w:rPr>
          <w:b/>
        </w:rPr>
        <w:lastRenderedPageBreak/>
        <w:t xml:space="preserve">      Значимым событием в профессиональной деятельности стал практический  семинар «Конвейер проектов»</w:t>
      </w:r>
      <w:r>
        <w:t xml:space="preserve"> </w:t>
      </w:r>
      <w:r w:rsidRPr="004D6021">
        <w:t xml:space="preserve"> </w:t>
      </w:r>
      <w:r w:rsidRPr="00D524BF">
        <w:rPr>
          <w:rFonts w:eastAsia="Calibri"/>
          <w:sz w:val="22"/>
        </w:rPr>
        <w:t xml:space="preserve">сотрудников ЦБС. Управление по культуре и молодежной политике города Урай, администрация ЦБС города Урай  организовали «Конвейер проектов» в целях формирования проектного мышления, навыков стратегического планирования  и повышения эффективности командной работы у сотрудников библиотек города. </w:t>
      </w:r>
    </w:p>
    <w:p w:rsidR="00B80FE4" w:rsidRPr="00D524BF" w:rsidRDefault="00B80FE4" w:rsidP="00B80FE4">
      <w:pPr>
        <w:jc w:val="both"/>
        <w:rPr>
          <w:rFonts w:eastAsia="Calibri"/>
          <w:sz w:val="22"/>
        </w:rPr>
      </w:pPr>
      <w:r w:rsidRPr="00D524BF">
        <w:rPr>
          <w:rFonts w:eastAsia="Calibri"/>
          <w:sz w:val="22"/>
        </w:rPr>
        <w:t xml:space="preserve">   Экспертный совет  в лице представителей  администрации, Думы города Урай, Молодежная палата, руководителей  учреждений культуры и образования, специалистов социальной защиты населения и здравоохранения, предпринимателей, журналистов, общественных организаций и молодежи   рассмотрел  проекты на очной защите (путем заполнения оценочных листов и  дали рекомендации по эффективной реализации проектов.  </w:t>
      </w:r>
    </w:p>
    <w:p w:rsidR="00B80FE4" w:rsidRPr="00D524BF" w:rsidRDefault="00B80FE4" w:rsidP="00B80FE4">
      <w:pPr>
        <w:jc w:val="both"/>
        <w:rPr>
          <w:rFonts w:eastAsia="Calibri"/>
          <w:sz w:val="22"/>
        </w:rPr>
      </w:pPr>
      <w:r w:rsidRPr="00D524BF">
        <w:rPr>
          <w:rFonts w:eastAsia="Calibri"/>
          <w:sz w:val="22"/>
        </w:rPr>
        <w:t>В разработке и презентации проектов участвовали все сотрудники ЦБС, вплоть до переплетчика и программиста. Библиотекари обсудили необходимость ломки стереотипного мышления и  показали готовность работать в новом ключе. Семинар оказался полезным, как для сотрудников библиотек, так и для приглашенных экспертов, которые выразили надежду на успешную реализацию всех пяти проектов и взаимовыгодное сотрудничество. Семинар широко освещался СМИ.</w:t>
      </w:r>
    </w:p>
    <w:p w:rsidR="00EC2F22" w:rsidRPr="00542C14" w:rsidRDefault="00EC2F22" w:rsidP="00EC2F22">
      <w:pPr>
        <w:jc w:val="both"/>
        <w:rPr>
          <w:sz w:val="12"/>
          <w:szCs w:val="12"/>
        </w:rPr>
      </w:pPr>
    </w:p>
    <w:p w:rsidR="00AC03E6" w:rsidRPr="00D524BF" w:rsidRDefault="00AC03E6" w:rsidP="00D524BF">
      <w:pPr>
        <w:jc w:val="both"/>
        <w:rPr>
          <w:rFonts w:eastAsia="Calibri"/>
          <w:sz w:val="22"/>
        </w:rPr>
      </w:pPr>
      <w:r w:rsidRPr="00D40252">
        <w:rPr>
          <w:b/>
          <w:color w:val="000000"/>
        </w:rPr>
        <w:t>Федеральные, региональные и муниципальные нормативно-правовые акты, оказавшие</w:t>
      </w:r>
      <w:r w:rsidRPr="002E24C4">
        <w:rPr>
          <w:color w:val="000000"/>
        </w:rPr>
        <w:t xml:space="preserve"> </w:t>
      </w:r>
      <w:r w:rsidRPr="00D524BF">
        <w:rPr>
          <w:rFonts w:eastAsia="Calibri"/>
          <w:sz w:val="22"/>
        </w:rPr>
        <w:t>влияние на деятельность муниципальных библиотек</w:t>
      </w:r>
      <w:r w:rsidR="00851738" w:rsidRPr="00D524BF">
        <w:rPr>
          <w:rFonts w:eastAsia="Calibri"/>
          <w:sz w:val="22"/>
        </w:rPr>
        <w:t xml:space="preserve"> г. Урая</w:t>
      </w:r>
      <w:r w:rsidRPr="00D524BF">
        <w:rPr>
          <w:rFonts w:eastAsia="Calibri"/>
          <w:sz w:val="22"/>
        </w:rPr>
        <w:t xml:space="preserve"> в анализируемом году.</w:t>
      </w:r>
    </w:p>
    <w:p w:rsidR="002606CA" w:rsidRPr="00D524BF" w:rsidRDefault="00E85CF9" w:rsidP="00D524BF">
      <w:pPr>
        <w:jc w:val="both"/>
        <w:rPr>
          <w:rFonts w:eastAsia="Calibri"/>
          <w:sz w:val="22"/>
        </w:rPr>
      </w:pPr>
      <w:r w:rsidRPr="00D524BF">
        <w:rPr>
          <w:rFonts w:eastAsia="Calibri"/>
          <w:sz w:val="22"/>
        </w:rPr>
        <w:t xml:space="preserve">В отчетном году была актуальна </w:t>
      </w:r>
      <w:r w:rsidR="00D034CD" w:rsidRPr="00D524BF">
        <w:rPr>
          <w:rFonts w:eastAsia="Calibri"/>
          <w:sz w:val="22"/>
        </w:rPr>
        <w:t>тема исполнения ФЗ № 436</w:t>
      </w:r>
      <w:r w:rsidRPr="00D524BF">
        <w:rPr>
          <w:rFonts w:eastAsia="Calibri"/>
          <w:sz w:val="22"/>
        </w:rPr>
        <w:t xml:space="preserve"> «О защите детей от информации, причиняющей вред их здоровью и развитию»</w:t>
      </w:r>
      <w:r w:rsidR="004928D3" w:rsidRPr="00D524BF">
        <w:rPr>
          <w:rFonts w:eastAsia="Calibri"/>
          <w:sz w:val="22"/>
        </w:rPr>
        <w:t>.</w:t>
      </w:r>
      <w:r w:rsidR="008F28BC" w:rsidRPr="00D524BF">
        <w:rPr>
          <w:rFonts w:eastAsia="Calibri"/>
          <w:sz w:val="22"/>
        </w:rPr>
        <w:t xml:space="preserve"> </w:t>
      </w:r>
      <w:r w:rsidR="002606CA" w:rsidRPr="00D524BF">
        <w:rPr>
          <w:rFonts w:eastAsia="Calibri"/>
          <w:sz w:val="22"/>
        </w:rPr>
        <w:t>Реально возможные требования выполн</w:t>
      </w:r>
      <w:r w:rsidR="00D034CD" w:rsidRPr="00D524BF">
        <w:rPr>
          <w:rFonts w:eastAsia="Calibri"/>
          <w:sz w:val="22"/>
        </w:rPr>
        <w:t>яются по</w:t>
      </w:r>
      <w:r w:rsidR="002606CA" w:rsidRPr="00D524BF">
        <w:rPr>
          <w:rFonts w:eastAsia="Calibri"/>
          <w:sz w:val="22"/>
        </w:rPr>
        <w:t xml:space="preserve"> организаци</w:t>
      </w:r>
      <w:r w:rsidR="00D034CD" w:rsidRPr="00D524BF">
        <w:rPr>
          <w:rFonts w:eastAsia="Calibri"/>
          <w:sz w:val="22"/>
        </w:rPr>
        <w:t>и</w:t>
      </w:r>
      <w:r w:rsidR="002606CA" w:rsidRPr="00D524BF">
        <w:rPr>
          <w:rFonts w:eastAsia="Calibri"/>
          <w:sz w:val="22"/>
        </w:rPr>
        <w:t xml:space="preserve"> фонда и маркировк</w:t>
      </w:r>
      <w:r w:rsidR="00D034CD" w:rsidRPr="00D524BF">
        <w:rPr>
          <w:rFonts w:eastAsia="Calibri"/>
          <w:sz w:val="22"/>
        </w:rPr>
        <w:t>е</w:t>
      </w:r>
      <w:r w:rsidR="002606CA" w:rsidRPr="00D524BF">
        <w:rPr>
          <w:rFonts w:eastAsia="Calibri"/>
          <w:sz w:val="22"/>
        </w:rPr>
        <w:t xml:space="preserve"> информационно-рекламной продукции по категориям, контент</w:t>
      </w:r>
      <w:r w:rsidR="00CF4340" w:rsidRPr="00D524BF">
        <w:rPr>
          <w:rFonts w:eastAsia="Calibri"/>
          <w:sz w:val="22"/>
        </w:rPr>
        <w:t xml:space="preserve"> </w:t>
      </w:r>
      <w:r w:rsidR="002606CA" w:rsidRPr="00D524BF">
        <w:rPr>
          <w:rFonts w:eastAsia="Calibri"/>
          <w:sz w:val="22"/>
        </w:rPr>
        <w:t>-</w:t>
      </w:r>
      <w:r w:rsidR="00CF4340" w:rsidRPr="00D524BF">
        <w:rPr>
          <w:rFonts w:eastAsia="Calibri"/>
          <w:sz w:val="22"/>
        </w:rPr>
        <w:t xml:space="preserve"> </w:t>
      </w:r>
      <w:r w:rsidR="002606CA" w:rsidRPr="00D524BF">
        <w:rPr>
          <w:rFonts w:eastAsia="Calibri"/>
          <w:sz w:val="22"/>
        </w:rPr>
        <w:t>фильтры на пользовательских компьютерах, информация с указанием компьютеров для детей</w:t>
      </w:r>
      <w:r w:rsidR="00D034CD" w:rsidRPr="00D524BF">
        <w:rPr>
          <w:rFonts w:eastAsia="Calibri"/>
          <w:sz w:val="22"/>
        </w:rPr>
        <w:t>.</w:t>
      </w:r>
    </w:p>
    <w:p w:rsidR="00D034CD" w:rsidRPr="00D524BF" w:rsidRDefault="00CF4340" w:rsidP="00D524BF">
      <w:pPr>
        <w:jc w:val="both"/>
        <w:rPr>
          <w:rFonts w:eastAsia="Calibri"/>
          <w:sz w:val="22"/>
        </w:rPr>
      </w:pPr>
      <w:r w:rsidRPr="00D524BF">
        <w:rPr>
          <w:rFonts w:eastAsia="Calibri"/>
          <w:sz w:val="22"/>
        </w:rPr>
        <w:t xml:space="preserve">          </w:t>
      </w:r>
      <w:r w:rsidR="004F7216" w:rsidRPr="00D524BF">
        <w:rPr>
          <w:rFonts w:eastAsia="Calibri"/>
          <w:sz w:val="22"/>
        </w:rPr>
        <w:t>Выполняя  требования  федерального  закона  от</w:t>
      </w:r>
      <w:r w:rsidR="00DA02B0" w:rsidRPr="00D524BF">
        <w:rPr>
          <w:rFonts w:eastAsia="Calibri"/>
          <w:sz w:val="22"/>
        </w:rPr>
        <w:t xml:space="preserve">  25  июля  2002  г.  № 114-ФЗ </w:t>
      </w:r>
      <w:r w:rsidR="004F7216" w:rsidRPr="00D524BF">
        <w:rPr>
          <w:rFonts w:eastAsia="Calibri"/>
          <w:sz w:val="22"/>
        </w:rPr>
        <w:t>«О противодействии экстремистской  деятельности»,  библиотеки систематически ве</w:t>
      </w:r>
      <w:r w:rsidR="00D034CD" w:rsidRPr="00D524BF">
        <w:rPr>
          <w:rFonts w:eastAsia="Calibri"/>
          <w:sz w:val="22"/>
        </w:rPr>
        <w:t>дут</w:t>
      </w:r>
      <w:r w:rsidR="004F7216" w:rsidRPr="00D524BF">
        <w:rPr>
          <w:rFonts w:eastAsia="Calibri"/>
          <w:sz w:val="22"/>
        </w:rPr>
        <w:t xml:space="preserve"> сверку «Федерального списка экстремистских  материалов» и электронного каталога на предмет наличия изданий, включённых в «Федеральный список», проводили блокирование доступа с компьютеров, установленных в библиотеке, к сайтам и электронным докумен</w:t>
      </w:r>
      <w:r w:rsidR="00DA02B0" w:rsidRPr="00D524BF">
        <w:rPr>
          <w:rFonts w:eastAsia="Calibri"/>
          <w:sz w:val="22"/>
        </w:rPr>
        <w:t xml:space="preserve">там </w:t>
      </w:r>
      <w:r w:rsidR="004F7216" w:rsidRPr="00D524BF">
        <w:rPr>
          <w:rFonts w:eastAsia="Calibri"/>
          <w:sz w:val="22"/>
        </w:rPr>
        <w:t>экстремистского содержания.</w:t>
      </w:r>
      <w:r w:rsidR="00D034CD" w:rsidRPr="00D524BF">
        <w:rPr>
          <w:rFonts w:eastAsia="Calibri"/>
          <w:sz w:val="22"/>
        </w:rPr>
        <w:t xml:space="preserve"> </w:t>
      </w:r>
      <w:r w:rsidRPr="00D524BF">
        <w:rPr>
          <w:rFonts w:eastAsia="Calibri"/>
          <w:sz w:val="22"/>
        </w:rPr>
        <w:t>При обнаружении активной ссылки, при переходе по которой обнаруживается контент, запрещенный в РФ и внесённый в Федеральный список экстремистских материалов, составляется соответствующий АКТ о выявлении запрещенного Интернет-ресурса. В 2016 году п</w:t>
      </w:r>
      <w:r w:rsidR="00D034CD" w:rsidRPr="00D524BF">
        <w:rPr>
          <w:rFonts w:eastAsia="Calibri"/>
          <w:sz w:val="22"/>
        </w:rPr>
        <w:t>рограммистом ЦБС выявлено</w:t>
      </w:r>
      <w:r w:rsidRPr="00D524BF">
        <w:rPr>
          <w:rFonts w:eastAsia="Calibri"/>
          <w:sz w:val="22"/>
        </w:rPr>
        <w:t>,</w:t>
      </w:r>
      <w:r w:rsidR="00D034CD" w:rsidRPr="00D524BF">
        <w:rPr>
          <w:rFonts w:eastAsia="Calibri"/>
          <w:sz w:val="22"/>
        </w:rPr>
        <w:t xml:space="preserve"> о результатах данной деятельности ЦБ докладывает на </w:t>
      </w:r>
      <w:r w:rsidRPr="00D524BF">
        <w:rPr>
          <w:rFonts w:eastAsia="Calibri"/>
          <w:sz w:val="22"/>
        </w:rPr>
        <w:t>городской межведомственной  комиссии по противодействию экстремизму.</w:t>
      </w:r>
    </w:p>
    <w:p w:rsidR="004523F4" w:rsidRPr="00D524BF" w:rsidRDefault="004F7216" w:rsidP="00D524BF">
      <w:pPr>
        <w:jc w:val="both"/>
        <w:rPr>
          <w:rFonts w:eastAsia="Calibri"/>
          <w:sz w:val="22"/>
        </w:rPr>
      </w:pPr>
      <w:r w:rsidRPr="00D524BF">
        <w:rPr>
          <w:rFonts w:eastAsia="Calibri"/>
          <w:sz w:val="22"/>
        </w:rPr>
        <w:t>С  точки  зрения  оценки  влияния  профильного  законодательства  на  деятельность библиотек,  организацию  обслуживания  ничего  нового  не  зафиксировано,  а  учредител</w:t>
      </w:r>
      <w:r w:rsidR="00A93C9A" w:rsidRPr="00D524BF">
        <w:rPr>
          <w:rFonts w:eastAsia="Calibri"/>
          <w:sz w:val="22"/>
        </w:rPr>
        <w:t>я</w:t>
      </w:r>
      <w:r w:rsidRPr="00D524BF">
        <w:rPr>
          <w:rFonts w:eastAsia="Calibri"/>
          <w:sz w:val="22"/>
        </w:rPr>
        <w:t xml:space="preserve"> и надзорные  органы  интересовало  выполнение  норм  закона,  связанных  с  доступностью библиотек  для  всех  групп  населения,  в  частности  для  лиц  с  ограничениями  в </w:t>
      </w:r>
      <w:r w:rsidR="00E24161" w:rsidRPr="00D524BF">
        <w:rPr>
          <w:rFonts w:eastAsia="Calibri"/>
          <w:sz w:val="22"/>
        </w:rPr>
        <w:t xml:space="preserve">жизнедеятельности, </w:t>
      </w:r>
      <w:r w:rsidRPr="00D524BF">
        <w:rPr>
          <w:rFonts w:eastAsia="Calibri"/>
          <w:sz w:val="22"/>
        </w:rPr>
        <w:t>получения библиотеками местного  обязательного  экземпляра</w:t>
      </w:r>
      <w:r w:rsidR="00E24161" w:rsidRPr="00D524BF">
        <w:rPr>
          <w:rFonts w:eastAsia="Calibri"/>
          <w:sz w:val="22"/>
        </w:rPr>
        <w:t>.</w:t>
      </w:r>
      <w:r w:rsidRPr="00D524BF">
        <w:rPr>
          <w:rFonts w:eastAsia="Calibri"/>
          <w:sz w:val="22"/>
        </w:rPr>
        <w:t xml:space="preserve"> </w:t>
      </w:r>
    </w:p>
    <w:p w:rsidR="00A367BA" w:rsidRPr="002E24C4" w:rsidRDefault="004F7216" w:rsidP="00731894">
      <w:pPr>
        <w:ind w:firstLine="708"/>
        <w:jc w:val="both"/>
        <w:rPr>
          <w:bCs/>
        </w:rPr>
      </w:pPr>
      <w:r w:rsidRPr="002E24C4">
        <w:rPr>
          <w:bCs/>
        </w:rPr>
        <w:t xml:space="preserve"> </w:t>
      </w:r>
    </w:p>
    <w:p w:rsidR="00AC03E6" w:rsidRPr="00D524BF" w:rsidRDefault="00EC0F30" w:rsidP="00D524BF">
      <w:pPr>
        <w:jc w:val="both"/>
        <w:rPr>
          <w:rFonts w:eastAsia="Calibri"/>
          <w:sz w:val="22"/>
        </w:rPr>
      </w:pPr>
      <w:r w:rsidRPr="00D40252">
        <w:rPr>
          <w:b/>
          <w:bCs/>
          <w:i/>
        </w:rPr>
        <w:t>Федеральные, региональные и муниципальные целевые программы и проекты,</w:t>
      </w:r>
      <w:r w:rsidRPr="002E24C4">
        <w:rPr>
          <w:bCs/>
        </w:rPr>
        <w:t xml:space="preserve"> </w:t>
      </w:r>
      <w:r w:rsidRPr="00D524BF">
        <w:rPr>
          <w:rFonts w:eastAsia="Calibri"/>
          <w:sz w:val="22"/>
        </w:rPr>
        <w:t>определявшие работу библиотек в анализируемом году.</w:t>
      </w:r>
    </w:p>
    <w:p w:rsidR="005447B1" w:rsidRPr="00D524BF" w:rsidRDefault="0091420D" w:rsidP="00D524BF">
      <w:pPr>
        <w:jc w:val="both"/>
        <w:rPr>
          <w:rFonts w:eastAsia="Calibri"/>
          <w:sz w:val="22"/>
        </w:rPr>
      </w:pPr>
      <w:r w:rsidRPr="00D524BF">
        <w:rPr>
          <w:rFonts w:eastAsia="Calibri"/>
          <w:sz w:val="22"/>
        </w:rPr>
        <w:tab/>
      </w:r>
      <w:r w:rsidR="006819AF" w:rsidRPr="00D524BF">
        <w:rPr>
          <w:rFonts w:eastAsia="Calibri"/>
          <w:sz w:val="22"/>
        </w:rPr>
        <w:t xml:space="preserve">В отчетном году библиотеки ЦБС были включены в следующие программы различных уровней: </w:t>
      </w:r>
    </w:p>
    <w:p w:rsidR="006819AF" w:rsidRPr="00D524BF" w:rsidRDefault="004523F4" w:rsidP="00D524BF">
      <w:pPr>
        <w:jc w:val="both"/>
        <w:rPr>
          <w:rFonts w:eastAsia="Calibri"/>
          <w:sz w:val="22"/>
        </w:rPr>
      </w:pPr>
      <w:r w:rsidRPr="00D524BF">
        <w:rPr>
          <w:rFonts w:eastAsia="Calibri"/>
          <w:sz w:val="22"/>
        </w:rPr>
        <w:t xml:space="preserve">Государственная </w:t>
      </w:r>
      <w:r w:rsidR="0091420D" w:rsidRPr="00D524BF">
        <w:rPr>
          <w:rFonts w:eastAsia="Calibri"/>
          <w:sz w:val="22"/>
        </w:rPr>
        <w:t>программа «Развитие культуры и туризма в Ханты - Мансийском автономном округе - Югре на 2014-2020 годы». Реализация мероприятий по формирование информационных ресурсов общедоступных библиотек Югры</w:t>
      </w:r>
      <w:r w:rsidR="00112D6B" w:rsidRPr="00D524BF">
        <w:rPr>
          <w:rFonts w:eastAsia="Calibri"/>
          <w:sz w:val="22"/>
        </w:rPr>
        <w:t xml:space="preserve"> - комплектование</w:t>
      </w:r>
      <w:r w:rsidR="00195B2F" w:rsidRPr="00D524BF">
        <w:rPr>
          <w:rFonts w:eastAsia="Calibri"/>
          <w:sz w:val="22"/>
        </w:rPr>
        <w:t>, реализация мероприятий по развитию системы дистанционного и внестационар</w:t>
      </w:r>
      <w:r w:rsidR="00112D6B" w:rsidRPr="00D524BF">
        <w:rPr>
          <w:rFonts w:eastAsia="Calibri"/>
          <w:sz w:val="22"/>
        </w:rPr>
        <w:t xml:space="preserve">ного библиотечного обслуживания </w:t>
      </w:r>
      <w:r w:rsidRPr="00D524BF">
        <w:rPr>
          <w:rFonts w:eastAsia="Calibri"/>
          <w:sz w:val="22"/>
        </w:rPr>
        <w:t>–</w:t>
      </w:r>
      <w:r w:rsidR="00112D6B" w:rsidRPr="00D524BF">
        <w:rPr>
          <w:rFonts w:eastAsia="Calibri"/>
          <w:sz w:val="22"/>
        </w:rPr>
        <w:t xml:space="preserve"> Интернет</w:t>
      </w:r>
      <w:r w:rsidRPr="00D524BF">
        <w:rPr>
          <w:rFonts w:eastAsia="Calibri"/>
          <w:sz w:val="22"/>
        </w:rPr>
        <w:t xml:space="preserve"> на общую сумму – 1 190,7 тыс</w:t>
      </w:r>
      <w:r w:rsidR="00F3600C" w:rsidRPr="00D524BF">
        <w:rPr>
          <w:rFonts w:eastAsia="Calibri"/>
          <w:sz w:val="22"/>
        </w:rPr>
        <w:t>.</w:t>
      </w:r>
      <w:r w:rsidRPr="00D524BF">
        <w:rPr>
          <w:rFonts w:eastAsia="Calibri"/>
          <w:sz w:val="22"/>
        </w:rPr>
        <w:t xml:space="preserve"> руб</w:t>
      </w:r>
      <w:r w:rsidR="00AD0A66" w:rsidRPr="00D524BF">
        <w:rPr>
          <w:rFonts w:eastAsia="Calibri"/>
          <w:sz w:val="22"/>
        </w:rPr>
        <w:t>;</w:t>
      </w:r>
      <w:r w:rsidR="00F3600C" w:rsidRPr="00D524BF">
        <w:rPr>
          <w:rFonts w:eastAsia="Calibri"/>
          <w:sz w:val="22"/>
        </w:rPr>
        <w:t xml:space="preserve">  (в том числе 210,1 тыс. рублей – софинансирование, МО</w:t>
      </w:r>
      <w:r w:rsidR="00620A87" w:rsidRPr="00D524BF">
        <w:rPr>
          <w:rFonts w:eastAsia="Calibri"/>
          <w:sz w:val="22"/>
        </w:rPr>
        <w:t>, в том числе федеральная субсидия – 10,2 тыс. руб.).</w:t>
      </w:r>
      <w:r w:rsidR="00F3600C" w:rsidRPr="00D524BF">
        <w:rPr>
          <w:rFonts w:eastAsia="Calibri"/>
          <w:sz w:val="22"/>
        </w:rPr>
        <w:t xml:space="preserve"> </w:t>
      </w:r>
      <w:r w:rsidR="0091420D" w:rsidRPr="00D524BF">
        <w:rPr>
          <w:rFonts w:eastAsia="Calibri"/>
          <w:sz w:val="22"/>
        </w:rPr>
        <w:t xml:space="preserve">  </w:t>
      </w:r>
    </w:p>
    <w:p w:rsidR="007A1254" w:rsidRPr="00D524BF" w:rsidRDefault="0099590D" w:rsidP="00D524BF">
      <w:pPr>
        <w:jc w:val="both"/>
        <w:rPr>
          <w:rFonts w:eastAsia="Calibri"/>
          <w:sz w:val="22"/>
        </w:rPr>
      </w:pPr>
      <w:r w:rsidRPr="00D524BF">
        <w:rPr>
          <w:rFonts w:eastAsia="Calibri"/>
          <w:sz w:val="22"/>
        </w:rPr>
        <w:t>долгосрочная целевая программа «Культура города Урай на 2012-2016 годы».</w:t>
      </w:r>
      <w:r w:rsidR="00896C7F" w:rsidRPr="00D524BF">
        <w:rPr>
          <w:rFonts w:eastAsia="Calibri"/>
          <w:sz w:val="22"/>
        </w:rPr>
        <w:t xml:space="preserve"> </w:t>
      </w:r>
      <w:r w:rsidR="008362AB" w:rsidRPr="00D524BF">
        <w:rPr>
          <w:rFonts w:eastAsia="Calibri"/>
          <w:sz w:val="22"/>
        </w:rPr>
        <w:t>На мероприятия по «Укрепление материально-технической базы библиотек», «Реализация проектов»,  Информационно-издательская деятельность»</w:t>
      </w:r>
      <w:r w:rsidR="004523F4" w:rsidRPr="00D524BF">
        <w:rPr>
          <w:rFonts w:eastAsia="Calibri"/>
          <w:sz w:val="22"/>
        </w:rPr>
        <w:t xml:space="preserve"> на общую сумму –</w:t>
      </w:r>
      <w:r w:rsidR="00F3600C" w:rsidRPr="00D524BF">
        <w:rPr>
          <w:rFonts w:eastAsia="Calibri"/>
          <w:sz w:val="22"/>
        </w:rPr>
        <w:t xml:space="preserve"> 55,</w:t>
      </w:r>
      <w:r w:rsidR="004523F4" w:rsidRPr="00D524BF">
        <w:rPr>
          <w:rFonts w:eastAsia="Calibri"/>
          <w:sz w:val="22"/>
        </w:rPr>
        <w:t>0</w:t>
      </w:r>
      <w:r w:rsidR="00F3600C" w:rsidRPr="00D524BF">
        <w:rPr>
          <w:rFonts w:eastAsia="Calibri"/>
          <w:sz w:val="22"/>
        </w:rPr>
        <w:t xml:space="preserve"> тыс. рублей</w:t>
      </w:r>
    </w:p>
    <w:p w:rsidR="00851738" w:rsidRPr="00D524BF" w:rsidRDefault="00B3212A" w:rsidP="00D524BF">
      <w:pPr>
        <w:jc w:val="both"/>
        <w:rPr>
          <w:rFonts w:eastAsia="Calibri"/>
          <w:sz w:val="22"/>
        </w:rPr>
      </w:pPr>
      <w:r w:rsidRPr="00D524BF">
        <w:rPr>
          <w:rFonts w:eastAsia="Calibri"/>
          <w:sz w:val="22"/>
        </w:rPr>
        <w:t>Муниципальная программа «Профилактика правонарушений на территории города Урай» на 2015-2017 годы</w:t>
      </w:r>
      <w:r w:rsidR="007A1254" w:rsidRPr="00D524BF">
        <w:rPr>
          <w:rFonts w:eastAsia="Calibri"/>
          <w:sz w:val="22"/>
        </w:rPr>
        <w:t xml:space="preserve">. Реализация </w:t>
      </w:r>
      <w:r w:rsidRPr="00D524BF">
        <w:rPr>
          <w:rFonts w:eastAsia="Calibri"/>
          <w:sz w:val="22"/>
        </w:rPr>
        <w:t xml:space="preserve"> профилактически</w:t>
      </w:r>
      <w:r w:rsidR="007A1254" w:rsidRPr="00D524BF">
        <w:rPr>
          <w:rFonts w:eastAsia="Calibri"/>
          <w:sz w:val="22"/>
        </w:rPr>
        <w:t>х</w:t>
      </w:r>
      <w:r w:rsidRPr="00D524BF">
        <w:rPr>
          <w:rFonts w:eastAsia="Calibri"/>
          <w:sz w:val="22"/>
        </w:rPr>
        <w:t xml:space="preserve"> мероприяти</w:t>
      </w:r>
      <w:r w:rsidR="007A1254" w:rsidRPr="00D524BF">
        <w:rPr>
          <w:rFonts w:eastAsia="Calibri"/>
          <w:sz w:val="22"/>
        </w:rPr>
        <w:t>й, р</w:t>
      </w:r>
      <w:r w:rsidRPr="00D524BF">
        <w:rPr>
          <w:rFonts w:eastAsia="Calibri"/>
          <w:sz w:val="22"/>
        </w:rPr>
        <w:t>азработ</w:t>
      </w:r>
      <w:r w:rsidR="007A1254" w:rsidRPr="00D524BF">
        <w:rPr>
          <w:rFonts w:eastAsia="Calibri"/>
          <w:sz w:val="22"/>
        </w:rPr>
        <w:t>ка</w:t>
      </w:r>
      <w:r w:rsidRPr="00D524BF">
        <w:rPr>
          <w:rFonts w:eastAsia="Calibri"/>
          <w:sz w:val="22"/>
        </w:rPr>
        <w:t xml:space="preserve">, </w:t>
      </w:r>
      <w:r w:rsidR="007A1254" w:rsidRPr="00D524BF">
        <w:rPr>
          <w:rFonts w:eastAsia="Calibri"/>
          <w:sz w:val="22"/>
        </w:rPr>
        <w:t>выпуск</w:t>
      </w:r>
      <w:r w:rsidRPr="00D524BF">
        <w:rPr>
          <w:rFonts w:eastAsia="Calibri"/>
          <w:sz w:val="22"/>
        </w:rPr>
        <w:t xml:space="preserve"> и распространен</w:t>
      </w:r>
      <w:r w:rsidR="007A1254" w:rsidRPr="00D524BF">
        <w:rPr>
          <w:rFonts w:eastAsia="Calibri"/>
          <w:sz w:val="22"/>
        </w:rPr>
        <w:t>ие</w:t>
      </w:r>
      <w:r w:rsidRPr="00D524BF">
        <w:rPr>
          <w:rFonts w:eastAsia="Calibri"/>
          <w:sz w:val="22"/>
        </w:rPr>
        <w:t xml:space="preserve"> информационны</w:t>
      </w:r>
      <w:r w:rsidR="007A1254" w:rsidRPr="00D524BF">
        <w:rPr>
          <w:rFonts w:eastAsia="Calibri"/>
          <w:sz w:val="22"/>
        </w:rPr>
        <w:t>х</w:t>
      </w:r>
      <w:r w:rsidRPr="00D524BF">
        <w:rPr>
          <w:rFonts w:eastAsia="Calibri"/>
          <w:sz w:val="22"/>
        </w:rPr>
        <w:t xml:space="preserve"> материал</w:t>
      </w:r>
      <w:r w:rsidR="007A1254" w:rsidRPr="00D524BF">
        <w:rPr>
          <w:rFonts w:eastAsia="Calibri"/>
          <w:sz w:val="22"/>
        </w:rPr>
        <w:t>ов</w:t>
      </w:r>
      <w:r w:rsidRPr="00D524BF">
        <w:rPr>
          <w:rFonts w:eastAsia="Calibri"/>
          <w:sz w:val="22"/>
        </w:rPr>
        <w:t xml:space="preserve">  (памятки, буклеты, закладки) по вопросам противодействия экстремизму</w:t>
      </w:r>
      <w:r w:rsidR="007A1254" w:rsidRPr="00D524BF">
        <w:rPr>
          <w:rFonts w:eastAsia="Calibri"/>
          <w:sz w:val="22"/>
        </w:rPr>
        <w:t>, п</w:t>
      </w:r>
      <w:r w:rsidRPr="00D524BF">
        <w:rPr>
          <w:rFonts w:eastAsia="Calibri"/>
          <w:sz w:val="22"/>
        </w:rPr>
        <w:t>роведение круглых столов, молодежных акций «Мы против экстремизма!»</w:t>
      </w:r>
      <w:r w:rsidR="004523F4" w:rsidRPr="00D524BF">
        <w:rPr>
          <w:rFonts w:eastAsia="Calibri"/>
          <w:sz w:val="22"/>
        </w:rPr>
        <w:t xml:space="preserve"> - 10,0</w:t>
      </w:r>
      <w:r w:rsidR="00F3600C" w:rsidRPr="00D524BF">
        <w:rPr>
          <w:rFonts w:eastAsia="Calibri"/>
          <w:sz w:val="22"/>
        </w:rPr>
        <w:t xml:space="preserve"> тыс. рублей.</w:t>
      </w:r>
    </w:p>
    <w:p w:rsidR="00851738" w:rsidRPr="002E24C4" w:rsidRDefault="00851738" w:rsidP="003C6674">
      <w:pPr>
        <w:pStyle w:val="ac"/>
        <w:numPr>
          <w:ilvl w:val="0"/>
          <w:numId w:val="13"/>
        </w:numPr>
        <w:spacing w:after="0" w:line="240" w:lineRule="auto"/>
        <w:jc w:val="both"/>
        <w:rPr>
          <w:rFonts w:ascii="Times New Roman" w:hAnsi="Times New Roman"/>
          <w:sz w:val="24"/>
          <w:szCs w:val="24"/>
        </w:rPr>
      </w:pPr>
      <w:r w:rsidRPr="002E24C4">
        <w:rPr>
          <w:rFonts w:ascii="Times New Roman" w:hAnsi="Times New Roman"/>
          <w:sz w:val="24"/>
          <w:szCs w:val="24"/>
        </w:rPr>
        <w:t xml:space="preserve">Количество привлеченных средств – </w:t>
      </w:r>
      <w:r w:rsidR="00F3600C" w:rsidRPr="002E24C4">
        <w:rPr>
          <w:rFonts w:ascii="Times New Roman" w:hAnsi="Times New Roman"/>
          <w:sz w:val="24"/>
          <w:szCs w:val="24"/>
        </w:rPr>
        <w:t>1 255,7 тыс.</w:t>
      </w:r>
      <w:r w:rsidRPr="002E24C4">
        <w:rPr>
          <w:rFonts w:ascii="Times New Roman" w:hAnsi="Times New Roman"/>
          <w:sz w:val="24"/>
          <w:szCs w:val="24"/>
        </w:rPr>
        <w:t xml:space="preserve"> рублей</w:t>
      </w:r>
    </w:p>
    <w:p w:rsidR="006F1854" w:rsidRPr="002E24C4" w:rsidRDefault="006F1854" w:rsidP="003C6674">
      <w:pPr>
        <w:pStyle w:val="a4"/>
        <w:numPr>
          <w:ilvl w:val="0"/>
          <w:numId w:val="12"/>
        </w:numPr>
        <w:tabs>
          <w:tab w:val="left" w:pos="426"/>
          <w:tab w:val="left" w:pos="851"/>
        </w:tabs>
        <w:ind w:left="714" w:hanging="357"/>
        <w:rPr>
          <w:rFonts w:ascii="Times New Roman" w:hAnsi="Times New Roman"/>
          <w:sz w:val="24"/>
          <w:szCs w:val="24"/>
          <w:u w:val="none"/>
        </w:rPr>
      </w:pPr>
      <w:r w:rsidRPr="002E24C4">
        <w:rPr>
          <w:rFonts w:ascii="Times New Roman" w:hAnsi="Times New Roman"/>
          <w:sz w:val="24"/>
          <w:szCs w:val="24"/>
          <w:u w:val="none"/>
        </w:rPr>
        <w:t>Внедрение системы менеджмента качества</w:t>
      </w:r>
    </w:p>
    <w:p w:rsidR="003F731A" w:rsidRPr="00D524BF" w:rsidRDefault="003F731A" w:rsidP="00D524BF">
      <w:pPr>
        <w:jc w:val="both"/>
        <w:rPr>
          <w:rFonts w:eastAsia="Calibri"/>
          <w:sz w:val="22"/>
        </w:rPr>
      </w:pPr>
      <w:r w:rsidRPr="00D524BF">
        <w:rPr>
          <w:rFonts w:eastAsia="Calibri"/>
          <w:sz w:val="22"/>
        </w:rPr>
        <w:t>С 2009 года управлением по культуре администрации города формируется муниципальное задание библиотек ЦБС с указанием показателей объема</w:t>
      </w:r>
      <w:r w:rsidR="005C5D58" w:rsidRPr="00D524BF">
        <w:rPr>
          <w:rFonts w:eastAsia="Calibri"/>
          <w:sz w:val="22"/>
        </w:rPr>
        <w:t xml:space="preserve"> (количество читателей, книговыдач, посещений)</w:t>
      </w:r>
      <w:r w:rsidRPr="00D524BF">
        <w:rPr>
          <w:rFonts w:eastAsia="Calibri"/>
          <w:sz w:val="22"/>
        </w:rPr>
        <w:t xml:space="preserve"> при обеспечении объективного контроля  за выполнением задания, установления прямой зависимости объема финансового обеспечения выполнения задания (размера субсидии) от резуль</w:t>
      </w:r>
      <w:r w:rsidR="005103DF" w:rsidRPr="00D524BF">
        <w:rPr>
          <w:rFonts w:eastAsia="Calibri"/>
          <w:sz w:val="22"/>
        </w:rPr>
        <w:t>татов деятельности ЦБС.</w:t>
      </w:r>
      <w:r w:rsidRPr="00D524BF">
        <w:rPr>
          <w:rFonts w:eastAsia="Calibri"/>
          <w:sz w:val="22"/>
        </w:rPr>
        <w:t xml:space="preserve"> </w:t>
      </w:r>
    </w:p>
    <w:p w:rsidR="003F731A" w:rsidRPr="00D524BF" w:rsidRDefault="005103DF" w:rsidP="00D524BF">
      <w:pPr>
        <w:jc w:val="both"/>
        <w:rPr>
          <w:rFonts w:eastAsia="Calibri"/>
          <w:sz w:val="22"/>
        </w:rPr>
      </w:pPr>
      <w:r w:rsidRPr="00D524BF">
        <w:rPr>
          <w:rFonts w:eastAsia="Calibri"/>
          <w:sz w:val="22"/>
        </w:rPr>
        <w:lastRenderedPageBreak/>
        <w:t>С</w:t>
      </w:r>
      <w:r w:rsidR="003F731A" w:rsidRPr="00D524BF">
        <w:rPr>
          <w:rFonts w:eastAsia="Calibri"/>
          <w:sz w:val="22"/>
        </w:rPr>
        <w:t xml:space="preserve">  201</w:t>
      </w:r>
      <w:r w:rsidRPr="00D524BF">
        <w:rPr>
          <w:rFonts w:eastAsia="Calibri"/>
          <w:sz w:val="22"/>
        </w:rPr>
        <w:t>4</w:t>
      </w:r>
      <w:r w:rsidR="003F731A" w:rsidRPr="00D524BF">
        <w:rPr>
          <w:rFonts w:eastAsia="Calibri"/>
          <w:sz w:val="22"/>
        </w:rPr>
        <w:t xml:space="preserve"> года  -  муниципальное  задание библиотек ЦБС формируется с указанием показателей объема и качества его выполнения.</w:t>
      </w:r>
    </w:p>
    <w:p w:rsidR="00542C14" w:rsidRPr="002E24C4" w:rsidRDefault="00542C14" w:rsidP="00731894">
      <w:pPr>
        <w:ind w:firstLine="357"/>
        <w:jc w:val="both"/>
      </w:pPr>
    </w:p>
    <w:p w:rsidR="006F1854" w:rsidRPr="002E24C4" w:rsidRDefault="00986DE0" w:rsidP="003C6674">
      <w:pPr>
        <w:pStyle w:val="ac"/>
        <w:numPr>
          <w:ilvl w:val="0"/>
          <w:numId w:val="12"/>
        </w:numPr>
        <w:tabs>
          <w:tab w:val="left" w:pos="851"/>
        </w:tabs>
        <w:spacing w:after="0" w:line="360" w:lineRule="auto"/>
        <w:ind w:left="714" w:hanging="357"/>
        <w:contextualSpacing/>
        <w:rPr>
          <w:rFonts w:ascii="Times New Roman" w:hAnsi="Times New Roman"/>
          <w:b/>
          <w:sz w:val="24"/>
          <w:szCs w:val="24"/>
        </w:rPr>
      </w:pPr>
      <w:r w:rsidRPr="002E24C4">
        <w:rPr>
          <w:rFonts w:ascii="Times New Roman" w:hAnsi="Times New Roman"/>
          <w:b/>
          <w:sz w:val="24"/>
          <w:szCs w:val="24"/>
        </w:rPr>
        <w:t xml:space="preserve">БИБЛИОТЕЧНАЯ СЕТЬ </w:t>
      </w:r>
    </w:p>
    <w:p w:rsidR="006F1854" w:rsidRPr="008F4EDA" w:rsidRDefault="006F1854" w:rsidP="002E73C2">
      <w:pPr>
        <w:pStyle w:val="ac"/>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jc w:val="both"/>
        <w:rPr>
          <w:rFonts w:ascii="Times New Roman" w:hAnsi="Times New Roman"/>
          <w:b/>
          <w:sz w:val="24"/>
          <w:szCs w:val="24"/>
        </w:rPr>
      </w:pPr>
      <w:r w:rsidRPr="008F4EDA">
        <w:rPr>
          <w:rFonts w:ascii="Times New Roman" w:hAnsi="Times New Roman"/>
          <w:b/>
          <w:sz w:val="24"/>
          <w:szCs w:val="24"/>
        </w:rPr>
        <w:t>3.1. Характеристика библиотечной сети.</w:t>
      </w:r>
    </w:p>
    <w:p w:rsidR="00323101" w:rsidRPr="00D524BF" w:rsidRDefault="008E79F3" w:rsidP="002E73C2">
      <w:pPr>
        <w:jc w:val="both"/>
        <w:rPr>
          <w:rFonts w:eastAsia="Calibri"/>
          <w:sz w:val="22"/>
        </w:rPr>
      </w:pPr>
      <w:r w:rsidRPr="00D524BF">
        <w:rPr>
          <w:rFonts w:eastAsia="Calibri"/>
          <w:sz w:val="22"/>
        </w:rPr>
        <w:t>Население города Урай</w:t>
      </w:r>
      <w:r w:rsidR="009776DC" w:rsidRPr="00D524BF">
        <w:rPr>
          <w:rFonts w:eastAsia="Calibri"/>
          <w:sz w:val="22"/>
        </w:rPr>
        <w:t xml:space="preserve"> на 01.01.201</w:t>
      </w:r>
      <w:r w:rsidR="00866655" w:rsidRPr="00D524BF">
        <w:rPr>
          <w:rFonts w:eastAsia="Calibri"/>
          <w:sz w:val="22"/>
        </w:rPr>
        <w:t>7</w:t>
      </w:r>
      <w:r w:rsidR="009776DC" w:rsidRPr="00D524BF">
        <w:rPr>
          <w:rFonts w:eastAsia="Calibri"/>
          <w:sz w:val="22"/>
        </w:rPr>
        <w:t xml:space="preserve"> года </w:t>
      </w:r>
      <w:r w:rsidRPr="00D524BF">
        <w:rPr>
          <w:rFonts w:eastAsia="Calibri"/>
          <w:sz w:val="22"/>
        </w:rPr>
        <w:t>составляет</w:t>
      </w:r>
      <w:r w:rsidR="00772E9B" w:rsidRPr="00D524BF">
        <w:rPr>
          <w:rFonts w:eastAsia="Calibri"/>
          <w:sz w:val="22"/>
        </w:rPr>
        <w:t xml:space="preserve"> </w:t>
      </w:r>
      <w:r w:rsidR="00990C05" w:rsidRPr="00D524BF">
        <w:rPr>
          <w:rFonts w:eastAsia="Calibri"/>
          <w:sz w:val="22"/>
        </w:rPr>
        <w:t xml:space="preserve">40 </w:t>
      </w:r>
      <w:r w:rsidR="00866655" w:rsidRPr="00D524BF">
        <w:rPr>
          <w:rFonts w:eastAsia="Calibri"/>
          <w:sz w:val="22"/>
        </w:rPr>
        <w:t>477</w:t>
      </w:r>
      <w:r w:rsidR="00772E9B" w:rsidRPr="00D524BF">
        <w:rPr>
          <w:rFonts w:eastAsia="Calibri"/>
          <w:sz w:val="22"/>
        </w:rPr>
        <w:t xml:space="preserve"> </w:t>
      </w:r>
      <w:r w:rsidR="005C4C04" w:rsidRPr="00D524BF">
        <w:rPr>
          <w:rFonts w:eastAsia="Calibri"/>
          <w:sz w:val="22"/>
        </w:rPr>
        <w:t>человек</w:t>
      </w:r>
      <w:r w:rsidR="00A92CAE" w:rsidRPr="00D524BF">
        <w:rPr>
          <w:rFonts w:eastAsia="Calibri"/>
          <w:sz w:val="22"/>
        </w:rPr>
        <w:t>,</w:t>
      </w:r>
      <w:r w:rsidR="005C4C04" w:rsidRPr="00D524BF">
        <w:rPr>
          <w:rFonts w:eastAsia="Calibri"/>
          <w:sz w:val="22"/>
        </w:rPr>
        <w:t xml:space="preserve"> в т.</w:t>
      </w:r>
      <w:r w:rsidR="00FE5F8E" w:rsidRPr="00D524BF">
        <w:rPr>
          <w:rFonts w:eastAsia="Calibri"/>
          <w:sz w:val="22"/>
        </w:rPr>
        <w:t xml:space="preserve"> </w:t>
      </w:r>
      <w:r w:rsidR="005C4C04" w:rsidRPr="00D524BF">
        <w:rPr>
          <w:rFonts w:eastAsia="Calibri"/>
          <w:sz w:val="22"/>
        </w:rPr>
        <w:t xml:space="preserve">ч. детей от 0 до 14 лет – </w:t>
      </w:r>
      <w:r w:rsidR="00866655" w:rsidRPr="00D524BF">
        <w:rPr>
          <w:rFonts w:eastAsia="Calibri"/>
          <w:sz w:val="22"/>
        </w:rPr>
        <w:t>9 143</w:t>
      </w:r>
      <w:r w:rsidR="00D965EF" w:rsidRPr="00D524BF">
        <w:rPr>
          <w:rFonts w:eastAsia="Calibri"/>
          <w:sz w:val="22"/>
        </w:rPr>
        <w:t xml:space="preserve"> чел</w:t>
      </w:r>
      <w:r w:rsidR="005C4C04" w:rsidRPr="00D524BF">
        <w:rPr>
          <w:rFonts w:eastAsia="Calibri"/>
          <w:sz w:val="22"/>
        </w:rPr>
        <w:t>.</w:t>
      </w:r>
      <w:r w:rsidR="006D2036" w:rsidRPr="00D524BF">
        <w:rPr>
          <w:rFonts w:eastAsia="Calibri"/>
          <w:sz w:val="22"/>
        </w:rPr>
        <w:t xml:space="preserve"> </w:t>
      </w:r>
      <w:r w:rsidR="005C4C04" w:rsidRPr="00D524BF">
        <w:rPr>
          <w:rFonts w:eastAsia="Calibri"/>
          <w:sz w:val="22"/>
        </w:rPr>
        <w:t>Библиотечное обслуживание населения осуществляют</w:t>
      </w:r>
      <w:r w:rsidRPr="00D524BF">
        <w:rPr>
          <w:rFonts w:eastAsia="Calibri"/>
          <w:sz w:val="22"/>
        </w:rPr>
        <w:t xml:space="preserve"> 1</w:t>
      </w:r>
      <w:r w:rsidR="006D2036" w:rsidRPr="00D524BF">
        <w:rPr>
          <w:rFonts w:eastAsia="Calibri"/>
          <w:sz w:val="22"/>
        </w:rPr>
        <w:t>5</w:t>
      </w:r>
      <w:r w:rsidR="00401CB7" w:rsidRPr="00D524BF">
        <w:rPr>
          <w:rFonts w:eastAsia="Calibri"/>
          <w:sz w:val="22"/>
        </w:rPr>
        <w:t xml:space="preserve"> </w:t>
      </w:r>
      <w:r w:rsidR="006D2036" w:rsidRPr="00D524BF">
        <w:rPr>
          <w:rFonts w:eastAsia="Calibri"/>
          <w:sz w:val="22"/>
        </w:rPr>
        <w:t xml:space="preserve">библиотек </w:t>
      </w:r>
      <w:r w:rsidR="0048393D" w:rsidRPr="00D524BF">
        <w:rPr>
          <w:rFonts w:eastAsia="Calibri"/>
          <w:sz w:val="22"/>
        </w:rPr>
        <w:t>различных</w:t>
      </w:r>
      <w:r w:rsidR="00FC0AA6" w:rsidRPr="00D524BF">
        <w:rPr>
          <w:rFonts w:eastAsia="Calibri"/>
          <w:sz w:val="22"/>
        </w:rPr>
        <w:t xml:space="preserve"> </w:t>
      </w:r>
      <w:r w:rsidRPr="00D524BF">
        <w:rPr>
          <w:rFonts w:eastAsia="Calibri"/>
          <w:sz w:val="22"/>
        </w:rPr>
        <w:t xml:space="preserve">систем и ведомств. Из них: </w:t>
      </w:r>
    </w:p>
    <w:p w:rsidR="00FE5F8E" w:rsidRPr="00D524BF" w:rsidRDefault="007D63F8" w:rsidP="00D524BF">
      <w:pPr>
        <w:jc w:val="both"/>
        <w:rPr>
          <w:rFonts w:eastAsia="Calibri"/>
          <w:sz w:val="22"/>
        </w:rPr>
      </w:pPr>
      <w:r w:rsidRPr="00D524BF">
        <w:rPr>
          <w:rFonts w:eastAsia="Calibri"/>
          <w:sz w:val="22"/>
        </w:rPr>
        <w:t>муниципальные</w:t>
      </w:r>
      <w:r w:rsidR="008E79F3" w:rsidRPr="00D524BF">
        <w:rPr>
          <w:rFonts w:eastAsia="Calibri"/>
          <w:sz w:val="22"/>
        </w:rPr>
        <w:t xml:space="preserve"> –</w:t>
      </w:r>
      <w:r w:rsidRPr="00D524BF">
        <w:rPr>
          <w:rFonts w:eastAsia="Calibri"/>
          <w:sz w:val="22"/>
        </w:rPr>
        <w:t xml:space="preserve"> 4; </w:t>
      </w:r>
    </w:p>
    <w:p w:rsidR="00FE5F8E" w:rsidRPr="00D524BF" w:rsidRDefault="008E79F3" w:rsidP="00D524BF">
      <w:pPr>
        <w:jc w:val="both"/>
        <w:rPr>
          <w:rFonts w:eastAsia="Calibri"/>
          <w:sz w:val="22"/>
        </w:rPr>
      </w:pPr>
      <w:r w:rsidRPr="00D524BF">
        <w:rPr>
          <w:rFonts w:eastAsia="Calibri"/>
          <w:sz w:val="22"/>
        </w:rPr>
        <w:t>школьны</w:t>
      </w:r>
      <w:r w:rsidR="007D63F8" w:rsidRPr="00D524BF">
        <w:rPr>
          <w:rFonts w:eastAsia="Calibri"/>
          <w:sz w:val="22"/>
        </w:rPr>
        <w:t xml:space="preserve">е - 7;   </w:t>
      </w:r>
    </w:p>
    <w:p w:rsidR="00FE5F8E" w:rsidRPr="00D524BF" w:rsidRDefault="00D910FD" w:rsidP="00D524BF">
      <w:pPr>
        <w:jc w:val="both"/>
        <w:rPr>
          <w:rFonts w:eastAsia="Calibri"/>
          <w:sz w:val="22"/>
        </w:rPr>
      </w:pPr>
      <w:r w:rsidRPr="00D524BF">
        <w:rPr>
          <w:rFonts w:eastAsia="Calibri"/>
          <w:sz w:val="22"/>
        </w:rPr>
        <w:t>средних учебных  заведений</w:t>
      </w:r>
      <w:r w:rsidR="007D63F8" w:rsidRPr="00D524BF">
        <w:rPr>
          <w:rFonts w:eastAsia="Calibri"/>
          <w:sz w:val="22"/>
        </w:rPr>
        <w:t xml:space="preserve"> -</w:t>
      </w:r>
      <w:r w:rsidR="00313357" w:rsidRPr="00D524BF">
        <w:rPr>
          <w:rFonts w:eastAsia="Calibri"/>
          <w:sz w:val="22"/>
        </w:rPr>
        <w:t xml:space="preserve"> </w:t>
      </w:r>
      <w:r w:rsidRPr="00D524BF">
        <w:rPr>
          <w:rFonts w:eastAsia="Calibri"/>
          <w:sz w:val="22"/>
        </w:rPr>
        <w:t>2</w:t>
      </w:r>
      <w:r w:rsidR="008E79F3" w:rsidRPr="00D524BF">
        <w:rPr>
          <w:rFonts w:eastAsia="Calibri"/>
          <w:sz w:val="22"/>
        </w:rPr>
        <w:t xml:space="preserve">; </w:t>
      </w:r>
      <w:r w:rsidR="00401CB7" w:rsidRPr="00D524BF">
        <w:rPr>
          <w:rFonts w:eastAsia="Calibri"/>
          <w:sz w:val="22"/>
        </w:rPr>
        <w:t xml:space="preserve"> </w:t>
      </w:r>
    </w:p>
    <w:p w:rsidR="00FE5F8E" w:rsidRPr="00D524BF" w:rsidRDefault="008E79F3" w:rsidP="00D524BF">
      <w:pPr>
        <w:jc w:val="both"/>
        <w:rPr>
          <w:rFonts w:eastAsia="Calibri"/>
          <w:sz w:val="22"/>
        </w:rPr>
      </w:pPr>
      <w:r w:rsidRPr="00D524BF">
        <w:rPr>
          <w:rFonts w:eastAsia="Calibri"/>
          <w:sz w:val="22"/>
        </w:rPr>
        <w:t>специальные (</w:t>
      </w:r>
      <w:r w:rsidR="00242485" w:rsidRPr="00D524BF">
        <w:rPr>
          <w:rFonts w:eastAsia="Calibri"/>
          <w:sz w:val="22"/>
        </w:rPr>
        <w:t xml:space="preserve">детская </w:t>
      </w:r>
      <w:r w:rsidRPr="00D524BF">
        <w:rPr>
          <w:rFonts w:eastAsia="Calibri"/>
          <w:sz w:val="22"/>
        </w:rPr>
        <w:t>школ</w:t>
      </w:r>
      <w:r w:rsidR="00242485" w:rsidRPr="00D524BF">
        <w:rPr>
          <w:rFonts w:eastAsia="Calibri"/>
          <w:sz w:val="22"/>
        </w:rPr>
        <w:t>а</w:t>
      </w:r>
      <w:r w:rsidRPr="00D524BF">
        <w:rPr>
          <w:rFonts w:eastAsia="Calibri"/>
          <w:sz w:val="22"/>
        </w:rPr>
        <w:t xml:space="preserve"> искусств</w:t>
      </w:r>
      <w:r w:rsidR="00242485" w:rsidRPr="00D524BF">
        <w:rPr>
          <w:rFonts w:eastAsia="Calibri"/>
          <w:sz w:val="22"/>
        </w:rPr>
        <w:t xml:space="preserve"> №1 и №2</w:t>
      </w:r>
      <w:r w:rsidRPr="00D524BF">
        <w:rPr>
          <w:rFonts w:eastAsia="Calibri"/>
          <w:sz w:val="22"/>
        </w:rPr>
        <w:t>)</w:t>
      </w:r>
      <w:r w:rsidR="00242485" w:rsidRPr="00D524BF">
        <w:rPr>
          <w:rFonts w:eastAsia="Calibri"/>
          <w:sz w:val="22"/>
        </w:rPr>
        <w:t xml:space="preserve"> </w:t>
      </w:r>
      <w:r w:rsidR="006D2036" w:rsidRPr="00D524BF">
        <w:rPr>
          <w:rFonts w:eastAsia="Calibri"/>
          <w:sz w:val="22"/>
        </w:rPr>
        <w:t xml:space="preserve">- </w:t>
      </w:r>
      <w:r w:rsidR="00866655" w:rsidRPr="00D524BF">
        <w:rPr>
          <w:rFonts w:eastAsia="Calibri"/>
          <w:sz w:val="22"/>
        </w:rPr>
        <w:t xml:space="preserve"> </w:t>
      </w:r>
      <w:r w:rsidR="006D2036" w:rsidRPr="00D524BF">
        <w:rPr>
          <w:rFonts w:eastAsia="Calibri"/>
          <w:sz w:val="22"/>
        </w:rPr>
        <w:t>2</w:t>
      </w:r>
      <w:r w:rsidRPr="00D524BF">
        <w:rPr>
          <w:rFonts w:eastAsia="Calibri"/>
          <w:sz w:val="22"/>
        </w:rPr>
        <w:t xml:space="preserve">. </w:t>
      </w:r>
    </w:p>
    <w:p w:rsidR="00D910FD" w:rsidRPr="00D524BF" w:rsidRDefault="00C44F60" w:rsidP="002E73C2">
      <w:pPr>
        <w:jc w:val="both"/>
        <w:rPr>
          <w:rFonts w:eastAsia="Calibri"/>
          <w:sz w:val="22"/>
        </w:rPr>
      </w:pPr>
      <w:r w:rsidRPr="00D524BF">
        <w:rPr>
          <w:rFonts w:eastAsia="Calibri"/>
          <w:sz w:val="22"/>
        </w:rPr>
        <w:t xml:space="preserve"> </w:t>
      </w:r>
      <w:r w:rsidR="00D910FD" w:rsidRPr="00D524BF">
        <w:rPr>
          <w:rFonts w:eastAsia="Calibri"/>
          <w:sz w:val="22"/>
        </w:rPr>
        <w:t xml:space="preserve">Доля муниципальных библиотек – 27%, библиотек образовательных  учреждений – 73%.  </w:t>
      </w:r>
    </w:p>
    <w:p w:rsidR="00CC77EB" w:rsidRPr="00D524BF" w:rsidRDefault="00CC77EB" w:rsidP="00D524BF">
      <w:pPr>
        <w:jc w:val="both"/>
        <w:rPr>
          <w:rFonts w:eastAsia="Calibri"/>
          <w:sz w:val="22"/>
        </w:rPr>
      </w:pPr>
      <w:r w:rsidRPr="00D524BF">
        <w:rPr>
          <w:rFonts w:eastAsia="Calibri"/>
          <w:sz w:val="22"/>
        </w:rPr>
        <w:t>Централизованная библиотечная система - структурное подразделение МАУ «Культура» не является юридическим лицом, действует на основании Положения о ЦБС, Положения об организации библиотечного населения в городе Урае.</w:t>
      </w:r>
    </w:p>
    <w:p w:rsidR="00CC77EB" w:rsidRPr="00D524BF" w:rsidRDefault="00CC77EB" w:rsidP="00D524BF">
      <w:pPr>
        <w:jc w:val="both"/>
        <w:rPr>
          <w:rFonts w:eastAsia="Calibri"/>
          <w:sz w:val="22"/>
        </w:rPr>
      </w:pPr>
      <w:r w:rsidRPr="00D524BF">
        <w:rPr>
          <w:rFonts w:eastAsia="Calibri"/>
          <w:sz w:val="22"/>
        </w:rPr>
        <w:t>Общее количество сетевых единиц  - 4, в т.ч.:</w:t>
      </w:r>
    </w:p>
    <w:p w:rsidR="00CC77EB" w:rsidRPr="00D524BF" w:rsidRDefault="00CC77EB" w:rsidP="00D524BF">
      <w:pPr>
        <w:jc w:val="both"/>
        <w:rPr>
          <w:rFonts w:eastAsia="Calibri"/>
          <w:sz w:val="22"/>
        </w:rPr>
      </w:pPr>
      <w:r w:rsidRPr="00D524BF">
        <w:rPr>
          <w:rFonts w:eastAsia="Calibri"/>
          <w:sz w:val="22"/>
        </w:rPr>
        <w:t>1 ед. -  центральная библиотека,</w:t>
      </w:r>
    </w:p>
    <w:p w:rsidR="00CC77EB" w:rsidRPr="00D524BF" w:rsidRDefault="00CC77EB" w:rsidP="00D524BF">
      <w:pPr>
        <w:jc w:val="both"/>
        <w:rPr>
          <w:rFonts w:eastAsia="Calibri"/>
          <w:sz w:val="22"/>
        </w:rPr>
      </w:pPr>
      <w:r w:rsidRPr="00D524BF">
        <w:rPr>
          <w:rFonts w:eastAsia="Calibri"/>
          <w:sz w:val="22"/>
        </w:rPr>
        <w:t>1 ед. -  детская библиотека,</w:t>
      </w:r>
    </w:p>
    <w:p w:rsidR="00CC77EB" w:rsidRPr="00D524BF" w:rsidRDefault="00CC77EB" w:rsidP="00D524BF">
      <w:pPr>
        <w:jc w:val="both"/>
        <w:rPr>
          <w:rFonts w:eastAsia="Calibri"/>
          <w:sz w:val="22"/>
        </w:rPr>
      </w:pPr>
      <w:r w:rsidRPr="00D524BF">
        <w:rPr>
          <w:rFonts w:eastAsia="Calibri"/>
          <w:sz w:val="22"/>
        </w:rPr>
        <w:t>2 ед.- смешанные библиотеки-филиалы (обслуживающие взрослое и детское население);</w:t>
      </w:r>
    </w:p>
    <w:p w:rsidR="00A7036F" w:rsidRPr="008F4EDA" w:rsidRDefault="00A7036F" w:rsidP="002E73C2">
      <w:pPr>
        <w:pStyle w:val="ConsNormal"/>
        <w:widowControl/>
        <w:tabs>
          <w:tab w:val="left" w:pos="4680"/>
        </w:tabs>
        <w:ind w:right="0" w:firstLine="0"/>
        <w:jc w:val="both"/>
        <w:rPr>
          <w:rFonts w:ascii="Times New Roman" w:hAnsi="Times New Roman" w:cs="Times New Roman"/>
          <w:b/>
          <w:sz w:val="24"/>
          <w:szCs w:val="24"/>
        </w:rPr>
      </w:pPr>
      <w:r w:rsidRPr="008F4EDA">
        <w:rPr>
          <w:rFonts w:ascii="Times New Roman" w:hAnsi="Times New Roman" w:cs="Times New Roman"/>
          <w:b/>
          <w:sz w:val="24"/>
          <w:szCs w:val="24"/>
        </w:rPr>
        <w:t>3.2. Доступность библиотечных услуг</w:t>
      </w:r>
    </w:p>
    <w:p w:rsidR="00866655" w:rsidRPr="00D524BF" w:rsidRDefault="00CC77EB" w:rsidP="00D524BF">
      <w:pPr>
        <w:jc w:val="both"/>
        <w:rPr>
          <w:rFonts w:eastAsia="Calibri"/>
          <w:sz w:val="22"/>
        </w:rPr>
      </w:pPr>
      <w:r w:rsidRPr="00D524BF">
        <w:rPr>
          <w:rFonts w:eastAsia="Calibri"/>
          <w:sz w:val="22"/>
        </w:rPr>
        <w:t>Обеспеченность общедоступными библиотеками в городе составляет 100%, что  соответствует «Базовым нормам организации сети и ресурсного обеспечения общедоступных библиотек мун</w:t>
      </w:r>
      <w:r w:rsidR="00347765" w:rsidRPr="00D524BF">
        <w:rPr>
          <w:rFonts w:eastAsia="Calibri"/>
          <w:sz w:val="22"/>
        </w:rPr>
        <w:t>иципальных образований» 2007 г.</w:t>
      </w:r>
      <w:r w:rsidR="00BA234C" w:rsidRPr="00D524BF">
        <w:rPr>
          <w:rFonts w:eastAsia="Calibri"/>
          <w:sz w:val="22"/>
        </w:rPr>
        <w:t xml:space="preserve">  – «</w:t>
      </w:r>
      <w:r w:rsidRPr="00D524BF">
        <w:rPr>
          <w:rFonts w:eastAsia="Calibri"/>
          <w:sz w:val="22"/>
        </w:rPr>
        <w:t xml:space="preserve">1 библиотека  с числом жителей не менее 15 тысяч жителей и 1 детская библиотека при наличии 17% жителей в возрасте до 14 лет» </w:t>
      </w:r>
    </w:p>
    <w:p w:rsidR="00CC77EB" w:rsidRPr="00D524BF" w:rsidRDefault="00CC77EB" w:rsidP="002E73C2">
      <w:pPr>
        <w:jc w:val="both"/>
        <w:rPr>
          <w:rFonts w:eastAsia="Calibri"/>
          <w:sz w:val="22"/>
        </w:rPr>
      </w:pPr>
      <w:r w:rsidRPr="00D524BF">
        <w:rPr>
          <w:rFonts w:eastAsia="Calibri"/>
          <w:sz w:val="22"/>
        </w:rPr>
        <w:t xml:space="preserve">(в г. Урае </w:t>
      </w:r>
      <w:r w:rsidR="00866655" w:rsidRPr="00D524BF">
        <w:rPr>
          <w:rFonts w:eastAsia="Calibri"/>
          <w:sz w:val="22"/>
        </w:rPr>
        <w:t xml:space="preserve">22,6 </w:t>
      </w:r>
      <w:r w:rsidRPr="00D524BF">
        <w:rPr>
          <w:rFonts w:eastAsia="Calibri"/>
          <w:sz w:val="22"/>
        </w:rPr>
        <w:t>% детей</w:t>
      </w:r>
      <w:r w:rsidR="00866655" w:rsidRPr="00D524BF">
        <w:rPr>
          <w:rFonts w:eastAsia="Calibri"/>
          <w:sz w:val="22"/>
        </w:rPr>
        <w:t xml:space="preserve"> от общей численности населения</w:t>
      </w:r>
      <w:r w:rsidRPr="00D524BF">
        <w:rPr>
          <w:rFonts w:eastAsia="Calibri"/>
          <w:sz w:val="22"/>
        </w:rPr>
        <w:t>).</w:t>
      </w:r>
    </w:p>
    <w:p w:rsidR="00A45557" w:rsidRPr="00D524BF" w:rsidRDefault="00A45557" w:rsidP="002E73C2">
      <w:pPr>
        <w:jc w:val="both"/>
        <w:rPr>
          <w:rFonts w:eastAsia="Calibri"/>
          <w:sz w:val="22"/>
        </w:rPr>
      </w:pPr>
      <w:r w:rsidRPr="00D524BF">
        <w:rPr>
          <w:rFonts w:eastAsia="Calibri"/>
          <w:sz w:val="22"/>
        </w:rPr>
        <w:t xml:space="preserve">     Библиотеки в городе Урае вносят определенный вклад во  взаимодействие органов местной власти и населения. Библиотеки традиционно являются особым сектором культурной и информационной сферы  жизни, составляя треть  сети библиотек в городе  и обслуживая 3</w:t>
      </w:r>
      <w:r w:rsidR="00866655" w:rsidRPr="00D524BF">
        <w:rPr>
          <w:rFonts w:eastAsia="Calibri"/>
          <w:sz w:val="22"/>
        </w:rPr>
        <w:t>8,4</w:t>
      </w:r>
      <w:r w:rsidRPr="00D524BF">
        <w:rPr>
          <w:rFonts w:eastAsia="Calibri"/>
          <w:sz w:val="22"/>
        </w:rPr>
        <w:t xml:space="preserve">% населения города. Максимальная приближенность к людям и доступность позволяет выполнять им роль социального гаранта для самых широких слоев общества в получении знаний и информации, приобщении к культуре. В библиотеках, как правило, «сходятся» многие потребности общества. </w:t>
      </w:r>
    </w:p>
    <w:p w:rsidR="00CC77EB" w:rsidRPr="00D524BF" w:rsidRDefault="005D701C" w:rsidP="00D524BF">
      <w:pPr>
        <w:jc w:val="both"/>
        <w:rPr>
          <w:rFonts w:eastAsia="Calibri"/>
          <w:sz w:val="22"/>
        </w:rPr>
      </w:pPr>
      <w:r w:rsidRPr="00D524BF">
        <w:rPr>
          <w:rFonts w:eastAsia="Calibri"/>
          <w:sz w:val="22"/>
        </w:rPr>
        <w:t xml:space="preserve">        </w:t>
      </w:r>
      <w:r w:rsidR="00CC77EB" w:rsidRPr="00D524BF">
        <w:rPr>
          <w:rFonts w:eastAsia="Calibri"/>
          <w:sz w:val="22"/>
        </w:rPr>
        <w:t>В своей деятельности ЦБС руководствуется федеральными и региональными законами.  «Положением об организации библиотечного обслуживания населения в городе Урай» от 16.02.2009 г., внутренними локальными документами МАУ «Культура», «Положением о ЦБС», Положениями о филиалах, отделах и  другими документами.</w:t>
      </w:r>
    </w:p>
    <w:p w:rsidR="008F4EDA" w:rsidRPr="008F4EDA" w:rsidRDefault="00986DE0" w:rsidP="003C6674">
      <w:pPr>
        <w:numPr>
          <w:ilvl w:val="0"/>
          <w:numId w:val="12"/>
        </w:numPr>
        <w:spacing w:line="360" w:lineRule="auto"/>
        <w:ind w:left="714" w:hanging="357"/>
        <w:rPr>
          <w:b/>
          <w:bCs/>
        </w:rPr>
      </w:pPr>
      <w:r w:rsidRPr="002E24C4">
        <w:rPr>
          <w:b/>
          <w:bCs/>
        </w:rPr>
        <w:t>ОСНОВНЫЕ СТАТИСТИЧЕСКИЕ ПОКАЗАТЕЛИ</w:t>
      </w:r>
    </w:p>
    <w:p w:rsidR="000154EE" w:rsidRPr="008F4EDA" w:rsidRDefault="005E4AFE" w:rsidP="008F4EDA">
      <w:pPr>
        <w:rPr>
          <w:b/>
          <w:bCs/>
        </w:rPr>
      </w:pPr>
      <w:r w:rsidRPr="008F4EDA">
        <w:rPr>
          <w:b/>
          <w:bCs/>
        </w:rPr>
        <w:t xml:space="preserve">4.1. Показатели, отражающие объем основных работ/услуг,  выполненные </w:t>
      </w:r>
      <w:r w:rsidR="002939E8" w:rsidRPr="008F4EDA">
        <w:rPr>
          <w:b/>
          <w:bCs/>
        </w:rPr>
        <w:t>библиотеками ЦБС</w:t>
      </w:r>
    </w:p>
    <w:tbl>
      <w:tblPr>
        <w:tblW w:w="9841"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BF"/>
      </w:tblPr>
      <w:tblGrid>
        <w:gridCol w:w="4765"/>
        <w:gridCol w:w="40"/>
        <w:gridCol w:w="1410"/>
        <w:gridCol w:w="45"/>
        <w:gridCol w:w="1416"/>
        <w:gridCol w:w="64"/>
        <w:gridCol w:w="40"/>
        <w:gridCol w:w="263"/>
        <w:gridCol w:w="1733"/>
        <w:gridCol w:w="65"/>
      </w:tblGrid>
      <w:tr w:rsidR="00D40252" w:rsidRPr="002E24C4" w:rsidTr="008F5D2A">
        <w:trPr>
          <w:trHeight w:val="360"/>
          <w:tblCellSpacing w:w="20" w:type="dxa"/>
        </w:trPr>
        <w:tc>
          <w:tcPr>
            <w:tcW w:w="4705" w:type="dxa"/>
          </w:tcPr>
          <w:p w:rsidR="00F3600C" w:rsidRPr="002E24C4" w:rsidRDefault="00F3600C" w:rsidP="003F731A">
            <w:pPr>
              <w:pStyle w:val="2"/>
              <w:spacing w:line="240" w:lineRule="auto"/>
              <w:rPr>
                <w:rFonts w:ascii="Times New Roman" w:eastAsia="Calibri" w:hAnsi="Times New Roman"/>
                <w:szCs w:val="24"/>
              </w:rPr>
            </w:pPr>
            <w:r w:rsidRPr="002E24C4">
              <w:rPr>
                <w:rFonts w:ascii="Times New Roman" w:eastAsia="Calibri" w:hAnsi="Times New Roman"/>
                <w:szCs w:val="24"/>
              </w:rPr>
              <w:t>Основные показатели деятельности</w:t>
            </w:r>
          </w:p>
        </w:tc>
        <w:tc>
          <w:tcPr>
            <w:tcW w:w="1455" w:type="dxa"/>
            <w:gridSpan w:val="3"/>
          </w:tcPr>
          <w:p w:rsidR="00F3600C" w:rsidRPr="002E24C4" w:rsidRDefault="00F3600C" w:rsidP="00B56E6F">
            <w:pPr>
              <w:jc w:val="center"/>
              <w:rPr>
                <w:rFonts w:eastAsia="Calibri"/>
                <w:b/>
              </w:rPr>
            </w:pPr>
            <w:r w:rsidRPr="002E24C4">
              <w:rPr>
                <w:rFonts w:eastAsia="Calibri"/>
                <w:b/>
              </w:rPr>
              <w:t>2014</w:t>
            </w:r>
          </w:p>
        </w:tc>
        <w:tc>
          <w:tcPr>
            <w:tcW w:w="1376" w:type="dxa"/>
          </w:tcPr>
          <w:p w:rsidR="00F3600C" w:rsidRPr="002E24C4" w:rsidRDefault="00F3600C" w:rsidP="00B56E6F">
            <w:pPr>
              <w:jc w:val="center"/>
              <w:rPr>
                <w:rFonts w:eastAsia="Calibri"/>
                <w:b/>
              </w:rPr>
            </w:pPr>
            <w:r w:rsidRPr="002E24C4">
              <w:rPr>
                <w:rFonts w:eastAsia="Calibri"/>
                <w:b/>
              </w:rPr>
              <w:t>2015</w:t>
            </w:r>
          </w:p>
        </w:tc>
        <w:tc>
          <w:tcPr>
            <w:tcW w:w="2105" w:type="dxa"/>
            <w:gridSpan w:val="5"/>
          </w:tcPr>
          <w:p w:rsidR="00F3600C" w:rsidRPr="002E24C4" w:rsidRDefault="00F3600C" w:rsidP="003F731A">
            <w:pPr>
              <w:jc w:val="center"/>
              <w:rPr>
                <w:rFonts w:eastAsia="Calibri"/>
                <w:b/>
              </w:rPr>
            </w:pPr>
            <w:r w:rsidRPr="002E24C4">
              <w:rPr>
                <w:rFonts w:eastAsia="Calibri"/>
                <w:b/>
              </w:rPr>
              <w:t>2016</w:t>
            </w:r>
          </w:p>
        </w:tc>
      </w:tr>
      <w:tr w:rsidR="00F3600C" w:rsidRPr="002E24C4" w:rsidTr="00D40252">
        <w:trPr>
          <w:tblCellSpacing w:w="20" w:type="dxa"/>
        </w:trPr>
        <w:tc>
          <w:tcPr>
            <w:tcW w:w="9761" w:type="dxa"/>
            <w:gridSpan w:val="10"/>
          </w:tcPr>
          <w:p w:rsidR="00F3600C" w:rsidRPr="002E24C4" w:rsidRDefault="00F3600C" w:rsidP="008F5D2A">
            <w:pPr>
              <w:jc w:val="center"/>
              <w:rPr>
                <w:rFonts w:eastAsia="Calibri"/>
              </w:rPr>
            </w:pPr>
            <w:r w:rsidRPr="002E24C4">
              <w:rPr>
                <w:rFonts w:eastAsia="Calibri"/>
              </w:rPr>
              <w:t>АБСОЛЮТНЫЕ ПОКАЗАТЕЛИ:</w:t>
            </w:r>
          </w:p>
        </w:tc>
      </w:tr>
      <w:tr w:rsidR="00D40252" w:rsidRPr="002E24C4" w:rsidTr="00D40252">
        <w:trPr>
          <w:gridAfter w:val="1"/>
          <w:wAfter w:w="5" w:type="dxa"/>
          <w:tblCellSpacing w:w="20" w:type="dxa"/>
        </w:trPr>
        <w:tc>
          <w:tcPr>
            <w:tcW w:w="4705" w:type="dxa"/>
          </w:tcPr>
          <w:p w:rsidR="00F3600C" w:rsidRPr="008F5D2A" w:rsidRDefault="00F3600C" w:rsidP="00AD0FB4">
            <w:pPr>
              <w:jc w:val="both"/>
              <w:rPr>
                <w:rFonts w:eastAsia="Calibri"/>
                <w:sz w:val="22"/>
              </w:rPr>
            </w:pPr>
            <w:r w:rsidRPr="008F5D2A">
              <w:rPr>
                <w:rFonts w:eastAsia="Calibri"/>
                <w:sz w:val="22"/>
              </w:rPr>
              <w:t>Число зарегистрированных</w:t>
            </w:r>
          </w:p>
          <w:p w:rsidR="00F3600C" w:rsidRPr="008F5D2A" w:rsidRDefault="00F3600C" w:rsidP="00AD0FB4">
            <w:pPr>
              <w:jc w:val="both"/>
              <w:rPr>
                <w:rFonts w:eastAsia="Calibri"/>
                <w:sz w:val="22"/>
              </w:rPr>
            </w:pPr>
            <w:r w:rsidRPr="008F5D2A">
              <w:rPr>
                <w:rFonts w:eastAsia="Calibri"/>
                <w:sz w:val="22"/>
              </w:rPr>
              <w:t xml:space="preserve">пользователей - всего  (человек)  </w:t>
            </w:r>
          </w:p>
        </w:tc>
        <w:tc>
          <w:tcPr>
            <w:tcW w:w="1410" w:type="dxa"/>
            <w:gridSpan w:val="2"/>
            <w:vAlign w:val="center"/>
          </w:tcPr>
          <w:p w:rsidR="00F3600C" w:rsidRPr="008F5D2A" w:rsidRDefault="00F3600C" w:rsidP="000300DA">
            <w:pPr>
              <w:jc w:val="center"/>
              <w:rPr>
                <w:rFonts w:eastAsia="Calibri"/>
                <w:sz w:val="22"/>
              </w:rPr>
            </w:pPr>
            <w:r w:rsidRPr="008F5D2A">
              <w:rPr>
                <w:rFonts w:eastAsia="Calibri"/>
                <w:sz w:val="22"/>
              </w:rPr>
              <w:t>15 629</w:t>
            </w:r>
          </w:p>
        </w:tc>
        <w:tc>
          <w:tcPr>
            <w:tcW w:w="1485" w:type="dxa"/>
            <w:gridSpan w:val="3"/>
            <w:vAlign w:val="center"/>
          </w:tcPr>
          <w:p w:rsidR="00F3600C" w:rsidRPr="008F5D2A" w:rsidRDefault="00F3600C" w:rsidP="000300DA">
            <w:pPr>
              <w:jc w:val="center"/>
              <w:rPr>
                <w:rFonts w:eastAsia="Calibri"/>
                <w:sz w:val="22"/>
              </w:rPr>
            </w:pPr>
            <w:r w:rsidRPr="008F5D2A">
              <w:rPr>
                <w:rFonts w:eastAsia="Calibri"/>
                <w:sz w:val="22"/>
              </w:rPr>
              <w:t>15 526</w:t>
            </w:r>
          </w:p>
        </w:tc>
        <w:tc>
          <w:tcPr>
            <w:tcW w:w="1996" w:type="dxa"/>
            <w:gridSpan w:val="3"/>
            <w:vAlign w:val="center"/>
          </w:tcPr>
          <w:p w:rsidR="00F3600C" w:rsidRPr="008F5D2A" w:rsidRDefault="00F3600C" w:rsidP="000300DA">
            <w:pPr>
              <w:jc w:val="center"/>
              <w:rPr>
                <w:rFonts w:eastAsia="Calibri"/>
                <w:sz w:val="22"/>
              </w:rPr>
            </w:pPr>
            <w:r w:rsidRPr="008F5D2A">
              <w:rPr>
                <w:rFonts w:eastAsia="Calibri"/>
                <w:sz w:val="22"/>
              </w:rPr>
              <w:t>15 530</w:t>
            </w:r>
          </w:p>
        </w:tc>
      </w:tr>
      <w:tr w:rsidR="00D40252" w:rsidRPr="002E24C4" w:rsidTr="00D40252">
        <w:trPr>
          <w:gridAfter w:val="1"/>
          <w:wAfter w:w="5" w:type="dxa"/>
          <w:tblCellSpacing w:w="20" w:type="dxa"/>
        </w:trPr>
        <w:tc>
          <w:tcPr>
            <w:tcW w:w="4705" w:type="dxa"/>
          </w:tcPr>
          <w:p w:rsidR="00F3600C" w:rsidRPr="008F5D2A" w:rsidRDefault="00F3600C" w:rsidP="00D40252">
            <w:pPr>
              <w:jc w:val="both"/>
              <w:rPr>
                <w:rFonts w:eastAsia="Calibri"/>
                <w:sz w:val="22"/>
              </w:rPr>
            </w:pPr>
            <w:r w:rsidRPr="008F5D2A">
              <w:rPr>
                <w:rFonts w:eastAsia="Calibri"/>
                <w:sz w:val="22"/>
              </w:rPr>
              <w:t xml:space="preserve">Число посещений библиотек (ед.), </w:t>
            </w:r>
          </w:p>
          <w:p w:rsidR="00F3600C" w:rsidRPr="008F5D2A" w:rsidRDefault="00F3600C" w:rsidP="003F731A">
            <w:pPr>
              <w:jc w:val="right"/>
              <w:rPr>
                <w:rFonts w:eastAsia="Calibri"/>
                <w:sz w:val="22"/>
              </w:rPr>
            </w:pPr>
            <w:r w:rsidRPr="008F5D2A">
              <w:rPr>
                <w:rFonts w:eastAsia="Calibri"/>
                <w:sz w:val="22"/>
              </w:rPr>
              <w:t>в том числе культурно-просветительных мероприятий</w:t>
            </w:r>
          </w:p>
        </w:tc>
        <w:tc>
          <w:tcPr>
            <w:tcW w:w="1410" w:type="dxa"/>
            <w:gridSpan w:val="2"/>
            <w:vAlign w:val="center"/>
          </w:tcPr>
          <w:p w:rsidR="00F3600C" w:rsidRPr="008F5D2A" w:rsidRDefault="00F3600C" w:rsidP="000300DA">
            <w:pPr>
              <w:jc w:val="center"/>
              <w:rPr>
                <w:rFonts w:eastAsia="Calibri"/>
                <w:sz w:val="22"/>
              </w:rPr>
            </w:pPr>
            <w:r w:rsidRPr="008F5D2A">
              <w:rPr>
                <w:rFonts w:eastAsia="Calibri"/>
                <w:sz w:val="22"/>
              </w:rPr>
              <w:t>114730</w:t>
            </w:r>
          </w:p>
          <w:p w:rsidR="00F3600C" w:rsidRPr="008F5D2A" w:rsidRDefault="00F3600C" w:rsidP="000300DA">
            <w:pPr>
              <w:jc w:val="center"/>
              <w:rPr>
                <w:rFonts w:eastAsia="Calibri"/>
                <w:sz w:val="22"/>
              </w:rPr>
            </w:pPr>
          </w:p>
          <w:p w:rsidR="00F3600C" w:rsidRPr="008F5D2A" w:rsidRDefault="00F3600C" w:rsidP="000300DA">
            <w:pPr>
              <w:jc w:val="center"/>
              <w:rPr>
                <w:rFonts w:eastAsia="Calibri"/>
                <w:sz w:val="22"/>
              </w:rPr>
            </w:pPr>
            <w:r w:rsidRPr="008F5D2A">
              <w:rPr>
                <w:rFonts w:eastAsia="Calibri"/>
                <w:sz w:val="22"/>
              </w:rPr>
              <w:t>19005</w:t>
            </w:r>
          </w:p>
        </w:tc>
        <w:tc>
          <w:tcPr>
            <w:tcW w:w="1485" w:type="dxa"/>
            <w:gridSpan w:val="3"/>
            <w:vAlign w:val="center"/>
          </w:tcPr>
          <w:p w:rsidR="00F3600C" w:rsidRPr="008F5D2A" w:rsidRDefault="00F3600C" w:rsidP="000300DA">
            <w:pPr>
              <w:jc w:val="center"/>
              <w:rPr>
                <w:rFonts w:eastAsia="Calibri"/>
                <w:sz w:val="22"/>
              </w:rPr>
            </w:pPr>
            <w:r w:rsidRPr="008F5D2A">
              <w:rPr>
                <w:rFonts w:eastAsia="Calibri"/>
                <w:sz w:val="22"/>
              </w:rPr>
              <w:t>120 972</w:t>
            </w:r>
          </w:p>
          <w:p w:rsidR="00F3600C" w:rsidRPr="008F5D2A" w:rsidRDefault="00F3600C" w:rsidP="000300DA">
            <w:pPr>
              <w:jc w:val="center"/>
              <w:rPr>
                <w:rFonts w:eastAsia="Calibri"/>
                <w:sz w:val="22"/>
              </w:rPr>
            </w:pPr>
          </w:p>
          <w:p w:rsidR="00F3600C" w:rsidRPr="008F5D2A" w:rsidRDefault="00F3600C" w:rsidP="000300DA">
            <w:pPr>
              <w:jc w:val="center"/>
              <w:rPr>
                <w:rFonts w:eastAsia="Calibri"/>
                <w:sz w:val="22"/>
              </w:rPr>
            </w:pPr>
            <w:r w:rsidRPr="008F5D2A">
              <w:rPr>
                <w:rFonts w:eastAsia="Calibri"/>
                <w:sz w:val="22"/>
              </w:rPr>
              <w:t>21 288</w:t>
            </w:r>
          </w:p>
        </w:tc>
        <w:tc>
          <w:tcPr>
            <w:tcW w:w="1996" w:type="dxa"/>
            <w:gridSpan w:val="3"/>
            <w:vAlign w:val="center"/>
          </w:tcPr>
          <w:p w:rsidR="00F3600C" w:rsidRPr="008F5D2A" w:rsidRDefault="00F3600C" w:rsidP="000300DA">
            <w:pPr>
              <w:jc w:val="center"/>
              <w:rPr>
                <w:rFonts w:eastAsia="Calibri"/>
                <w:sz w:val="22"/>
              </w:rPr>
            </w:pPr>
            <w:r w:rsidRPr="008F5D2A">
              <w:rPr>
                <w:rFonts w:eastAsia="Calibri"/>
                <w:sz w:val="22"/>
              </w:rPr>
              <w:t>121 154</w:t>
            </w:r>
          </w:p>
          <w:p w:rsidR="00F3600C" w:rsidRPr="008F5D2A" w:rsidRDefault="00F3600C" w:rsidP="000300DA">
            <w:pPr>
              <w:jc w:val="center"/>
              <w:rPr>
                <w:rFonts w:eastAsia="Calibri"/>
                <w:sz w:val="22"/>
              </w:rPr>
            </w:pPr>
          </w:p>
          <w:p w:rsidR="00F3600C" w:rsidRPr="008F5D2A" w:rsidRDefault="00F3600C" w:rsidP="000300DA">
            <w:pPr>
              <w:jc w:val="center"/>
              <w:rPr>
                <w:rFonts w:eastAsia="Calibri"/>
                <w:sz w:val="22"/>
              </w:rPr>
            </w:pPr>
            <w:r w:rsidRPr="008F5D2A">
              <w:rPr>
                <w:rFonts w:eastAsia="Calibri"/>
                <w:sz w:val="22"/>
              </w:rPr>
              <w:t>18 570</w:t>
            </w:r>
          </w:p>
        </w:tc>
      </w:tr>
      <w:tr w:rsidR="00D40252" w:rsidRPr="002E24C4" w:rsidTr="00D40252">
        <w:trPr>
          <w:gridAfter w:val="1"/>
          <w:wAfter w:w="5" w:type="dxa"/>
          <w:tblCellSpacing w:w="20" w:type="dxa"/>
        </w:trPr>
        <w:tc>
          <w:tcPr>
            <w:tcW w:w="4705" w:type="dxa"/>
          </w:tcPr>
          <w:p w:rsidR="00F3600C" w:rsidRPr="008F5D2A" w:rsidRDefault="00F3600C" w:rsidP="00866655">
            <w:pPr>
              <w:jc w:val="both"/>
              <w:rPr>
                <w:rFonts w:eastAsia="Calibri"/>
                <w:sz w:val="22"/>
              </w:rPr>
            </w:pPr>
            <w:r w:rsidRPr="008F5D2A">
              <w:rPr>
                <w:rFonts w:eastAsia="Calibri"/>
                <w:sz w:val="22"/>
              </w:rPr>
              <w:t>Число посещений веб-сайта библиотеки (ед.);</w:t>
            </w:r>
          </w:p>
        </w:tc>
        <w:tc>
          <w:tcPr>
            <w:tcW w:w="1410" w:type="dxa"/>
            <w:gridSpan w:val="2"/>
            <w:vAlign w:val="center"/>
          </w:tcPr>
          <w:p w:rsidR="00F3600C" w:rsidRPr="008F5D2A" w:rsidRDefault="00F3600C" w:rsidP="000300DA">
            <w:pPr>
              <w:jc w:val="center"/>
              <w:rPr>
                <w:rFonts w:eastAsia="Calibri"/>
                <w:sz w:val="22"/>
              </w:rPr>
            </w:pPr>
            <w:r w:rsidRPr="008F5D2A">
              <w:rPr>
                <w:rFonts w:eastAsia="Calibri"/>
                <w:sz w:val="22"/>
              </w:rPr>
              <w:t>4 996</w:t>
            </w:r>
          </w:p>
        </w:tc>
        <w:tc>
          <w:tcPr>
            <w:tcW w:w="1485" w:type="dxa"/>
            <w:gridSpan w:val="3"/>
            <w:vAlign w:val="center"/>
          </w:tcPr>
          <w:p w:rsidR="00F3600C" w:rsidRPr="008F5D2A" w:rsidRDefault="00F3600C" w:rsidP="000300DA">
            <w:pPr>
              <w:jc w:val="center"/>
              <w:rPr>
                <w:rFonts w:eastAsia="Calibri"/>
                <w:sz w:val="22"/>
              </w:rPr>
            </w:pPr>
            <w:r w:rsidRPr="008F5D2A">
              <w:rPr>
                <w:rFonts w:eastAsia="Calibri"/>
                <w:sz w:val="22"/>
              </w:rPr>
              <w:t>22 601</w:t>
            </w:r>
          </w:p>
        </w:tc>
        <w:tc>
          <w:tcPr>
            <w:tcW w:w="1996" w:type="dxa"/>
            <w:gridSpan w:val="3"/>
            <w:vAlign w:val="center"/>
          </w:tcPr>
          <w:p w:rsidR="00F3600C" w:rsidRPr="008F5D2A" w:rsidRDefault="00F3600C" w:rsidP="000300DA">
            <w:pPr>
              <w:jc w:val="center"/>
              <w:rPr>
                <w:rFonts w:eastAsia="Calibri"/>
                <w:sz w:val="22"/>
              </w:rPr>
            </w:pPr>
            <w:r w:rsidRPr="008F5D2A">
              <w:rPr>
                <w:rFonts w:eastAsia="Calibri"/>
                <w:sz w:val="22"/>
              </w:rPr>
              <w:t>43 173</w:t>
            </w:r>
          </w:p>
        </w:tc>
      </w:tr>
      <w:tr w:rsidR="00D40252" w:rsidRPr="002E24C4" w:rsidTr="00986DE0">
        <w:trPr>
          <w:gridAfter w:val="1"/>
          <w:wAfter w:w="5" w:type="dxa"/>
          <w:tblCellSpacing w:w="20" w:type="dxa"/>
        </w:trPr>
        <w:tc>
          <w:tcPr>
            <w:tcW w:w="4705" w:type="dxa"/>
          </w:tcPr>
          <w:p w:rsidR="00F3600C" w:rsidRPr="008F5D2A" w:rsidRDefault="00F3600C" w:rsidP="00D40252">
            <w:pPr>
              <w:rPr>
                <w:rFonts w:eastAsia="Calibri"/>
                <w:sz w:val="22"/>
              </w:rPr>
            </w:pPr>
            <w:r w:rsidRPr="008F5D2A">
              <w:rPr>
                <w:rFonts w:eastAsia="Calibri"/>
                <w:sz w:val="22"/>
              </w:rPr>
              <w:t xml:space="preserve">Число выданных документов, </w:t>
            </w:r>
          </w:p>
          <w:p w:rsidR="00F3600C" w:rsidRPr="008F5D2A" w:rsidRDefault="00F3600C" w:rsidP="003F731A">
            <w:pPr>
              <w:jc w:val="right"/>
              <w:rPr>
                <w:rFonts w:eastAsia="Calibri"/>
                <w:sz w:val="22"/>
              </w:rPr>
            </w:pPr>
            <w:r w:rsidRPr="008F5D2A">
              <w:rPr>
                <w:rFonts w:eastAsia="Calibri"/>
                <w:sz w:val="22"/>
              </w:rPr>
              <w:t>в т.ч. удаленным пользователям (экз.);</w:t>
            </w:r>
          </w:p>
        </w:tc>
        <w:tc>
          <w:tcPr>
            <w:tcW w:w="1410" w:type="dxa"/>
            <w:gridSpan w:val="2"/>
          </w:tcPr>
          <w:p w:rsidR="00F3600C" w:rsidRPr="008F5D2A" w:rsidRDefault="00D40252" w:rsidP="00986DE0">
            <w:pPr>
              <w:rPr>
                <w:rFonts w:eastAsia="Calibri"/>
                <w:sz w:val="22"/>
              </w:rPr>
            </w:pPr>
            <w:r w:rsidRPr="008F5D2A">
              <w:rPr>
                <w:rFonts w:eastAsia="Calibri"/>
                <w:sz w:val="22"/>
              </w:rPr>
              <w:t>310 998</w:t>
            </w:r>
          </w:p>
        </w:tc>
        <w:tc>
          <w:tcPr>
            <w:tcW w:w="1485" w:type="dxa"/>
            <w:gridSpan w:val="3"/>
          </w:tcPr>
          <w:p w:rsidR="00F3600C" w:rsidRPr="008F5D2A" w:rsidRDefault="00F3600C" w:rsidP="00D40252">
            <w:pPr>
              <w:jc w:val="center"/>
              <w:rPr>
                <w:rFonts w:eastAsia="Calibri"/>
                <w:sz w:val="22"/>
              </w:rPr>
            </w:pPr>
            <w:r w:rsidRPr="008F5D2A">
              <w:rPr>
                <w:rFonts w:eastAsia="Calibri"/>
                <w:sz w:val="22"/>
              </w:rPr>
              <w:t>309 932</w:t>
            </w:r>
          </w:p>
          <w:p w:rsidR="00F3600C" w:rsidRPr="008F5D2A" w:rsidRDefault="00F3600C" w:rsidP="00D40252">
            <w:pPr>
              <w:jc w:val="center"/>
              <w:rPr>
                <w:rFonts w:eastAsia="Calibri"/>
                <w:sz w:val="22"/>
              </w:rPr>
            </w:pPr>
            <w:r w:rsidRPr="008F5D2A">
              <w:rPr>
                <w:rFonts w:eastAsia="Calibri"/>
                <w:sz w:val="22"/>
              </w:rPr>
              <w:t>2</w:t>
            </w:r>
            <w:r w:rsidR="00D40252" w:rsidRPr="008F5D2A">
              <w:rPr>
                <w:rFonts w:eastAsia="Calibri"/>
                <w:sz w:val="22"/>
              </w:rPr>
              <w:t> </w:t>
            </w:r>
            <w:r w:rsidRPr="008F5D2A">
              <w:rPr>
                <w:rFonts w:eastAsia="Calibri"/>
                <w:sz w:val="22"/>
              </w:rPr>
              <w:t>332</w:t>
            </w:r>
          </w:p>
        </w:tc>
        <w:tc>
          <w:tcPr>
            <w:tcW w:w="1996" w:type="dxa"/>
            <w:gridSpan w:val="3"/>
          </w:tcPr>
          <w:p w:rsidR="00F3600C" w:rsidRPr="008F5D2A" w:rsidRDefault="00F3600C" w:rsidP="00D40252">
            <w:pPr>
              <w:jc w:val="center"/>
              <w:rPr>
                <w:rFonts w:eastAsia="Calibri"/>
                <w:sz w:val="22"/>
              </w:rPr>
            </w:pPr>
            <w:r w:rsidRPr="008F5D2A">
              <w:rPr>
                <w:rFonts w:eastAsia="Calibri"/>
                <w:sz w:val="22"/>
              </w:rPr>
              <w:t>318 421</w:t>
            </w:r>
          </w:p>
          <w:p w:rsidR="00F3600C" w:rsidRPr="008F5D2A" w:rsidRDefault="00F3600C" w:rsidP="00D40252">
            <w:pPr>
              <w:jc w:val="center"/>
              <w:rPr>
                <w:rFonts w:eastAsia="Calibri"/>
                <w:sz w:val="22"/>
              </w:rPr>
            </w:pPr>
            <w:r w:rsidRPr="008F5D2A">
              <w:rPr>
                <w:rFonts w:eastAsia="Calibri"/>
                <w:sz w:val="22"/>
              </w:rPr>
              <w:t>2 324</w:t>
            </w:r>
          </w:p>
        </w:tc>
      </w:tr>
      <w:tr w:rsidR="00D40252" w:rsidRPr="002E24C4" w:rsidTr="00D40252">
        <w:trPr>
          <w:gridAfter w:val="1"/>
          <w:wAfter w:w="5" w:type="dxa"/>
          <w:tblCellSpacing w:w="20" w:type="dxa"/>
        </w:trPr>
        <w:tc>
          <w:tcPr>
            <w:tcW w:w="4705" w:type="dxa"/>
          </w:tcPr>
          <w:p w:rsidR="00F3600C" w:rsidRPr="008F5D2A" w:rsidRDefault="00F3600C" w:rsidP="00D40252">
            <w:pPr>
              <w:rPr>
                <w:rFonts w:eastAsia="Calibri"/>
                <w:sz w:val="22"/>
              </w:rPr>
            </w:pPr>
            <w:r w:rsidRPr="008F5D2A">
              <w:rPr>
                <w:rFonts w:eastAsia="Calibri"/>
                <w:sz w:val="22"/>
              </w:rPr>
              <w:t>Число выданных пользователям копий документов (экз.)</w:t>
            </w:r>
          </w:p>
        </w:tc>
        <w:tc>
          <w:tcPr>
            <w:tcW w:w="1410" w:type="dxa"/>
            <w:gridSpan w:val="2"/>
            <w:vAlign w:val="center"/>
          </w:tcPr>
          <w:p w:rsidR="00F3600C" w:rsidRPr="008F5D2A" w:rsidRDefault="00F3600C" w:rsidP="000300DA">
            <w:pPr>
              <w:jc w:val="center"/>
              <w:rPr>
                <w:rFonts w:eastAsia="Calibri"/>
                <w:sz w:val="22"/>
              </w:rPr>
            </w:pPr>
            <w:r w:rsidRPr="008F5D2A">
              <w:rPr>
                <w:rFonts w:eastAsia="Calibri"/>
                <w:sz w:val="22"/>
              </w:rPr>
              <w:t>1588</w:t>
            </w:r>
          </w:p>
        </w:tc>
        <w:tc>
          <w:tcPr>
            <w:tcW w:w="1485" w:type="dxa"/>
            <w:gridSpan w:val="3"/>
            <w:vAlign w:val="center"/>
          </w:tcPr>
          <w:p w:rsidR="00F3600C" w:rsidRPr="008F5D2A" w:rsidRDefault="00F3600C" w:rsidP="000300DA">
            <w:pPr>
              <w:jc w:val="center"/>
              <w:rPr>
                <w:rFonts w:eastAsia="Calibri"/>
                <w:sz w:val="22"/>
              </w:rPr>
            </w:pPr>
            <w:r w:rsidRPr="008F5D2A">
              <w:rPr>
                <w:rFonts w:eastAsia="Calibri"/>
                <w:sz w:val="22"/>
              </w:rPr>
              <w:t>3165</w:t>
            </w:r>
          </w:p>
        </w:tc>
        <w:tc>
          <w:tcPr>
            <w:tcW w:w="1996" w:type="dxa"/>
            <w:gridSpan w:val="3"/>
            <w:vAlign w:val="center"/>
          </w:tcPr>
          <w:p w:rsidR="00F3600C" w:rsidRPr="008F5D2A" w:rsidRDefault="00542C14" w:rsidP="000300DA">
            <w:pPr>
              <w:jc w:val="center"/>
              <w:rPr>
                <w:rFonts w:eastAsia="Calibri"/>
                <w:sz w:val="22"/>
              </w:rPr>
            </w:pPr>
            <w:r w:rsidRPr="008F5D2A">
              <w:rPr>
                <w:rFonts w:eastAsia="Calibri"/>
                <w:sz w:val="22"/>
              </w:rPr>
              <w:t>4066</w:t>
            </w:r>
          </w:p>
        </w:tc>
      </w:tr>
      <w:tr w:rsidR="00F3600C" w:rsidRPr="002E24C4" w:rsidTr="00D40252">
        <w:trPr>
          <w:gridAfter w:val="1"/>
          <w:wAfter w:w="5" w:type="dxa"/>
          <w:tblCellSpacing w:w="20" w:type="dxa"/>
        </w:trPr>
        <w:tc>
          <w:tcPr>
            <w:tcW w:w="9716" w:type="dxa"/>
            <w:gridSpan w:val="9"/>
          </w:tcPr>
          <w:p w:rsidR="00F3600C" w:rsidRPr="002E24C4" w:rsidRDefault="00F3600C" w:rsidP="003F731A">
            <w:pPr>
              <w:jc w:val="center"/>
              <w:rPr>
                <w:rFonts w:eastAsia="Calibri"/>
              </w:rPr>
            </w:pPr>
            <w:r w:rsidRPr="002E24C4">
              <w:rPr>
                <w:rFonts w:eastAsia="Calibri"/>
              </w:rPr>
              <w:t xml:space="preserve">ПОКАЗАТЕЛИ ЭФФЕКТИВНОСТИ ДЕЯТЕЛЬНОСТИ </w:t>
            </w:r>
          </w:p>
        </w:tc>
      </w:tr>
      <w:tr w:rsidR="00D40252" w:rsidRPr="002E24C4" w:rsidTr="00D40252">
        <w:trPr>
          <w:gridAfter w:val="1"/>
          <w:wAfter w:w="5" w:type="dxa"/>
          <w:tblCellSpacing w:w="20" w:type="dxa"/>
        </w:trPr>
        <w:tc>
          <w:tcPr>
            <w:tcW w:w="4705" w:type="dxa"/>
          </w:tcPr>
          <w:p w:rsidR="00F3600C" w:rsidRPr="008F5D2A" w:rsidRDefault="00F3600C" w:rsidP="00206A21">
            <w:pPr>
              <w:rPr>
                <w:sz w:val="22"/>
              </w:rPr>
            </w:pPr>
            <w:r w:rsidRPr="008F5D2A">
              <w:rPr>
                <w:sz w:val="22"/>
              </w:rPr>
              <w:t xml:space="preserve">Охват населения библиотечным обслуживанием </w:t>
            </w:r>
          </w:p>
        </w:tc>
        <w:tc>
          <w:tcPr>
            <w:tcW w:w="1410" w:type="dxa"/>
            <w:gridSpan w:val="2"/>
          </w:tcPr>
          <w:p w:rsidR="00F3600C" w:rsidRPr="008F5D2A" w:rsidRDefault="00F3600C" w:rsidP="00B56E6F">
            <w:pPr>
              <w:jc w:val="center"/>
              <w:rPr>
                <w:rFonts w:eastAsia="Calibri"/>
                <w:sz w:val="22"/>
              </w:rPr>
            </w:pPr>
            <w:r w:rsidRPr="008F5D2A">
              <w:rPr>
                <w:rFonts w:eastAsia="Calibri"/>
                <w:sz w:val="22"/>
              </w:rPr>
              <w:t>38,9</w:t>
            </w:r>
          </w:p>
        </w:tc>
        <w:tc>
          <w:tcPr>
            <w:tcW w:w="1525" w:type="dxa"/>
            <w:gridSpan w:val="4"/>
          </w:tcPr>
          <w:p w:rsidR="00F3600C" w:rsidRPr="008F5D2A" w:rsidRDefault="00F3600C" w:rsidP="00B56E6F">
            <w:pPr>
              <w:jc w:val="center"/>
              <w:rPr>
                <w:rFonts w:eastAsia="Calibri"/>
                <w:sz w:val="22"/>
              </w:rPr>
            </w:pPr>
            <w:r w:rsidRPr="008F5D2A">
              <w:rPr>
                <w:rFonts w:eastAsia="Calibri"/>
                <w:sz w:val="22"/>
              </w:rPr>
              <w:t>39</w:t>
            </w:r>
          </w:p>
        </w:tc>
        <w:tc>
          <w:tcPr>
            <w:tcW w:w="1956" w:type="dxa"/>
            <w:gridSpan w:val="2"/>
          </w:tcPr>
          <w:p w:rsidR="00F3600C" w:rsidRPr="008F5D2A" w:rsidRDefault="00F3600C" w:rsidP="00B56E6F">
            <w:pPr>
              <w:jc w:val="center"/>
              <w:rPr>
                <w:rFonts w:eastAsia="Calibri"/>
                <w:sz w:val="22"/>
              </w:rPr>
            </w:pPr>
            <w:r w:rsidRPr="008F5D2A">
              <w:rPr>
                <w:rFonts w:eastAsia="Calibri"/>
                <w:sz w:val="22"/>
              </w:rPr>
              <w:t>38,4</w:t>
            </w:r>
          </w:p>
        </w:tc>
      </w:tr>
      <w:tr w:rsidR="00D40252" w:rsidRPr="002E24C4" w:rsidTr="00D40252">
        <w:trPr>
          <w:gridAfter w:val="1"/>
          <w:wAfter w:w="5" w:type="dxa"/>
          <w:tblCellSpacing w:w="20" w:type="dxa"/>
        </w:trPr>
        <w:tc>
          <w:tcPr>
            <w:tcW w:w="4705" w:type="dxa"/>
          </w:tcPr>
          <w:p w:rsidR="00F3600C" w:rsidRPr="008F5D2A" w:rsidRDefault="00F3600C" w:rsidP="00B56E6F">
            <w:pPr>
              <w:rPr>
                <w:b/>
                <w:sz w:val="22"/>
              </w:rPr>
            </w:pPr>
            <w:r w:rsidRPr="008F5D2A">
              <w:rPr>
                <w:rFonts w:eastAsia="Calibri"/>
                <w:sz w:val="22"/>
              </w:rPr>
              <w:t>Читаемость</w:t>
            </w:r>
          </w:p>
        </w:tc>
        <w:tc>
          <w:tcPr>
            <w:tcW w:w="1410" w:type="dxa"/>
            <w:gridSpan w:val="2"/>
            <w:vAlign w:val="center"/>
          </w:tcPr>
          <w:p w:rsidR="00F3600C" w:rsidRPr="008F5D2A" w:rsidRDefault="00F3600C" w:rsidP="00B56E6F">
            <w:pPr>
              <w:jc w:val="center"/>
              <w:rPr>
                <w:rFonts w:eastAsia="Calibri"/>
                <w:sz w:val="22"/>
              </w:rPr>
            </w:pPr>
            <w:r w:rsidRPr="008F5D2A">
              <w:rPr>
                <w:rFonts w:eastAsia="Calibri"/>
                <w:sz w:val="22"/>
              </w:rPr>
              <w:t>20,0</w:t>
            </w:r>
          </w:p>
        </w:tc>
        <w:tc>
          <w:tcPr>
            <w:tcW w:w="1525" w:type="dxa"/>
            <w:gridSpan w:val="4"/>
            <w:vAlign w:val="center"/>
          </w:tcPr>
          <w:p w:rsidR="00F3600C" w:rsidRPr="008F5D2A" w:rsidRDefault="00F3600C" w:rsidP="00B56E6F">
            <w:pPr>
              <w:jc w:val="center"/>
              <w:rPr>
                <w:rFonts w:eastAsia="Calibri"/>
                <w:sz w:val="22"/>
              </w:rPr>
            </w:pPr>
            <w:r w:rsidRPr="008F5D2A">
              <w:rPr>
                <w:rFonts w:eastAsia="Calibri"/>
                <w:sz w:val="22"/>
              </w:rPr>
              <w:t>20,0</w:t>
            </w:r>
          </w:p>
        </w:tc>
        <w:tc>
          <w:tcPr>
            <w:tcW w:w="1956" w:type="dxa"/>
            <w:gridSpan w:val="2"/>
          </w:tcPr>
          <w:p w:rsidR="00F3600C" w:rsidRPr="008F5D2A" w:rsidRDefault="00F3600C" w:rsidP="00B56E6F">
            <w:pPr>
              <w:jc w:val="center"/>
              <w:rPr>
                <w:rFonts w:eastAsia="Calibri"/>
                <w:sz w:val="22"/>
              </w:rPr>
            </w:pPr>
            <w:r w:rsidRPr="008F5D2A">
              <w:rPr>
                <w:rFonts w:eastAsia="Calibri"/>
                <w:sz w:val="22"/>
              </w:rPr>
              <w:t>20,5</w:t>
            </w:r>
          </w:p>
        </w:tc>
      </w:tr>
      <w:tr w:rsidR="00D40252" w:rsidRPr="002E24C4" w:rsidTr="00D40252">
        <w:trPr>
          <w:gridAfter w:val="1"/>
          <w:wAfter w:w="5" w:type="dxa"/>
          <w:tblCellSpacing w:w="20" w:type="dxa"/>
        </w:trPr>
        <w:tc>
          <w:tcPr>
            <w:tcW w:w="4705" w:type="dxa"/>
          </w:tcPr>
          <w:p w:rsidR="00F3600C" w:rsidRPr="008F5D2A" w:rsidRDefault="00F3600C" w:rsidP="003F731A">
            <w:pPr>
              <w:rPr>
                <w:rFonts w:eastAsia="Calibri"/>
                <w:sz w:val="22"/>
              </w:rPr>
            </w:pPr>
            <w:r w:rsidRPr="008F5D2A">
              <w:rPr>
                <w:rFonts w:eastAsia="Calibri"/>
                <w:sz w:val="22"/>
              </w:rPr>
              <w:t>Посещаемость</w:t>
            </w:r>
            <w:r w:rsidRPr="008F5D2A">
              <w:rPr>
                <w:color w:val="1F497D"/>
                <w:sz w:val="22"/>
              </w:rPr>
              <w:t xml:space="preserve"> /</w:t>
            </w:r>
            <w:r w:rsidRPr="008F5D2A">
              <w:rPr>
                <w:rFonts w:eastAsia="Calibri"/>
                <w:sz w:val="22"/>
              </w:rPr>
              <w:t xml:space="preserve">активность посещения </w:t>
            </w:r>
            <w:r w:rsidRPr="008F5D2A">
              <w:rPr>
                <w:rFonts w:eastAsia="Calibri"/>
                <w:sz w:val="22"/>
              </w:rPr>
              <w:lastRenderedPageBreak/>
              <w:t>библиотеки/</w:t>
            </w:r>
          </w:p>
        </w:tc>
        <w:tc>
          <w:tcPr>
            <w:tcW w:w="1410" w:type="dxa"/>
            <w:gridSpan w:val="2"/>
            <w:vAlign w:val="center"/>
          </w:tcPr>
          <w:p w:rsidR="00F3600C" w:rsidRPr="008F5D2A" w:rsidRDefault="00F3600C" w:rsidP="003F731A">
            <w:pPr>
              <w:jc w:val="center"/>
              <w:rPr>
                <w:rFonts w:eastAsia="Calibri"/>
                <w:sz w:val="22"/>
              </w:rPr>
            </w:pPr>
            <w:r w:rsidRPr="008F5D2A">
              <w:rPr>
                <w:rFonts w:eastAsia="Calibri"/>
                <w:sz w:val="22"/>
              </w:rPr>
              <w:lastRenderedPageBreak/>
              <w:t>7,1</w:t>
            </w:r>
          </w:p>
        </w:tc>
        <w:tc>
          <w:tcPr>
            <w:tcW w:w="1525" w:type="dxa"/>
            <w:gridSpan w:val="4"/>
            <w:vAlign w:val="center"/>
          </w:tcPr>
          <w:p w:rsidR="00F3600C" w:rsidRPr="008F5D2A" w:rsidRDefault="00F3600C" w:rsidP="003F731A">
            <w:pPr>
              <w:jc w:val="center"/>
              <w:rPr>
                <w:rFonts w:eastAsia="Calibri"/>
                <w:sz w:val="22"/>
              </w:rPr>
            </w:pPr>
            <w:r w:rsidRPr="008F5D2A">
              <w:rPr>
                <w:rFonts w:eastAsia="Calibri"/>
                <w:sz w:val="22"/>
              </w:rPr>
              <w:t>7,3</w:t>
            </w:r>
          </w:p>
        </w:tc>
        <w:tc>
          <w:tcPr>
            <w:tcW w:w="1956" w:type="dxa"/>
            <w:gridSpan w:val="2"/>
          </w:tcPr>
          <w:p w:rsidR="00F3600C" w:rsidRPr="008F5D2A" w:rsidRDefault="00F3600C" w:rsidP="003F731A">
            <w:pPr>
              <w:jc w:val="center"/>
              <w:rPr>
                <w:rFonts w:eastAsia="Calibri"/>
                <w:sz w:val="22"/>
              </w:rPr>
            </w:pPr>
          </w:p>
          <w:p w:rsidR="00F3600C" w:rsidRPr="008F5D2A" w:rsidRDefault="00F3600C" w:rsidP="003F731A">
            <w:pPr>
              <w:jc w:val="center"/>
              <w:rPr>
                <w:rFonts w:eastAsia="Calibri"/>
                <w:sz w:val="22"/>
              </w:rPr>
            </w:pPr>
            <w:r w:rsidRPr="008F5D2A">
              <w:rPr>
                <w:rFonts w:eastAsia="Calibri"/>
                <w:sz w:val="22"/>
              </w:rPr>
              <w:lastRenderedPageBreak/>
              <w:t>7,8</w:t>
            </w:r>
          </w:p>
        </w:tc>
      </w:tr>
      <w:tr w:rsidR="00D40252" w:rsidRPr="002E24C4" w:rsidTr="00D40252">
        <w:trPr>
          <w:gridAfter w:val="1"/>
          <w:wAfter w:w="5" w:type="dxa"/>
          <w:tblCellSpacing w:w="20" w:type="dxa"/>
        </w:trPr>
        <w:tc>
          <w:tcPr>
            <w:tcW w:w="4705" w:type="dxa"/>
          </w:tcPr>
          <w:p w:rsidR="00F3600C" w:rsidRPr="008F5D2A" w:rsidRDefault="00F3600C" w:rsidP="003F731A">
            <w:pPr>
              <w:rPr>
                <w:rFonts w:eastAsia="Calibri"/>
                <w:sz w:val="22"/>
              </w:rPr>
            </w:pPr>
            <w:r w:rsidRPr="008F5D2A">
              <w:rPr>
                <w:rFonts w:eastAsia="Calibri"/>
                <w:sz w:val="22"/>
              </w:rPr>
              <w:lastRenderedPageBreak/>
              <w:t>Обращаемость фонда библиотеки</w:t>
            </w:r>
          </w:p>
        </w:tc>
        <w:tc>
          <w:tcPr>
            <w:tcW w:w="1410" w:type="dxa"/>
            <w:gridSpan w:val="2"/>
          </w:tcPr>
          <w:p w:rsidR="00F3600C" w:rsidRPr="008F5D2A" w:rsidRDefault="00F3600C" w:rsidP="003F731A">
            <w:pPr>
              <w:jc w:val="center"/>
              <w:rPr>
                <w:rFonts w:eastAsia="Calibri"/>
                <w:sz w:val="22"/>
              </w:rPr>
            </w:pPr>
            <w:r w:rsidRPr="008F5D2A">
              <w:rPr>
                <w:rFonts w:eastAsia="Calibri"/>
                <w:sz w:val="22"/>
              </w:rPr>
              <w:t>2,2</w:t>
            </w:r>
          </w:p>
        </w:tc>
        <w:tc>
          <w:tcPr>
            <w:tcW w:w="1525" w:type="dxa"/>
            <w:gridSpan w:val="4"/>
          </w:tcPr>
          <w:p w:rsidR="00F3600C" w:rsidRPr="008F5D2A" w:rsidRDefault="00F3600C" w:rsidP="003F731A">
            <w:pPr>
              <w:jc w:val="center"/>
              <w:rPr>
                <w:rFonts w:eastAsia="Calibri"/>
                <w:sz w:val="22"/>
              </w:rPr>
            </w:pPr>
            <w:r w:rsidRPr="008F5D2A">
              <w:rPr>
                <w:rFonts w:eastAsia="Calibri"/>
                <w:sz w:val="22"/>
              </w:rPr>
              <w:t>2,3</w:t>
            </w:r>
          </w:p>
        </w:tc>
        <w:tc>
          <w:tcPr>
            <w:tcW w:w="1956" w:type="dxa"/>
            <w:gridSpan w:val="2"/>
          </w:tcPr>
          <w:p w:rsidR="00F3600C" w:rsidRPr="008F5D2A" w:rsidRDefault="00F3600C" w:rsidP="003F731A">
            <w:pPr>
              <w:jc w:val="center"/>
              <w:rPr>
                <w:rFonts w:eastAsia="Calibri"/>
                <w:sz w:val="22"/>
              </w:rPr>
            </w:pPr>
            <w:r w:rsidRPr="008F5D2A">
              <w:rPr>
                <w:rFonts w:eastAsia="Calibri"/>
                <w:sz w:val="22"/>
              </w:rPr>
              <w:t>2,4</w:t>
            </w:r>
          </w:p>
        </w:tc>
      </w:tr>
      <w:tr w:rsidR="00D40252" w:rsidRPr="002E24C4" w:rsidTr="00D40252">
        <w:trPr>
          <w:gridAfter w:val="1"/>
          <w:wAfter w:w="5" w:type="dxa"/>
          <w:tblCellSpacing w:w="20" w:type="dxa"/>
        </w:trPr>
        <w:tc>
          <w:tcPr>
            <w:tcW w:w="4705" w:type="dxa"/>
          </w:tcPr>
          <w:p w:rsidR="00F3600C" w:rsidRPr="008F5D2A" w:rsidRDefault="00F3600C" w:rsidP="003F731A">
            <w:pPr>
              <w:rPr>
                <w:rFonts w:eastAsia="Calibri"/>
                <w:sz w:val="22"/>
              </w:rPr>
            </w:pPr>
            <w:r w:rsidRPr="008F5D2A">
              <w:rPr>
                <w:rFonts w:eastAsia="Calibri"/>
                <w:sz w:val="22"/>
              </w:rPr>
              <w:t>Книгообеспеченность  пользователя (экз.);</w:t>
            </w:r>
          </w:p>
        </w:tc>
        <w:tc>
          <w:tcPr>
            <w:tcW w:w="1410" w:type="dxa"/>
            <w:gridSpan w:val="2"/>
          </w:tcPr>
          <w:p w:rsidR="00F3600C" w:rsidRPr="008F5D2A" w:rsidRDefault="00F3600C" w:rsidP="003F731A">
            <w:pPr>
              <w:jc w:val="center"/>
              <w:rPr>
                <w:rFonts w:eastAsia="Calibri"/>
                <w:sz w:val="22"/>
              </w:rPr>
            </w:pPr>
            <w:r w:rsidRPr="008F5D2A">
              <w:rPr>
                <w:rFonts w:eastAsia="Calibri"/>
                <w:sz w:val="22"/>
              </w:rPr>
              <w:t>8,8</w:t>
            </w:r>
          </w:p>
        </w:tc>
        <w:tc>
          <w:tcPr>
            <w:tcW w:w="1525" w:type="dxa"/>
            <w:gridSpan w:val="4"/>
          </w:tcPr>
          <w:p w:rsidR="00F3600C" w:rsidRPr="008F5D2A" w:rsidRDefault="00F3600C" w:rsidP="003F731A">
            <w:pPr>
              <w:jc w:val="center"/>
              <w:rPr>
                <w:rFonts w:eastAsia="Calibri"/>
                <w:sz w:val="22"/>
              </w:rPr>
            </w:pPr>
            <w:r w:rsidRPr="008F5D2A">
              <w:rPr>
                <w:rFonts w:eastAsia="Calibri"/>
                <w:sz w:val="22"/>
              </w:rPr>
              <w:t>8,4</w:t>
            </w:r>
          </w:p>
        </w:tc>
        <w:tc>
          <w:tcPr>
            <w:tcW w:w="1956" w:type="dxa"/>
            <w:gridSpan w:val="2"/>
          </w:tcPr>
          <w:p w:rsidR="00F3600C" w:rsidRPr="008F5D2A" w:rsidRDefault="00F3600C" w:rsidP="003F731A">
            <w:pPr>
              <w:jc w:val="center"/>
              <w:rPr>
                <w:rFonts w:eastAsia="Calibri"/>
                <w:sz w:val="22"/>
              </w:rPr>
            </w:pPr>
            <w:r w:rsidRPr="008F5D2A">
              <w:rPr>
                <w:rFonts w:eastAsia="Calibri"/>
                <w:sz w:val="22"/>
              </w:rPr>
              <w:t>8,4</w:t>
            </w:r>
          </w:p>
        </w:tc>
      </w:tr>
      <w:tr w:rsidR="00D40252" w:rsidRPr="002E24C4" w:rsidTr="00D40252">
        <w:trPr>
          <w:gridAfter w:val="1"/>
          <w:wAfter w:w="5" w:type="dxa"/>
          <w:tblCellSpacing w:w="20" w:type="dxa"/>
        </w:trPr>
        <w:tc>
          <w:tcPr>
            <w:tcW w:w="4705" w:type="dxa"/>
          </w:tcPr>
          <w:p w:rsidR="00F3600C" w:rsidRPr="008F5D2A" w:rsidRDefault="00F3600C" w:rsidP="003F731A">
            <w:pPr>
              <w:rPr>
                <w:rFonts w:eastAsia="Calibri"/>
                <w:sz w:val="22"/>
              </w:rPr>
            </w:pPr>
            <w:r w:rsidRPr="008F5D2A">
              <w:rPr>
                <w:rFonts w:eastAsia="Calibri"/>
                <w:sz w:val="22"/>
              </w:rPr>
              <w:t>Книгообеспеченность  жителя (экз.);</w:t>
            </w:r>
          </w:p>
        </w:tc>
        <w:tc>
          <w:tcPr>
            <w:tcW w:w="1410" w:type="dxa"/>
            <w:gridSpan w:val="2"/>
            <w:vAlign w:val="center"/>
          </w:tcPr>
          <w:p w:rsidR="00F3600C" w:rsidRPr="008F5D2A" w:rsidRDefault="00F3600C" w:rsidP="003F731A">
            <w:pPr>
              <w:jc w:val="center"/>
              <w:rPr>
                <w:rFonts w:eastAsia="Calibri"/>
                <w:sz w:val="22"/>
              </w:rPr>
            </w:pPr>
            <w:r w:rsidRPr="008F5D2A">
              <w:rPr>
                <w:rFonts w:eastAsia="Calibri"/>
                <w:sz w:val="22"/>
              </w:rPr>
              <w:t>3,5</w:t>
            </w:r>
          </w:p>
        </w:tc>
        <w:tc>
          <w:tcPr>
            <w:tcW w:w="1525" w:type="dxa"/>
            <w:gridSpan w:val="4"/>
            <w:vAlign w:val="center"/>
          </w:tcPr>
          <w:p w:rsidR="00F3600C" w:rsidRPr="008F5D2A" w:rsidRDefault="00F3600C" w:rsidP="003F731A">
            <w:pPr>
              <w:jc w:val="center"/>
              <w:rPr>
                <w:rFonts w:eastAsia="Calibri"/>
                <w:sz w:val="22"/>
              </w:rPr>
            </w:pPr>
            <w:r w:rsidRPr="008F5D2A">
              <w:rPr>
                <w:rFonts w:eastAsia="Calibri"/>
                <w:sz w:val="22"/>
              </w:rPr>
              <w:t>3,3</w:t>
            </w:r>
          </w:p>
        </w:tc>
        <w:tc>
          <w:tcPr>
            <w:tcW w:w="1956" w:type="dxa"/>
            <w:gridSpan w:val="2"/>
          </w:tcPr>
          <w:p w:rsidR="00F3600C" w:rsidRPr="008F5D2A" w:rsidRDefault="00F3600C" w:rsidP="003F731A">
            <w:pPr>
              <w:jc w:val="center"/>
              <w:rPr>
                <w:rFonts w:eastAsia="Calibri"/>
                <w:sz w:val="22"/>
              </w:rPr>
            </w:pPr>
            <w:r w:rsidRPr="008F5D2A">
              <w:rPr>
                <w:rFonts w:eastAsia="Calibri"/>
                <w:sz w:val="22"/>
              </w:rPr>
              <w:t>3,2</w:t>
            </w:r>
          </w:p>
        </w:tc>
      </w:tr>
      <w:tr w:rsidR="00F3600C" w:rsidRPr="002E24C4" w:rsidTr="00D40252">
        <w:trPr>
          <w:gridAfter w:val="1"/>
          <w:wAfter w:w="5" w:type="dxa"/>
          <w:trHeight w:val="396"/>
          <w:tblCellSpacing w:w="20" w:type="dxa"/>
        </w:trPr>
        <w:tc>
          <w:tcPr>
            <w:tcW w:w="9716" w:type="dxa"/>
            <w:gridSpan w:val="9"/>
          </w:tcPr>
          <w:p w:rsidR="00F3600C" w:rsidRPr="002E24C4" w:rsidRDefault="00F3600C" w:rsidP="00986DE0">
            <w:pPr>
              <w:autoSpaceDE w:val="0"/>
              <w:autoSpaceDN w:val="0"/>
              <w:adjustRightInd w:val="0"/>
              <w:jc w:val="center"/>
              <w:rPr>
                <w:rFonts w:eastAsia="Calibri"/>
              </w:rPr>
            </w:pPr>
            <w:r w:rsidRPr="002E24C4">
              <w:rPr>
                <w:rFonts w:eastAsia="Calibri"/>
              </w:rPr>
              <w:t>ЭКОНОМИЧЕСКИЕ ПОКАЗАТЕЛИ</w:t>
            </w:r>
          </w:p>
        </w:tc>
      </w:tr>
      <w:tr w:rsidR="00542C14" w:rsidRPr="002E24C4" w:rsidTr="00D40252">
        <w:trPr>
          <w:gridAfter w:val="1"/>
          <w:wAfter w:w="5" w:type="dxa"/>
          <w:tblCellSpacing w:w="20" w:type="dxa"/>
        </w:trPr>
        <w:tc>
          <w:tcPr>
            <w:tcW w:w="4745" w:type="dxa"/>
            <w:gridSpan w:val="2"/>
          </w:tcPr>
          <w:p w:rsidR="00542C14" w:rsidRPr="008F5D2A" w:rsidRDefault="00542C14" w:rsidP="00D8213B">
            <w:pPr>
              <w:autoSpaceDE w:val="0"/>
              <w:autoSpaceDN w:val="0"/>
              <w:adjustRightInd w:val="0"/>
              <w:rPr>
                <w:rFonts w:eastAsia="Calibri"/>
                <w:sz w:val="22"/>
              </w:rPr>
            </w:pPr>
            <w:r w:rsidRPr="008F5D2A">
              <w:rPr>
                <w:rFonts w:eastAsia="Calibri"/>
                <w:sz w:val="22"/>
              </w:rPr>
              <w:t>расходы на обслуживание одного пользователя</w:t>
            </w:r>
          </w:p>
        </w:tc>
        <w:tc>
          <w:tcPr>
            <w:tcW w:w="1370" w:type="dxa"/>
          </w:tcPr>
          <w:p w:rsidR="00542C14" w:rsidRPr="008F5D2A" w:rsidRDefault="00542C14" w:rsidP="00D8213B">
            <w:pPr>
              <w:autoSpaceDE w:val="0"/>
              <w:autoSpaceDN w:val="0"/>
              <w:adjustRightInd w:val="0"/>
              <w:rPr>
                <w:rFonts w:eastAsia="Calibri"/>
                <w:sz w:val="22"/>
              </w:rPr>
            </w:pPr>
            <w:r w:rsidRPr="008F5D2A">
              <w:rPr>
                <w:rFonts w:eastAsia="Calibri"/>
                <w:sz w:val="22"/>
              </w:rPr>
              <w:t>-</w:t>
            </w:r>
          </w:p>
        </w:tc>
        <w:tc>
          <w:tcPr>
            <w:tcW w:w="1788" w:type="dxa"/>
            <w:gridSpan w:val="5"/>
          </w:tcPr>
          <w:p w:rsidR="00542C14" w:rsidRPr="008F5D2A" w:rsidRDefault="00542C14" w:rsidP="00F97571">
            <w:pPr>
              <w:autoSpaceDE w:val="0"/>
              <w:autoSpaceDN w:val="0"/>
              <w:adjustRightInd w:val="0"/>
              <w:rPr>
                <w:rFonts w:eastAsia="Calibri"/>
                <w:sz w:val="22"/>
              </w:rPr>
            </w:pPr>
            <w:r w:rsidRPr="008F5D2A">
              <w:rPr>
                <w:rFonts w:eastAsia="Calibri"/>
                <w:sz w:val="22"/>
              </w:rPr>
              <w:t xml:space="preserve">1719 </w:t>
            </w:r>
          </w:p>
        </w:tc>
        <w:tc>
          <w:tcPr>
            <w:tcW w:w="1693" w:type="dxa"/>
          </w:tcPr>
          <w:p w:rsidR="00542C14" w:rsidRPr="008F5D2A" w:rsidRDefault="00542C14" w:rsidP="00D8213B">
            <w:pPr>
              <w:autoSpaceDE w:val="0"/>
              <w:autoSpaceDN w:val="0"/>
              <w:adjustRightInd w:val="0"/>
              <w:rPr>
                <w:rFonts w:eastAsia="Calibri"/>
                <w:sz w:val="22"/>
              </w:rPr>
            </w:pPr>
            <w:r w:rsidRPr="008F5D2A">
              <w:rPr>
                <w:rFonts w:eastAsia="Calibri"/>
                <w:sz w:val="22"/>
              </w:rPr>
              <w:t>1343</w:t>
            </w:r>
          </w:p>
        </w:tc>
      </w:tr>
      <w:tr w:rsidR="00542C14" w:rsidRPr="002E24C4" w:rsidTr="00D40252">
        <w:trPr>
          <w:gridAfter w:val="1"/>
          <w:wAfter w:w="5" w:type="dxa"/>
          <w:tblCellSpacing w:w="20" w:type="dxa"/>
        </w:trPr>
        <w:tc>
          <w:tcPr>
            <w:tcW w:w="4745" w:type="dxa"/>
            <w:gridSpan w:val="2"/>
          </w:tcPr>
          <w:p w:rsidR="00542C14" w:rsidRPr="008F5D2A" w:rsidRDefault="00542C14" w:rsidP="00D8213B">
            <w:pPr>
              <w:autoSpaceDE w:val="0"/>
              <w:autoSpaceDN w:val="0"/>
              <w:adjustRightInd w:val="0"/>
              <w:rPr>
                <w:rFonts w:eastAsia="Calibri"/>
                <w:sz w:val="22"/>
              </w:rPr>
            </w:pPr>
            <w:r w:rsidRPr="008F5D2A">
              <w:rPr>
                <w:rFonts w:eastAsia="Calibri"/>
                <w:sz w:val="22"/>
              </w:rPr>
              <w:t>одно посещение</w:t>
            </w:r>
          </w:p>
        </w:tc>
        <w:tc>
          <w:tcPr>
            <w:tcW w:w="1370" w:type="dxa"/>
          </w:tcPr>
          <w:p w:rsidR="00542C14" w:rsidRPr="008F5D2A" w:rsidRDefault="00542C14" w:rsidP="00D8213B">
            <w:pPr>
              <w:autoSpaceDE w:val="0"/>
              <w:autoSpaceDN w:val="0"/>
              <w:adjustRightInd w:val="0"/>
              <w:rPr>
                <w:rFonts w:eastAsia="Calibri"/>
                <w:sz w:val="22"/>
              </w:rPr>
            </w:pPr>
            <w:r w:rsidRPr="008F5D2A">
              <w:rPr>
                <w:rFonts w:eastAsia="Calibri"/>
                <w:sz w:val="22"/>
              </w:rPr>
              <w:t>-</w:t>
            </w:r>
          </w:p>
        </w:tc>
        <w:tc>
          <w:tcPr>
            <w:tcW w:w="1788" w:type="dxa"/>
            <w:gridSpan w:val="5"/>
          </w:tcPr>
          <w:p w:rsidR="00542C14" w:rsidRPr="008F5D2A" w:rsidRDefault="00542C14" w:rsidP="00F97571">
            <w:pPr>
              <w:autoSpaceDE w:val="0"/>
              <w:autoSpaceDN w:val="0"/>
              <w:adjustRightInd w:val="0"/>
              <w:rPr>
                <w:rFonts w:eastAsia="Calibri"/>
                <w:sz w:val="22"/>
              </w:rPr>
            </w:pPr>
            <w:r w:rsidRPr="008F5D2A">
              <w:rPr>
                <w:rFonts w:eastAsia="Calibri"/>
                <w:sz w:val="22"/>
              </w:rPr>
              <w:t xml:space="preserve">220,6 </w:t>
            </w:r>
          </w:p>
        </w:tc>
        <w:tc>
          <w:tcPr>
            <w:tcW w:w="1693" w:type="dxa"/>
          </w:tcPr>
          <w:p w:rsidR="00542C14" w:rsidRPr="008F5D2A" w:rsidRDefault="00542C14" w:rsidP="00D8213B">
            <w:pPr>
              <w:autoSpaceDE w:val="0"/>
              <w:autoSpaceDN w:val="0"/>
              <w:adjustRightInd w:val="0"/>
              <w:rPr>
                <w:rFonts w:eastAsia="Calibri"/>
                <w:sz w:val="22"/>
              </w:rPr>
            </w:pPr>
            <w:r w:rsidRPr="008F5D2A">
              <w:rPr>
                <w:rFonts w:eastAsia="Calibri"/>
                <w:sz w:val="22"/>
              </w:rPr>
              <w:t>165,8</w:t>
            </w:r>
          </w:p>
        </w:tc>
      </w:tr>
      <w:tr w:rsidR="00542C14" w:rsidRPr="002E24C4" w:rsidTr="00D40252">
        <w:trPr>
          <w:gridAfter w:val="1"/>
          <w:wAfter w:w="5" w:type="dxa"/>
          <w:tblCellSpacing w:w="20" w:type="dxa"/>
        </w:trPr>
        <w:tc>
          <w:tcPr>
            <w:tcW w:w="4745" w:type="dxa"/>
            <w:gridSpan w:val="2"/>
          </w:tcPr>
          <w:p w:rsidR="00542C14" w:rsidRPr="008F5D2A" w:rsidRDefault="00542C14" w:rsidP="00D8213B">
            <w:pPr>
              <w:autoSpaceDE w:val="0"/>
              <w:autoSpaceDN w:val="0"/>
              <w:adjustRightInd w:val="0"/>
              <w:rPr>
                <w:rFonts w:eastAsia="Calibri"/>
                <w:sz w:val="22"/>
              </w:rPr>
            </w:pPr>
            <w:r w:rsidRPr="008F5D2A">
              <w:rPr>
                <w:rFonts w:eastAsia="Calibri"/>
                <w:sz w:val="22"/>
              </w:rPr>
              <w:t>одну книговыдачу</w:t>
            </w:r>
          </w:p>
        </w:tc>
        <w:tc>
          <w:tcPr>
            <w:tcW w:w="1370" w:type="dxa"/>
          </w:tcPr>
          <w:p w:rsidR="00542C14" w:rsidRPr="008F5D2A" w:rsidRDefault="00542C14" w:rsidP="00D8213B">
            <w:pPr>
              <w:autoSpaceDE w:val="0"/>
              <w:autoSpaceDN w:val="0"/>
              <w:adjustRightInd w:val="0"/>
              <w:rPr>
                <w:rFonts w:eastAsia="Calibri"/>
                <w:sz w:val="22"/>
              </w:rPr>
            </w:pPr>
            <w:r w:rsidRPr="008F5D2A">
              <w:rPr>
                <w:rFonts w:eastAsia="Calibri"/>
                <w:sz w:val="22"/>
              </w:rPr>
              <w:t>-</w:t>
            </w:r>
          </w:p>
        </w:tc>
        <w:tc>
          <w:tcPr>
            <w:tcW w:w="1788" w:type="dxa"/>
            <w:gridSpan w:val="5"/>
          </w:tcPr>
          <w:p w:rsidR="00542C14" w:rsidRPr="008F5D2A" w:rsidRDefault="00542C14" w:rsidP="00F97571">
            <w:pPr>
              <w:autoSpaceDE w:val="0"/>
              <w:autoSpaceDN w:val="0"/>
              <w:adjustRightInd w:val="0"/>
              <w:rPr>
                <w:rFonts w:eastAsia="Calibri"/>
                <w:sz w:val="22"/>
              </w:rPr>
            </w:pPr>
            <w:r w:rsidRPr="008F5D2A">
              <w:rPr>
                <w:rFonts w:eastAsia="Calibri"/>
                <w:sz w:val="22"/>
              </w:rPr>
              <w:t xml:space="preserve">86,1 </w:t>
            </w:r>
          </w:p>
        </w:tc>
        <w:tc>
          <w:tcPr>
            <w:tcW w:w="1693" w:type="dxa"/>
          </w:tcPr>
          <w:p w:rsidR="00542C14" w:rsidRPr="008F5D2A" w:rsidRDefault="00542C14" w:rsidP="00D8213B">
            <w:pPr>
              <w:autoSpaceDE w:val="0"/>
              <w:autoSpaceDN w:val="0"/>
              <w:adjustRightInd w:val="0"/>
              <w:rPr>
                <w:rFonts w:eastAsia="Calibri"/>
                <w:sz w:val="22"/>
              </w:rPr>
            </w:pPr>
            <w:r w:rsidRPr="008F5D2A">
              <w:rPr>
                <w:rFonts w:eastAsia="Calibri"/>
                <w:sz w:val="22"/>
              </w:rPr>
              <w:t>63,2</w:t>
            </w:r>
          </w:p>
        </w:tc>
      </w:tr>
    </w:tbl>
    <w:p w:rsidR="00AD0FB4" w:rsidRPr="00986DE0" w:rsidRDefault="00AD0FB4" w:rsidP="000A5626">
      <w:pPr>
        <w:autoSpaceDE w:val="0"/>
        <w:autoSpaceDN w:val="0"/>
        <w:adjustRightInd w:val="0"/>
        <w:rPr>
          <w:rFonts w:eastAsia="Calibri"/>
          <w:sz w:val="16"/>
          <w:szCs w:val="16"/>
        </w:rPr>
      </w:pPr>
    </w:p>
    <w:p w:rsidR="002E73C2" w:rsidRPr="00D524BF" w:rsidRDefault="00D61240" w:rsidP="00D61240">
      <w:pPr>
        <w:jc w:val="both"/>
        <w:rPr>
          <w:rFonts w:eastAsia="Calibri"/>
          <w:sz w:val="22"/>
        </w:rPr>
      </w:pPr>
      <w:r w:rsidRPr="002E24C4">
        <w:rPr>
          <w:rFonts w:eastAsia="Calibri"/>
        </w:rPr>
        <w:t xml:space="preserve">          </w:t>
      </w:r>
      <w:r w:rsidR="009B43B7" w:rsidRPr="00D524BF">
        <w:rPr>
          <w:rFonts w:eastAsia="Calibri"/>
          <w:sz w:val="22"/>
        </w:rPr>
        <w:t xml:space="preserve">2016 год в очередной раз показал положительные результаты контрольных показателей  ЦБС  г. </w:t>
      </w:r>
      <w:r w:rsidRPr="00D524BF">
        <w:rPr>
          <w:rFonts w:eastAsia="Calibri"/>
          <w:sz w:val="22"/>
        </w:rPr>
        <w:t>Урая</w:t>
      </w:r>
      <w:r w:rsidR="009B43B7" w:rsidRPr="00D524BF">
        <w:rPr>
          <w:rFonts w:eastAsia="Calibri"/>
          <w:sz w:val="22"/>
        </w:rPr>
        <w:t>. В</w:t>
      </w:r>
      <w:r w:rsidRPr="00D524BF">
        <w:rPr>
          <w:rFonts w:eastAsia="Calibri"/>
          <w:sz w:val="22"/>
        </w:rPr>
        <w:t xml:space="preserve"> </w:t>
      </w:r>
      <w:r w:rsidR="009B43B7" w:rsidRPr="00D524BF">
        <w:rPr>
          <w:rFonts w:eastAsia="Calibri"/>
          <w:sz w:val="22"/>
        </w:rPr>
        <w:t>виде услуги, характеризующей библиотечное обслуживание населения, были выбраны основные контрольные</w:t>
      </w:r>
      <w:r w:rsidRPr="00D524BF">
        <w:rPr>
          <w:rFonts w:eastAsia="Calibri"/>
          <w:sz w:val="22"/>
        </w:rPr>
        <w:t xml:space="preserve">  </w:t>
      </w:r>
      <w:r w:rsidR="009B43B7" w:rsidRPr="00D524BF">
        <w:rPr>
          <w:rFonts w:eastAsia="Calibri"/>
          <w:sz w:val="22"/>
        </w:rPr>
        <w:t>показатели работы библиотек Урая на 2016 год (количество посещений, количество пользователей, книговыдача) и утверждены локальным приказом</w:t>
      </w:r>
      <w:r w:rsidRPr="00D524BF">
        <w:rPr>
          <w:rFonts w:eastAsia="Calibri"/>
          <w:sz w:val="22"/>
        </w:rPr>
        <w:t>.</w:t>
      </w:r>
    </w:p>
    <w:p w:rsidR="00CA165B" w:rsidRPr="00986DE0" w:rsidRDefault="00CA165B" w:rsidP="00D61240">
      <w:pPr>
        <w:jc w:val="both"/>
        <w:rPr>
          <w:rFonts w:eastAsia="Calibri"/>
          <w:sz w:val="16"/>
          <w:szCs w:val="16"/>
        </w:rPr>
      </w:pPr>
    </w:p>
    <w:p w:rsidR="00BA234C" w:rsidRPr="002E24C4" w:rsidRDefault="00BA234C" w:rsidP="008F4EDA">
      <w:pPr>
        <w:rPr>
          <w:rFonts w:eastAsia="Calibri"/>
          <w:b/>
        </w:rPr>
      </w:pPr>
      <w:r w:rsidRPr="002E24C4">
        <w:rPr>
          <w:rFonts w:eastAsia="Calibri"/>
          <w:b/>
        </w:rPr>
        <w:t>Фактический процент выполнения плана в 2016 году:</w:t>
      </w:r>
    </w:p>
    <w:p w:rsidR="00BA234C" w:rsidRPr="00D524BF" w:rsidRDefault="00BA234C" w:rsidP="00D61240">
      <w:pPr>
        <w:jc w:val="both"/>
        <w:rPr>
          <w:rFonts w:eastAsia="Calibri"/>
          <w:sz w:val="22"/>
        </w:rPr>
      </w:pPr>
      <w:r w:rsidRPr="00D524BF">
        <w:rPr>
          <w:rFonts w:eastAsia="Calibri"/>
          <w:sz w:val="22"/>
        </w:rPr>
        <w:t xml:space="preserve">Число зарегистрированных пользователей- </w:t>
      </w:r>
      <w:r w:rsidR="00D8213B" w:rsidRPr="00D524BF">
        <w:rPr>
          <w:rFonts w:eastAsia="Calibri"/>
          <w:sz w:val="22"/>
        </w:rPr>
        <w:t xml:space="preserve"> 100,2% </w:t>
      </w:r>
    </w:p>
    <w:p w:rsidR="00BA234C" w:rsidRPr="00D524BF" w:rsidRDefault="00BA234C" w:rsidP="00D61240">
      <w:pPr>
        <w:jc w:val="both"/>
        <w:rPr>
          <w:rFonts w:eastAsia="Calibri"/>
          <w:sz w:val="22"/>
        </w:rPr>
      </w:pPr>
      <w:r w:rsidRPr="00D524BF">
        <w:rPr>
          <w:rFonts w:eastAsia="Calibri"/>
          <w:sz w:val="22"/>
        </w:rPr>
        <w:t>Число посещений-</w:t>
      </w:r>
      <w:r w:rsidR="00D8213B" w:rsidRPr="00D524BF">
        <w:rPr>
          <w:rFonts w:eastAsia="Calibri"/>
          <w:sz w:val="22"/>
        </w:rPr>
        <w:t xml:space="preserve">  100,2%</w:t>
      </w:r>
    </w:p>
    <w:p w:rsidR="00D8213B" w:rsidRPr="00D524BF" w:rsidRDefault="00BA234C" w:rsidP="00D61240">
      <w:pPr>
        <w:jc w:val="both"/>
        <w:rPr>
          <w:rFonts w:eastAsia="Calibri"/>
          <w:sz w:val="22"/>
        </w:rPr>
      </w:pPr>
      <w:r w:rsidRPr="00D524BF">
        <w:rPr>
          <w:rFonts w:eastAsia="Calibri"/>
          <w:sz w:val="22"/>
        </w:rPr>
        <w:t>Выдано экземпляров за отчётный год –</w:t>
      </w:r>
      <w:r w:rsidR="00D8213B" w:rsidRPr="00D524BF">
        <w:rPr>
          <w:rFonts w:eastAsia="Calibri"/>
          <w:sz w:val="22"/>
        </w:rPr>
        <w:t>102,7%</w:t>
      </w:r>
    </w:p>
    <w:p w:rsidR="00D8213B" w:rsidRPr="00D524BF" w:rsidRDefault="00D8213B" w:rsidP="00D61240">
      <w:pPr>
        <w:jc w:val="both"/>
        <w:rPr>
          <w:rFonts w:eastAsia="Calibri"/>
          <w:sz w:val="22"/>
        </w:rPr>
      </w:pPr>
      <w:r w:rsidRPr="00D524BF">
        <w:rPr>
          <w:rFonts w:eastAsia="Calibri"/>
          <w:sz w:val="22"/>
        </w:rPr>
        <w:t xml:space="preserve">      Э</w:t>
      </w:r>
      <w:r w:rsidR="00BA234C" w:rsidRPr="00D524BF">
        <w:rPr>
          <w:rFonts w:eastAsia="Calibri"/>
          <w:sz w:val="22"/>
        </w:rPr>
        <w:t>ти плюсы говорят о стабильности работы, внимании</w:t>
      </w:r>
      <w:r w:rsidRPr="00D524BF">
        <w:rPr>
          <w:rFonts w:eastAsia="Calibri"/>
          <w:sz w:val="22"/>
        </w:rPr>
        <w:t xml:space="preserve"> к муниципальным библиотекам г.</w:t>
      </w:r>
      <w:r w:rsidR="002E73C2" w:rsidRPr="00D524BF">
        <w:rPr>
          <w:rFonts w:eastAsia="Calibri"/>
          <w:sz w:val="22"/>
        </w:rPr>
        <w:t xml:space="preserve"> </w:t>
      </w:r>
      <w:r w:rsidRPr="00D524BF">
        <w:rPr>
          <w:rFonts w:eastAsia="Calibri"/>
          <w:sz w:val="22"/>
        </w:rPr>
        <w:t xml:space="preserve">Урая со </w:t>
      </w:r>
      <w:r w:rsidR="00BA234C" w:rsidRPr="00D524BF">
        <w:rPr>
          <w:rFonts w:eastAsia="Calibri"/>
          <w:sz w:val="22"/>
        </w:rPr>
        <w:t>стороны</w:t>
      </w:r>
      <w:r w:rsidRPr="00D524BF">
        <w:rPr>
          <w:rFonts w:eastAsia="Calibri"/>
          <w:sz w:val="22"/>
        </w:rPr>
        <w:t xml:space="preserve"> </w:t>
      </w:r>
      <w:r w:rsidR="00BA234C" w:rsidRPr="00D524BF">
        <w:rPr>
          <w:rFonts w:eastAsia="Calibri"/>
          <w:sz w:val="22"/>
        </w:rPr>
        <w:t>органов местного самоуправления, пользователей и партнёров.</w:t>
      </w:r>
      <w:r w:rsidR="00BA234C" w:rsidRPr="00D524BF">
        <w:rPr>
          <w:rFonts w:eastAsia="Calibri"/>
          <w:sz w:val="22"/>
        </w:rPr>
        <w:br/>
      </w:r>
      <w:r w:rsidRPr="00D524BF">
        <w:rPr>
          <w:rFonts w:eastAsia="Calibri"/>
          <w:sz w:val="22"/>
        </w:rPr>
        <w:t>Б</w:t>
      </w:r>
      <w:r w:rsidR="00BA234C" w:rsidRPr="00D524BF">
        <w:rPr>
          <w:rFonts w:eastAsia="Calibri"/>
          <w:sz w:val="22"/>
        </w:rPr>
        <w:t xml:space="preserve">иблиотекам </w:t>
      </w:r>
      <w:r w:rsidRPr="00D524BF">
        <w:rPr>
          <w:rFonts w:eastAsia="Calibri"/>
          <w:sz w:val="22"/>
        </w:rPr>
        <w:t>Урая</w:t>
      </w:r>
      <w:r w:rsidR="00BA234C" w:rsidRPr="00D524BF">
        <w:rPr>
          <w:rFonts w:eastAsia="Calibri"/>
          <w:sz w:val="22"/>
        </w:rPr>
        <w:t xml:space="preserve"> удалось не потерять актуальность вопреки мнению, что л</w:t>
      </w:r>
      <w:r w:rsidRPr="00D524BF">
        <w:rPr>
          <w:rFonts w:eastAsia="Calibri"/>
          <w:sz w:val="22"/>
        </w:rPr>
        <w:t xml:space="preserve">юди </w:t>
      </w:r>
      <w:r w:rsidR="00BA234C" w:rsidRPr="00D524BF">
        <w:rPr>
          <w:rFonts w:eastAsia="Calibri"/>
          <w:sz w:val="22"/>
        </w:rPr>
        <w:t>перестали</w:t>
      </w:r>
      <w:r w:rsidRPr="00D524BF">
        <w:rPr>
          <w:rFonts w:eastAsia="Calibri"/>
          <w:sz w:val="22"/>
        </w:rPr>
        <w:t xml:space="preserve"> </w:t>
      </w:r>
      <w:r w:rsidR="00BA234C" w:rsidRPr="00D524BF">
        <w:rPr>
          <w:rFonts w:eastAsia="Calibri"/>
          <w:sz w:val="22"/>
        </w:rPr>
        <w:t>читать</w:t>
      </w:r>
      <w:r w:rsidRPr="00D524BF">
        <w:rPr>
          <w:rFonts w:eastAsia="Calibri"/>
          <w:sz w:val="22"/>
        </w:rPr>
        <w:t xml:space="preserve"> и </w:t>
      </w:r>
      <w:r w:rsidR="002E73C2" w:rsidRPr="00D524BF">
        <w:rPr>
          <w:rFonts w:eastAsia="Calibri"/>
          <w:sz w:val="22"/>
        </w:rPr>
        <w:t>посещать</w:t>
      </w:r>
      <w:r w:rsidRPr="00D524BF">
        <w:rPr>
          <w:rFonts w:eastAsia="Calibri"/>
          <w:sz w:val="22"/>
        </w:rPr>
        <w:t xml:space="preserve"> библиотеки</w:t>
      </w:r>
      <w:r w:rsidR="00BA234C" w:rsidRPr="00D524BF">
        <w:rPr>
          <w:rFonts w:eastAsia="Calibri"/>
          <w:sz w:val="22"/>
        </w:rPr>
        <w:t xml:space="preserve">. </w:t>
      </w:r>
    </w:p>
    <w:p w:rsidR="00CB08A8" w:rsidRPr="00D524BF" w:rsidRDefault="00BA234C" w:rsidP="00D61240">
      <w:pPr>
        <w:jc w:val="both"/>
        <w:rPr>
          <w:rFonts w:eastAsia="Calibri"/>
          <w:sz w:val="22"/>
        </w:rPr>
      </w:pPr>
      <w:r w:rsidRPr="00D524BF">
        <w:rPr>
          <w:rFonts w:eastAsia="Calibri"/>
          <w:sz w:val="22"/>
        </w:rPr>
        <w:t xml:space="preserve">Самые активные группы читателей – это </w:t>
      </w:r>
      <w:r w:rsidR="00CB08A8" w:rsidRPr="00D524BF">
        <w:rPr>
          <w:rFonts w:eastAsia="Calibri"/>
          <w:sz w:val="22"/>
        </w:rPr>
        <w:t xml:space="preserve">дети до 14 лет  и </w:t>
      </w:r>
      <w:r w:rsidRPr="00D524BF">
        <w:rPr>
          <w:rFonts w:eastAsia="Calibri"/>
          <w:sz w:val="22"/>
        </w:rPr>
        <w:t>взрослые пользовате</w:t>
      </w:r>
      <w:r w:rsidR="00CB08A8" w:rsidRPr="00D524BF">
        <w:rPr>
          <w:rFonts w:eastAsia="Calibri"/>
          <w:sz w:val="22"/>
        </w:rPr>
        <w:t xml:space="preserve">ли </w:t>
      </w:r>
      <w:r w:rsidR="00D8213B" w:rsidRPr="00D524BF">
        <w:rPr>
          <w:rFonts w:eastAsia="Calibri"/>
          <w:sz w:val="22"/>
        </w:rPr>
        <w:t>от 30</w:t>
      </w:r>
      <w:r w:rsidR="00CB08A8" w:rsidRPr="00D524BF">
        <w:rPr>
          <w:rFonts w:eastAsia="Calibri"/>
          <w:sz w:val="22"/>
        </w:rPr>
        <w:t xml:space="preserve"> лет</w:t>
      </w:r>
      <w:r w:rsidR="00D8213B" w:rsidRPr="00D524BF">
        <w:rPr>
          <w:rFonts w:eastAsia="Calibri"/>
          <w:sz w:val="22"/>
        </w:rPr>
        <w:t xml:space="preserve">. В отчётном году из </w:t>
      </w:r>
      <w:r w:rsidRPr="00D524BF">
        <w:rPr>
          <w:rFonts w:eastAsia="Calibri"/>
          <w:sz w:val="22"/>
        </w:rPr>
        <w:t>фондов</w:t>
      </w:r>
      <w:r w:rsidR="00D8213B" w:rsidRPr="00D524BF">
        <w:rPr>
          <w:rFonts w:eastAsia="Calibri"/>
          <w:sz w:val="22"/>
        </w:rPr>
        <w:t xml:space="preserve"> </w:t>
      </w:r>
      <w:r w:rsidR="00CB08A8" w:rsidRPr="00D524BF">
        <w:rPr>
          <w:rFonts w:eastAsia="Calibri"/>
          <w:sz w:val="22"/>
        </w:rPr>
        <w:t>детских</w:t>
      </w:r>
      <w:r w:rsidRPr="00D524BF">
        <w:rPr>
          <w:rFonts w:eastAsia="Calibri"/>
          <w:sz w:val="22"/>
        </w:rPr>
        <w:t xml:space="preserve"> библиотек </w:t>
      </w:r>
      <w:r w:rsidR="00CB08A8" w:rsidRPr="00D524BF">
        <w:rPr>
          <w:rFonts w:eastAsia="Calibri"/>
          <w:sz w:val="22"/>
        </w:rPr>
        <w:t xml:space="preserve"> </w:t>
      </w:r>
      <w:r w:rsidRPr="00D524BF">
        <w:rPr>
          <w:rFonts w:eastAsia="Calibri"/>
          <w:sz w:val="22"/>
        </w:rPr>
        <w:t xml:space="preserve">было выдано </w:t>
      </w:r>
      <w:r w:rsidR="00CB08A8" w:rsidRPr="00D524BF">
        <w:rPr>
          <w:rFonts w:eastAsia="Calibri"/>
          <w:sz w:val="22"/>
        </w:rPr>
        <w:t xml:space="preserve">160,0 тысяч экз.документов – </w:t>
      </w:r>
      <w:r w:rsidR="0002656A" w:rsidRPr="00D524BF">
        <w:rPr>
          <w:rFonts w:eastAsia="Calibri"/>
          <w:sz w:val="22"/>
        </w:rPr>
        <w:t xml:space="preserve">50 </w:t>
      </w:r>
      <w:r w:rsidR="00CB08A8" w:rsidRPr="00D524BF">
        <w:rPr>
          <w:rFonts w:eastAsia="Calibri"/>
          <w:sz w:val="22"/>
        </w:rPr>
        <w:t>% от всех выданных</w:t>
      </w:r>
      <w:r w:rsidR="0002656A" w:rsidRPr="00D524BF">
        <w:rPr>
          <w:rFonts w:eastAsia="Calibri"/>
          <w:sz w:val="22"/>
        </w:rPr>
        <w:t>;  взрослым от 30 лет выдано 137</w:t>
      </w:r>
      <w:r w:rsidR="00CB08A8" w:rsidRPr="00D524BF">
        <w:rPr>
          <w:rFonts w:eastAsia="Calibri"/>
          <w:sz w:val="22"/>
        </w:rPr>
        <w:t>,0 тыс. экз. –</w:t>
      </w:r>
      <w:r w:rsidR="0002656A" w:rsidRPr="00D524BF">
        <w:rPr>
          <w:rFonts w:eastAsia="Calibri"/>
          <w:sz w:val="22"/>
        </w:rPr>
        <w:t xml:space="preserve"> 43</w:t>
      </w:r>
      <w:r w:rsidR="00CB08A8" w:rsidRPr="00D524BF">
        <w:rPr>
          <w:rFonts w:eastAsia="Calibri"/>
          <w:sz w:val="22"/>
        </w:rPr>
        <w:t xml:space="preserve"> %  от всех выданных;  </w:t>
      </w:r>
    </w:p>
    <w:p w:rsidR="000A5626" w:rsidRPr="00D524BF" w:rsidRDefault="002E73C2" w:rsidP="00F3600C">
      <w:pPr>
        <w:jc w:val="both"/>
        <w:rPr>
          <w:rFonts w:eastAsia="Calibri"/>
          <w:sz w:val="22"/>
        </w:rPr>
      </w:pPr>
      <w:r w:rsidRPr="00D524BF">
        <w:rPr>
          <w:rFonts w:eastAsia="Calibri"/>
          <w:sz w:val="22"/>
        </w:rPr>
        <w:t xml:space="preserve">    Продолжает демонстрировать рост посещений и популярность среди пользователей сайт ЦБС. По данным на 01.01.2017 г. число посещений зафиксировано на цифре 43,0  тысячи, что выше по сравнению с прошлым годом почти вдвое, что даёт право утверждать о результативности обращений удалённых пользователей и</w:t>
      </w:r>
      <w:r w:rsidR="00986DE0" w:rsidRPr="00D524BF">
        <w:rPr>
          <w:rFonts w:eastAsia="Calibri"/>
          <w:sz w:val="22"/>
        </w:rPr>
        <w:t xml:space="preserve"> </w:t>
      </w:r>
      <w:r w:rsidRPr="00D524BF">
        <w:rPr>
          <w:rFonts w:eastAsia="Calibri"/>
          <w:sz w:val="22"/>
        </w:rPr>
        <w:t>эффективности применения информационно-коммуникационные технологий для раскрытия и продвижение ресурсов</w:t>
      </w:r>
      <w:r w:rsidR="00986DE0" w:rsidRPr="00D524BF">
        <w:rPr>
          <w:rFonts w:eastAsia="Calibri"/>
          <w:sz w:val="22"/>
        </w:rPr>
        <w:t xml:space="preserve"> </w:t>
      </w:r>
      <w:r w:rsidRPr="00D524BF">
        <w:rPr>
          <w:rFonts w:eastAsia="Calibri"/>
          <w:sz w:val="22"/>
        </w:rPr>
        <w:t>муниципальных библиотек города в интересах пользователей.</w:t>
      </w:r>
      <w:r w:rsidRPr="00D524BF">
        <w:rPr>
          <w:rFonts w:eastAsia="Calibri"/>
          <w:sz w:val="22"/>
        </w:rPr>
        <w:br/>
        <w:t xml:space="preserve">    Проведено 787 культурно-просветительских мероприятий (+2 мероприятия к 2015 году) в рамках муниципальных программ, библиотечных проектов, с учётом актуальной тематики года,</w:t>
      </w:r>
      <w:r w:rsidR="00F3600C" w:rsidRPr="00D524BF">
        <w:rPr>
          <w:rFonts w:eastAsia="Calibri"/>
          <w:sz w:val="22"/>
        </w:rPr>
        <w:t xml:space="preserve"> </w:t>
      </w:r>
      <w:r w:rsidRPr="00D524BF">
        <w:rPr>
          <w:rFonts w:eastAsia="Calibri"/>
          <w:sz w:val="22"/>
        </w:rPr>
        <w:t>а</w:t>
      </w:r>
      <w:r w:rsidR="00F3600C" w:rsidRPr="00D524BF">
        <w:rPr>
          <w:rFonts w:eastAsia="Calibri"/>
          <w:sz w:val="22"/>
        </w:rPr>
        <w:t xml:space="preserve"> </w:t>
      </w:r>
      <w:r w:rsidRPr="00D524BF">
        <w:rPr>
          <w:rFonts w:eastAsia="Calibri"/>
          <w:sz w:val="22"/>
        </w:rPr>
        <w:t>также</w:t>
      </w:r>
      <w:r w:rsidR="00F3600C" w:rsidRPr="00D524BF">
        <w:rPr>
          <w:rFonts w:eastAsia="Calibri"/>
          <w:sz w:val="22"/>
        </w:rPr>
        <w:t xml:space="preserve"> по  </w:t>
      </w:r>
      <w:r w:rsidRPr="00D524BF">
        <w:rPr>
          <w:rFonts w:eastAsia="Calibri"/>
          <w:sz w:val="22"/>
        </w:rPr>
        <w:t>запросам;</w:t>
      </w:r>
      <w:r w:rsidR="00F3600C" w:rsidRPr="00D524BF">
        <w:rPr>
          <w:rFonts w:eastAsia="Calibri"/>
          <w:sz w:val="22"/>
        </w:rPr>
        <w:t xml:space="preserve"> </w:t>
      </w:r>
      <w:r w:rsidRPr="00D524BF">
        <w:rPr>
          <w:rFonts w:eastAsia="Calibri"/>
          <w:sz w:val="22"/>
        </w:rPr>
        <w:t>успешно велась  работа по актуализации и оптимизации книжного фонда (80% библиотечных фондов находятся в открытом доступе); оперативно выполняются запросы, ведется индивидуальная работа с пользователями.</w:t>
      </w:r>
    </w:p>
    <w:p w:rsidR="00CB08A8" w:rsidRPr="00986DE0" w:rsidRDefault="00CB08A8" w:rsidP="00475E47">
      <w:pPr>
        <w:autoSpaceDE w:val="0"/>
        <w:autoSpaceDN w:val="0"/>
        <w:adjustRightInd w:val="0"/>
        <w:rPr>
          <w:rFonts w:eastAsia="Calibri"/>
          <w:sz w:val="16"/>
          <w:szCs w:val="16"/>
        </w:rPr>
      </w:pPr>
    </w:p>
    <w:p w:rsidR="008A3979" w:rsidRPr="002E24C4" w:rsidRDefault="00A5425D" w:rsidP="006B6DB8">
      <w:pPr>
        <w:autoSpaceDE w:val="0"/>
        <w:autoSpaceDN w:val="0"/>
        <w:adjustRightInd w:val="0"/>
        <w:rPr>
          <w:b/>
          <w:bCs/>
        </w:rPr>
      </w:pPr>
      <w:r w:rsidRPr="002E24C4">
        <w:rPr>
          <w:b/>
          <w:bCs/>
        </w:rPr>
        <w:t>4.2</w:t>
      </w:r>
      <w:r w:rsidR="005E4AFE" w:rsidRPr="002E24C4">
        <w:rPr>
          <w:b/>
          <w:bCs/>
        </w:rPr>
        <w:t xml:space="preserve">. </w:t>
      </w:r>
      <w:bookmarkStart w:id="0" w:name="_Toc158975932"/>
      <w:r w:rsidR="005E4AFE" w:rsidRPr="002E24C4">
        <w:rPr>
          <w:b/>
          <w:bCs/>
        </w:rPr>
        <w:t>Библиотечно-библиографические, сервисные услуги</w:t>
      </w:r>
      <w:bookmarkEnd w:id="0"/>
    </w:p>
    <w:p w:rsidR="007061EA" w:rsidRPr="00D524BF" w:rsidRDefault="002E73C2" w:rsidP="0002656A">
      <w:pPr>
        <w:autoSpaceDE w:val="0"/>
        <w:autoSpaceDN w:val="0"/>
        <w:adjustRightInd w:val="0"/>
        <w:jc w:val="both"/>
        <w:rPr>
          <w:rFonts w:eastAsia="Calibri"/>
          <w:sz w:val="22"/>
        </w:rPr>
      </w:pPr>
      <w:r w:rsidRPr="002E24C4">
        <w:rPr>
          <w:rFonts w:eastAsia="Calibri"/>
        </w:rPr>
        <w:t xml:space="preserve"> </w:t>
      </w:r>
      <w:r w:rsidR="00492952" w:rsidRPr="002E24C4">
        <w:rPr>
          <w:rFonts w:eastAsia="Calibri"/>
        </w:rPr>
        <w:t xml:space="preserve"> </w:t>
      </w:r>
      <w:r w:rsidR="00866311" w:rsidRPr="00D524BF">
        <w:rPr>
          <w:rFonts w:eastAsia="Calibri"/>
          <w:sz w:val="22"/>
        </w:rPr>
        <w:t xml:space="preserve">Эффективность работы библиотек сегодня - это её услуги, это то, как  библиотеки откликаются на потребности общества, это осуществление автоматизации библиотечных процессов, оперативности и доступности для жителей любой интересующей их информации. </w:t>
      </w:r>
    </w:p>
    <w:p w:rsidR="00866311" w:rsidRPr="00D524BF" w:rsidRDefault="00866311" w:rsidP="0002656A">
      <w:pPr>
        <w:autoSpaceDE w:val="0"/>
        <w:autoSpaceDN w:val="0"/>
        <w:adjustRightInd w:val="0"/>
        <w:jc w:val="both"/>
        <w:rPr>
          <w:rFonts w:eastAsia="Calibri"/>
          <w:sz w:val="22"/>
        </w:rPr>
      </w:pPr>
      <w:r w:rsidRPr="00D524BF">
        <w:rPr>
          <w:rFonts w:eastAsia="Calibri"/>
          <w:sz w:val="22"/>
        </w:rPr>
        <w:t>Услугами библиотек в городе Урае пользуется 15 </w:t>
      </w:r>
      <w:r w:rsidR="0002656A" w:rsidRPr="00D524BF">
        <w:rPr>
          <w:rFonts w:eastAsia="Calibri"/>
          <w:sz w:val="22"/>
        </w:rPr>
        <w:t>530</w:t>
      </w:r>
      <w:r w:rsidRPr="00D524BF">
        <w:rPr>
          <w:rFonts w:eastAsia="Calibri"/>
          <w:sz w:val="22"/>
        </w:rPr>
        <w:t xml:space="preserve"> человек (3</w:t>
      </w:r>
      <w:r w:rsidR="0002656A" w:rsidRPr="00D524BF">
        <w:rPr>
          <w:rFonts w:eastAsia="Calibri"/>
          <w:sz w:val="22"/>
        </w:rPr>
        <w:t>8,4</w:t>
      </w:r>
      <w:r w:rsidRPr="00D524BF">
        <w:rPr>
          <w:rFonts w:eastAsia="Calibri"/>
          <w:sz w:val="22"/>
        </w:rPr>
        <w:t xml:space="preserve">%  жителей), из них – </w:t>
      </w:r>
      <w:r w:rsidR="002E73C2" w:rsidRPr="00D524BF">
        <w:rPr>
          <w:rFonts w:eastAsia="Calibri"/>
          <w:sz w:val="22"/>
        </w:rPr>
        <w:t xml:space="preserve">8 109 </w:t>
      </w:r>
      <w:r w:rsidRPr="00D524BF">
        <w:rPr>
          <w:rFonts w:eastAsia="Calibri"/>
          <w:sz w:val="22"/>
        </w:rPr>
        <w:t xml:space="preserve"> детей до 14 лет включительно, </w:t>
      </w:r>
      <w:r w:rsidR="00492952" w:rsidRPr="00D524BF">
        <w:rPr>
          <w:rFonts w:eastAsia="Calibri"/>
          <w:sz w:val="22"/>
        </w:rPr>
        <w:t>2 269</w:t>
      </w:r>
      <w:r w:rsidRPr="00D524BF">
        <w:rPr>
          <w:rFonts w:eastAsia="Calibri"/>
          <w:sz w:val="22"/>
        </w:rPr>
        <w:t xml:space="preserve"> чел. - моло</w:t>
      </w:r>
      <w:r w:rsidR="00492952" w:rsidRPr="00D524BF">
        <w:rPr>
          <w:rFonts w:eastAsia="Calibri"/>
          <w:sz w:val="22"/>
        </w:rPr>
        <w:t>дёжь в возрасте с 15 до 30 лет.</w:t>
      </w:r>
    </w:p>
    <w:p w:rsidR="00866311" w:rsidRPr="00D524BF" w:rsidRDefault="00866311" w:rsidP="0002656A">
      <w:pPr>
        <w:autoSpaceDE w:val="0"/>
        <w:autoSpaceDN w:val="0"/>
        <w:adjustRightInd w:val="0"/>
        <w:jc w:val="both"/>
        <w:rPr>
          <w:rFonts w:eastAsia="Calibri"/>
          <w:sz w:val="22"/>
        </w:rPr>
      </w:pPr>
      <w:r w:rsidRPr="00D524BF">
        <w:rPr>
          <w:rFonts w:eastAsia="Calibri"/>
          <w:sz w:val="22"/>
        </w:rPr>
        <w:t>Библиотеки ЦБС в 201</w:t>
      </w:r>
      <w:r w:rsidR="00492952" w:rsidRPr="00D524BF">
        <w:rPr>
          <w:rFonts w:eastAsia="Calibri"/>
          <w:sz w:val="22"/>
        </w:rPr>
        <w:t>6</w:t>
      </w:r>
      <w:r w:rsidRPr="00D524BF">
        <w:rPr>
          <w:rFonts w:eastAsia="Calibri"/>
          <w:sz w:val="22"/>
        </w:rPr>
        <w:t xml:space="preserve"> году  активно   привлекали   читателей   в библиотеки: </w:t>
      </w:r>
    </w:p>
    <w:p w:rsidR="00866311" w:rsidRPr="00D524BF" w:rsidRDefault="00866311" w:rsidP="00492952">
      <w:pPr>
        <w:jc w:val="both"/>
        <w:rPr>
          <w:rFonts w:eastAsia="Calibri"/>
          <w:sz w:val="22"/>
        </w:rPr>
      </w:pPr>
      <w:r w:rsidRPr="00D524BF">
        <w:rPr>
          <w:rFonts w:eastAsia="Calibri"/>
          <w:sz w:val="22"/>
        </w:rPr>
        <w:t xml:space="preserve">- работали в праздничные дни зимних каникул с 3 января, проводили акции и праздничные мероприятия;  </w:t>
      </w:r>
    </w:p>
    <w:p w:rsidR="00866311" w:rsidRPr="00D524BF" w:rsidRDefault="00866311" w:rsidP="00492952">
      <w:pPr>
        <w:jc w:val="both"/>
        <w:rPr>
          <w:rFonts w:eastAsia="Calibri"/>
          <w:sz w:val="22"/>
        </w:rPr>
      </w:pPr>
      <w:r w:rsidRPr="00D524BF">
        <w:rPr>
          <w:rFonts w:eastAsia="Calibri"/>
          <w:sz w:val="22"/>
        </w:rPr>
        <w:t xml:space="preserve">- было организованы коллективные абонементы в </w:t>
      </w:r>
      <w:r w:rsidR="00492952" w:rsidRPr="00D524BF">
        <w:rPr>
          <w:rFonts w:eastAsia="Calibri"/>
          <w:sz w:val="22"/>
        </w:rPr>
        <w:t>4</w:t>
      </w:r>
      <w:r w:rsidRPr="00D524BF">
        <w:rPr>
          <w:rFonts w:eastAsia="Calibri"/>
          <w:sz w:val="22"/>
        </w:rPr>
        <w:t xml:space="preserve"> учреждени</w:t>
      </w:r>
      <w:r w:rsidR="00492952" w:rsidRPr="00D524BF">
        <w:rPr>
          <w:rFonts w:eastAsia="Calibri"/>
          <w:sz w:val="22"/>
        </w:rPr>
        <w:t>ях</w:t>
      </w:r>
      <w:r w:rsidRPr="00D524BF">
        <w:rPr>
          <w:rFonts w:eastAsia="Calibri"/>
          <w:sz w:val="22"/>
        </w:rPr>
        <w:t xml:space="preserve"> города и 1 выездной читальный зал (летний читальный зал</w:t>
      </w:r>
      <w:r w:rsidR="00492952" w:rsidRPr="00D524BF">
        <w:rPr>
          <w:rFonts w:eastAsia="Calibri"/>
          <w:sz w:val="22"/>
        </w:rPr>
        <w:t xml:space="preserve"> ЦБ</w:t>
      </w:r>
      <w:r w:rsidRPr="00D524BF">
        <w:rPr>
          <w:rFonts w:eastAsia="Calibri"/>
          <w:sz w:val="22"/>
        </w:rPr>
        <w:t>)</w:t>
      </w:r>
    </w:p>
    <w:p w:rsidR="00866311" w:rsidRPr="00D524BF" w:rsidRDefault="00866311" w:rsidP="0002656A">
      <w:pPr>
        <w:ind w:firstLine="495"/>
        <w:jc w:val="both"/>
        <w:rPr>
          <w:rFonts w:eastAsia="Calibri"/>
          <w:sz w:val="22"/>
        </w:rPr>
      </w:pPr>
      <w:r w:rsidRPr="00D524BF">
        <w:rPr>
          <w:rFonts w:eastAsia="Calibri"/>
          <w:sz w:val="22"/>
        </w:rPr>
        <w:t>Библиотеки предлагают пользователям широкий спектр библиотечных, информационных, коммуникативных и сервисных услуг, бесплатных и платных.</w:t>
      </w:r>
    </w:p>
    <w:p w:rsidR="00866311" w:rsidRPr="00D524BF" w:rsidRDefault="00492952" w:rsidP="00492952">
      <w:pPr>
        <w:autoSpaceDE w:val="0"/>
        <w:autoSpaceDN w:val="0"/>
        <w:adjustRightInd w:val="0"/>
        <w:jc w:val="both"/>
        <w:rPr>
          <w:rFonts w:eastAsia="Calibri"/>
          <w:sz w:val="22"/>
        </w:rPr>
      </w:pPr>
      <w:r w:rsidRPr="00D524BF">
        <w:rPr>
          <w:rFonts w:eastAsia="Calibri"/>
          <w:sz w:val="22"/>
        </w:rPr>
        <w:t xml:space="preserve">       </w:t>
      </w:r>
      <w:r w:rsidR="00866311" w:rsidRPr="00D524BF">
        <w:rPr>
          <w:rFonts w:eastAsia="Calibri"/>
          <w:sz w:val="22"/>
        </w:rPr>
        <w:t>Перечень платных услуг составлен с учетом бесплатности основной (финансируемой из городского бюджета) деятельности, потребительского спроса и возможностей библиотек. Цены на предоставляемые платные услуги устанавливаются согласно экономическим расчетам главного экономиста централизованной бухгалтерии. Осуществляется систематический мониторинг на услуги  и их качество. Всего библиотеки</w:t>
      </w:r>
      <w:r w:rsidR="00866311" w:rsidRPr="00D524BF">
        <w:rPr>
          <w:sz w:val="22"/>
        </w:rPr>
        <w:t xml:space="preserve"> </w:t>
      </w:r>
      <w:r w:rsidR="00866311" w:rsidRPr="00D524BF">
        <w:rPr>
          <w:rFonts w:eastAsia="Calibri"/>
          <w:sz w:val="22"/>
        </w:rPr>
        <w:t>оказывают 12 наименований дополнительных платных услуг.  Наиболее востребованными остаются  услуги  -  распечатка на принтере, Интернет.</w:t>
      </w:r>
    </w:p>
    <w:p w:rsidR="00183760" w:rsidRPr="00D524BF" w:rsidRDefault="00FC5520" w:rsidP="00492952">
      <w:pPr>
        <w:autoSpaceDE w:val="0"/>
        <w:autoSpaceDN w:val="0"/>
        <w:adjustRightInd w:val="0"/>
        <w:jc w:val="both"/>
        <w:rPr>
          <w:rFonts w:eastAsia="Calibri"/>
          <w:sz w:val="22"/>
        </w:rPr>
      </w:pPr>
      <w:r w:rsidRPr="00D524BF">
        <w:rPr>
          <w:rFonts w:eastAsia="Calibri"/>
          <w:sz w:val="22"/>
        </w:rPr>
        <w:t>Количес</w:t>
      </w:r>
      <w:r w:rsidR="00487A3D" w:rsidRPr="00D524BF">
        <w:rPr>
          <w:rFonts w:eastAsia="Calibri"/>
          <w:sz w:val="22"/>
        </w:rPr>
        <w:t>тво до</w:t>
      </w:r>
      <w:r w:rsidR="00DD561B" w:rsidRPr="00D524BF">
        <w:rPr>
          <w:rFonts w:eastAsia="Calibri"/>
          <w:sz w:val="22"/>
        </w:rPr>
        <w:t xml:space="preserve">полнительных услуг </w:t>
      </w:r>
      <w:r w:rsidR="00487A3D" w:rsidRPr="00D524BF">
        <w:rPr>
          <w:rFonts w:eastAsia="Calibri"/>
          <w:sz w:val="22"/>
        </w:rPr>
        <w:t xml:space="preserve">– </w:t>
      </w:r>
      <w:r w:rsidR="00DD561B" w:rsidRPr="00D524BF">
        <w:rPr>
          <w:rFonts w:eastAsia="Calibri"/>
          <w:sz w:val="22"/>
        </w:rPr>
        <w:t>11</w:t>
      </w:r>
      <w:r w:rsidR="00487A3D" w:rsidRPr="00D524BF">
        <w:rPr>
          <w:rFonts w:eastAsia="Calibri"/>
          <w:sz w:val="22"/>
        </w:rPr>
        <w:t xml:space="preserve"> наименовани</w:t>
      </w:r>
      <w:r w:rsidR="00DD561B" w:rsidRPr="00D524BF">
        <w:rPr>
          <w:rFonts w:eastAsia="Calibri"/>
          <w:sz w:val="22"/>
        </w:rPr>
        <w:t>й. Рейтинг востребованности</w:t>
      </w:r>
      <w:r w:rsidR="007061EA" w:rsidRPr="00D524BF">
        <w:rPr>
          <w:rFonts w:eastAsia="Calibri"/>
          <w:sz w:val="22"/>
        </w:rPr>
        <w:t xml:space="preserve"> платных услуг</w:t>
      </w:r>
      <w:r w:rsidR="00DD561B" w:rsidRPr="00D524BF">
        <w:rPr>
          <w:rFonts w:eastAsia="Calibri"/>
          <w:sz w:val="22"/>
        </w:rPr>
        <w:t>:</w:t>
      </w:r>
      <w:r w:rsidR="00183760" w:rsidRPr="00D524BF">
        <w:rPr>
          <w:rFonts w:eastAsia="Calibri"/>
          <w:sz w:val="22"/>
        </w:rPr>
        <w:t xml:space="preserve"> Интернет</w:t>
      </w:r>
      <w:r w:rsidR="00492952" w:rsidRPr="00D524BF">
        <w:rPr>
          <w:rFonts w:eastAsia="Calibri"/>
          <w:sz w:val="22"/>
        </w:rPr>
        <w:t>, р</w:t>
      </w:r>
      <w:r w:rsidR="00183760" w:rsidRPr="00D524BF">
        <w:rPr>
          <w:rFonts w:eastAsia="Calibri"/>
          <w:sz w:val="22"/>
        </w:rPr>
        <w:t>аспечатка документов</w:t>
      </w:r>
      <w:r w:rsidR="00492952" w:rsidRPr="00D524BF">
        <w:rPr>
          <w:rFonts w:eastAsia="Calibri"/>
          <w:sz w:val="22"/>
        </w:rPr>
        <w:t>, к</w:t>
      </w:r>
      <w:r w:rsidR="00EF2BB9" w:rsidRPr="00D524BF">
        <w:rPr>
          <w:rFonts w:eastAsia="Calibri"/>
          <w:sz w:val="22"/>
        </w:rPr>
        <w:t>опирование</w:t>
      </w:r>
      <w:r w:rsidR="00492952" w:rsidRPr="00D524BF">
        <w:rPr>
          <w:rFonts w:eastAsia="Calibri"/>
          <w:sz w:val="22"/>
        </w:rPr>
        <w:t>.</w:t>
      </w:r>
    </w:p>
    <w:p w:rsidR="00CA165B" w:rsidRPr="002E24C4" w:rsidRDefault="00CA165B" w:rsidP="00492952">
      <w:pPr>
        <w:autoSpaceDE w:val="0"/>
        <w:autoSpaceDN w:val="0"/>
        <w:adjustRightInd w:val="0"/>
        <w:jc w:val="both"/>
        <w:rPr>
          <w:rFonts w:eastAsia="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2352"/>
        <w:gridCol w:w="2656"/>
        <w:gridCol w:w="1880"/>
      </w:tblGrid>
      <w:tr w:rsidR="00AB6479" w:rsidRPr="002E24C4" w:rsidTr="00C033AB">
        <w:trPr>
          <w:trHeight w:val="497"/>
        </w:trPr>
        <w:tc>
          <w:tcPr>
            <w:tcW w:w="1776" w:type="pct"/>
            <w:vMerge w:val="restart"/>
          </w:tcPr>
          <w:p w:rsidR="00AB6479" w:rsidRPr="002E24C4" w:rsidRDefault="00AB6479" w:rsidP="00F3600C">
            <w:pPr>
              <w:autoSpaceDE w:val="0"/>
              <w:autoSpaceDN w:val="0"/>
              <w:adjustRightInd w:val="0"/>
              <w:jc w:val="both"/>
              <w:rPr>
                <w:rFonts w:eastAsia="Calibri"/>
              </w:rPr>
            </w:pPr>
            <w:r w:rsidRPr="002E24C4">
              <w:rPr>
                <w:color w:val="000000"/>
              </w:rPr>
              <w:lastRenderedPageBreak/>
              <w:t>Поступления от приносящей доход деятельности</w:t>
            </w:r>
            <w:r w:rsidR="003A0119" w:rsidRPr="002E24C4">
              <w:rPr>
                <w:b/>
                <w:color w:val="000000"/>
              </w:rPr>
              <w:t xml:space="preserve"> </w:t>
            </w:r>
            <w:r w:rsidR="003A0119" w:rsidRPr="002E24C4">
              <w:rPr>
                <w:rFonts w:eastAsia="Calibri"/>
              </w:rPr>
              <w:t xml:space="preserve">(тыс. руб.) </w:t>
            </w:r>
          </w:p>
        </w:tc>
        <w:tc>
          <w:tcPr>
            <w:tcW w:w="1101" w:type="pct"/>
          </w:tcPr>
          <w:p w:rsidR="00AB6479" w:rsidRPr="002E24C4" w:rsidRDefault="00AB6479" w:rsidP="0041578A">
            <w:pPr>
              <w:autoSpaceDE w:val="0"/>
              <w:autoSpaceDN w:val="0"/>
              <w:adjustRightInd w:val="0"/>
              <w:jc w:val="center"/>
              <w:rPr>
                <w:b/>
                <w:color w:val="000000"/>
              </w:rPr>
            </w:pPr>
            <w:r w:rsidRPr="002E24C4">
              <w:rPr>
                <w:b/>
                <w:color w:val="000000"/>
              </w:rPr>
              <w:t>2014</w:t>
            </w:r>
          </w:p>
        </w:tc>
        <w:tc>
          <w:tcPr>
            <w:tcW w:w="1243" w:type="pct"/>
          </w:tcPr>
          <w:p w:rsidR="00AB6479" w:rsidRPr="002E24C4" w:rsidRDefault="00AB6479" w:rsidP="0041578A">
            <w:pPr>
              <w:autoSpaceDE w:val="0"/>
              <w:autoSpaceDN w:val="0"/>
              <w:adjustRightInd w:val="0"/>
              <w:jc w:val="center"/>
              <w:rPr>
                <w:b/>
                <w:bCs/>
                <w:color w:val="000000"/>
              </w:rPr>
            </w:pPr>
            <w:r w:rsidRPr="002E24C4">
              <w:rPr>
                <w:b/>
                <w:bCs/>
                <w:color w:val="000000"/>
              </w:rPr>
              <w:t>2015</w:t>
            </w:r>
          </w:p>
        </w:tc>
        <w:tc>
          <w:tcPr>
            <w:tcW w:w="880" w:type="pct"/>
          </w:tcPr>
          <w:p w:rsidR="00AB6479" w:rsidRPr="005C7EA0" w:rsidRDefault="00AB6479" w:rsidP="00AB6479">
            <w:pPr>
              <w:autoSpaceDE w:val="0"/>
              <w:autoSpaceDN w:val="0"/>
              <w:adjustRightInd w:val="0"/>
              <w:jc w:val="center"/>
              <w:rPr>
                <w:b/>
                <w:bCs/>
              </w:rPr>
            </w:pPr>
            <w:r w:rsidRPr="005C7EA0">
              <w:rPr>
                <w:b/>
                <w:bCs/>
              </w:rPr>
              <w:t>2016</w:t>
            </w:r>
          </w:p>
        </w:tc>
      </w:tr>
      <w:tr w:rsidR="00AB6479" w:rsidRPr="002E24C4" w:rsidTr="00986DE0">
        <w:trPr>
          <w:trHeight w:val="294"/>
        </w:trPr>
        <w:tc>
          <w:tcPr>
            <w:tcW w:w="1776" w:type="pct"/>
            <w:vMerge/>
          </w:tcPr>
          <w:p w:rsidR="00AB6479" w:rsidRPr="002E24C4" w:rsidRDefault="00AB6479" w:rsidP="00B35271">
            <w:pPr>
              <w:autoSpaceDE w:val="0"/>
              <w:autoSpaceDN w:val="0"/>
              <w:adjustRightInd w:val="0"/>
              <w:rPr>
                <w:bCs/>
                <w:color w:val="000000"/>
              </w:rPr>
            </w:pPr>
          </w:p>
        </w:tc>
        <w:tc>
          <w:tcPr>
            <w:tcW w:w="1101" w:type="pct"/>
          </w:tcPr>
          <w:p w:rsidR="00AB6479" w:rsidRPr="005C7EA0" w:rsidRDefault="00AB6479" w:rsidP="0041578A">
            <w:pPr>
              <w:autoSpaceDE w:val="0"/>
              <w:autoSpaceDN w:val="0"/>
              <w:adjustRightInd w:val="0"/>
              <w:jc w:val="center"/>
            </w:pPr>
            <w:r w:rsidRPr="005C7EA0">
              <w:t>185,0</w:t>
            </w:r>
          </w:p>
        </w:tc>
        <w:tc>
          <w:tcPr>
            <w:tcW w:w="1243" w:type="pct"/>
          </w:tcPr>
          <w:p w:rsidR="00AB6479" w:rsidRPr="005C7EA0" w:rsidRDefault="00AB6479" w:rsidP="0041578A">
            <w:pPr>
              <w:autoSpaceDE w:val="0"/>
              <w:autoSpaceDN w:val="0"/>
              <w:adjustRightInd w:val="0"/>
              <w:jc w:val="center"/>
              <w:rPr>
                <w:bCs/>
              </w:rPr>
            </w:pPr>
            <w:r w:rsidRPr="005C7EA0">
              <w:rPr>
                <w:bCs/>
              </w:rPr>
              <w:t>116,0</w:t>
            </w:r>
          </w:p>
        </w:tc>
        <w:tc>
          <w:tcPr>
            <w:tcW w:w="880" w:type="pct"/>
          </w:tcPr>
          <w:p w:rsidR="00AB6479" w:rsidRPr="005C7EA0" w:rsidRDefault="005C7EA0" w:rsidP="00B35271">
            <w:pPr>
              <w:autoSpaceDE w:val="0"/>
              <w:autoSpaceDN w:val="0"/>
              <w:adjustRightInd w:val="0"/>
              <w:jc w:val="center"/>
              <w:rPr>
                <w:bCs/>
              </w:rPr>
            </w:pPr>
            <w:r>
              <w:rPr>
                <w:bCs/>
              </w:rPr>
              <w:t>130,8</w:t>
            </w:r>
          </w:p>
        </w:tc>
      </w:tr>
    </w:tbl>
    <w:p w:rsidR="005C7EA0" w:rsidRPr="00986DE0" w:rsidRDefault="005C7EA0" w:rsidP="005C7EA0">
      <w:pPr>
        <w:pStyle w:val="ac"/>
        <w:tabs>
          <w:tab w:val="left" w:pos="851"/>
          <w:tab w:val="left" w:pos="993"/>
          <w:tab w:val="left" w:pos="1134"/>
        </w:tabs>
        <w:spacing w:after="0" w:line="240" w:lineRule="auto"/>
        <w:ind w:left="927"/>
        <w:contextualSpacing/>
        <w:jc w:val="both"/>
        <w:rPr>
          <w:rFonts w:ascii="Times New Roman" w:hAnsi="Times New Roman"/>
          <w:sz w:val="16"/>
          <w:szCs w:val="16"/>
        </w:rPr>
      </w:pPr>
    </w:p>
    <w:p w:rsidR="00924FDE" w:rsidRPr="006B6DB8" w:rsidRDefault="00B16702" w:rsidP="003C6674">
      <w:pPr>
        <w:pStyle w:val="ac"/>
        <w:numPr>
          <w:ilvl w:val="0"/>
          <w:numId w:val="17"/>
        </w:numPr>
        <w:tabs>
          <w:tab w:val="left" w:pos="851"/>
          <w:tab w:val="left" w:pos="993"/>
          <w:tab w:val="left" w:pos="1134"/>
        </w:tabs>
        <w:spacing w:after="0" w:line="240" w:lineRule="auto"/>
        <w:contextualSpacing/>
        <w:jc w:val="both"/>
        <w:rPr>
          <w:rFonts w:ascii="Times New Roman" w:hAnsi="Times New Roman"/>
          <w:sz w:val="24"/>
          <w:szCs w:val="24"/>
        </w:rPr>
      </w:pPr>
      <w:r w:rsidRPr="002E24C4">
        <w:rPr>
          <w:rFonts w:ascii="Times New Roman" w:hAnsi="Times New Roman"/>
          <w:b/>
          <w:sz w:val="24"/>
          <w:szCs w:val="24"/>
        </w:rPr>
        <w:t>БИБЛИОТЕЧНЫЕ ФОНДЫ</w:t>
      </w:r>
    </w:p>
    <w:p w:rsidR="00924FDE" w:rsidRPr="006B6DB8" w:rsidRDefault="00924FDE" w:rsidP="006B6DB8">
      <w:pPr>
        <w:rPr>
          <w:b/>
        </w:rPr>
      </w:pPr>
      <w:r w:rsidRPr="006B6DB8">
        <w:rPr>
          <w:b/>
        </w:rPr>
        <w:t>5.1</w:t>
      </w:r>
      <w:r w:rsidR="006B6DB8">
        <w:rPr>
          <w:b/>
        </w:rPr>
        <w:t>.</w:t>
      </w:r>
      <w:r w:rsidRPr="006B6DB8">
        <w:rPr>
          <w:b/>
        </w:rPr>
        <w:t xml:space="preserve">  Общая характеристика совокупного фонда муниципальных библиотек.</w:t>
      </w:r>
    </w:p>
    <w:p w:rsidR="00924FDE" w:rsidRPr="00D524BF" w:rsidRDefault="00924FDE" w:rsidP="00924FDE">
      <w:pPr>
        <w:pStyle w:val="aff0"/>
        <w:shd w:val="clear" w:color="auto" w:fill="FFFFFF"/>
        <w:spacing w:before="131" w:beforeAutospacing="0" w:after="131" w:afterAutospacing="0"/>
        <w:jc w:val="both"/>
        <w:rPr>
          <w:sz w:val="22"/>
        </w:rPr>
      </w:pPr>
      <w:r w:rsidRPr="00D524BF">
        <w:rPr>
          <w:sz w:val="22"/>
        </w:rPr>
        <w:t xml:space="preserve">На </w:t>
      </w:r>
      <w:r w:rsidR="006B6DB8" w:rsidRPr="00D524BF">
        <w:rPr>
          <w:sz w:val="22"/>
        </w:rPr>
        <w:t>01.01.</w:t>
      </w:r>
      <w:r w:rsidRPr="00D524BF">
        <w:rPr>
          <w:sz w:val="22"/>
        </w:rPr>
        <w:t xml:space="preserve"> 2016 года библиотечный фонд ЦБС составляет 131765 экз. документов. За 2016 год в фонд поступило 3015 экз. документов  и в том числе 225 комплектов периодических изданий. Поступила литература по общественно-гуманитарному, естественно</w:t>
      </w:r>
      <w:r w:rsidR="00CA165B" w:rsidRPr="00D524BF">
        <w:rPr>
          <w:sz w:val="22"/>
        </w:rPr>
        <w:t xml:space="preserve"> </w:t>
      </w:r>
      <w:r w:rsidRPr="00D524BF">
        <w:rPr>
          <w:sz w:val="22"/>
        </w:rPr>
        <w:t>-</w:t>
      </w:r>
      <w:r w:rsidR="00CA165B" w:rsidRPr="00D524BF">
        <w:rPr>
          <w:sz w:val="22"/>
        </w:rPr>
        <w:t xml:space="preserve"> </w:t>
      </w:r>
      <w:r w:rsidRPr="00D524BF">
        <w:rPr>
          <w:sz w:val="22"/>
        </w:rPr>
        <w:t xml:space="preserve">научному, техническому, сельскохозяйственному направлениям, по искусству и спорту, языкознанию и литературоведению, художественные и детские издания.     </w:t>
      </w:r>
    </w:p>
    <w:p w:rsidR="00924FDE" w:rsidRPr="006B6DB8" w:rsidRDefault="00924FDE" w:rsidP="00CA165B">
      <w:pPr>
        <w:pStyle w:val="ac"/>
        <w:ind w:left="900"/>
        <w:jc w:val="both"/>
        <w:rPr>
          <w:rFonts w:ascii="Times New Roman" w:hAnsi="Times New Roman"/>
          <w:b/>
        </w:rPr>
      </w:pPr>
      <w:r w:rsidRPr="006B6DB8">
        <w:rPr>
          <w:rFonts w:ascii="Times New Roman" w:hAnsi="Times New Roman"/>
          <w:b/>
        </w:rPr>
        <w:t>Состояние фонда документов ЦБС на конец отчетного года</w:t>
      </w:r>
    </w:p>
    <w:tbl>
      <w:tblPr>
        <w:tblStyle w:val="ae"/>
        <w:tblW w:w="5000" w:type="pct"/>
        <w:tblLook w:val="04A0"/>
      </w:tblPr>
      <w:tblGrid>
        <w:gridCol w:w="656"/>
        <w:gridCol w:w="1382"/>
        <w:gridCol w:w="1654"/>
        <w:gridCol w:w="1371"/>
        <w:gridCol w:w="1671"/>
        <w:gridCol w:w="1389"/>
        <w:gridCol w:w="1542"/>
        <w:gridCol w:w="1017"/>
      </w:tblGrid>
      <w:tr w:rsidR="00924FDE" w:rsidRPr="006B6DB8" w:rsidTr="00986DE0">
        <w:trPr>
          <w:trHeight w:val="551"/>
        </w:trPr>
        <w:tc>
          <w:tcPr>
            <w:tcW w:w="368" w:type="pct"/>
            <w:tcBorders>
              <w:right w:val="single" w:sz="4" w:space="0" w:color="auto"/>
            </w:tcBorders>
          </w:tcPr>
          <w:p w:rsidR="00924FDE" w:rsidRPr="006B6DB8" w:rsidRDefault="00924FDE" w:rsidP="00924FDE">
            <w:pPr>
              <w:pStyle w:val="a4"/>
              <w:jc w:val="center"/>
              <w:rPr>
                <w:rFonts w:ascii="Times New Roman" w:hAnsi="Times New Roman"/>
                <w:b w:val="0"/>
                <w:sz w:val="22"/>
                <w:szCs w:val="22"/>
                <w:u w:val="none"/>
              </w:rPr>
            </w:pPr>
          </w:p>
        </w:tc>
        <w:tc>
          <w:tcPr>
            <w:tcW w:w="588" w:type="pct"/>
            <w:tcBorders>
              <w:left w:val="single" w:sz="4" w:space="0" w:color="auto"/>
              <w:right w:val="single" w:sz="4" w:space="0" w:color="auto"/>
            </w:tcBorders>
            <w:vAlign w:val="center"/>
          </w:tcPr>
          <w:p w:rsidR="00924FDE" w:rsidRPr="006B6DB8" w:rsidRDefault="00924FDE" w:rsidP="00924FDE">
            <w:pPr>
              <w:ind w:left="-108" w:right="-108"/>
              <w:jc w:val="center"/>
              <w:rPr>
                <w:sz w:val="22"/>
                <w:szCs w:val="22"/>
              </w:rPr>
            </w:pPr>
            <w:r w:rsidRPr="006B6DB8">
              <w:rPr>
                <w:sz w:val="22"/>
                <w:szCs w:val="22"/>
              </w:rPr>
              <w:t xml:space="preserve">Библиотечный фонд </w:t>
            </w:r>
          </w:p>
          <w:p w:rsidR="00924FDE" w:rsidRPr="006B6DB8" w:rsidRDefault="00924FDE" w:rsidP="00924FDE">
            <w:pPr>
              <w:ind w:left="-108" w:right="-108"/>
              <w:jc w:val="center"/>
              <w:rPr>
                <w:sz w:val="22"/>
                <w:szCs w:val="22"/>
              </w:rPr>
            </w:pPr>
          </w:p>
          <w:p w:rsidR="00924FDE" w:rsidRPr="006B6DB8" w:rsidRDefault="00924FDE" w:rsidP="00924FDE">
            <w:pPr>
              <w:ind w:right="-108"/>
              <w:jc w:val="center"/>
              <w:rPr>
                <w:b/>
                <w:sz w:val="22"/>
                <w:szCs w:val="22"/>
              </w:rPr>
            </w:pPr>
            <w:r w:rsidRPr="006B6DB8">
              <w:rPr>
                <w:b/>
                <w:sz w:val="22"/>
                <w:szCs w:val="22"/>
              </w:rPr>
              <w:t>ВСЕГО</w:t>
            </w:r>
          </w:p>
        </w:tc>
        <w:tc>
          <w:tcPr>
            <w:tcW w:w="882" w:type="pct"/>
            <w:tcBorders>
              <w:left w:val="single" w:sz="4" w:space="0" w:color="auto"/>
            </w:tcBorders>
            <w:vAlign w:val="center"/>
          </w:tcPr>
          <w:p w:rsidR="00924FDE" w:rsidRPr="006B6DB8" w:rsidRDefault="00924FDE" w:rsidP="00924FDE">
            <w:pPr>
              <w:pStyle w:val="a4"/>
              <w:jc w:val="center"/>
              <w:rPr>
                <w:rFonts w:ascii="Times New Roman" w:hAnsi="Times New Roman"/>
                <w:b w:val="0"/>
                <w:sz w:val="22"/>
                <w:szCs w:val="22"/>
                <w:u w:val="none"/>
              </w:rPr>
            </w:pPr>
            <w:r w:rsidRPr="006B6DB8">
              <w:rPr>
                <w:rFonts w:ascii="Times New Roman" w:hAnsi="Times New Roman"/>
                <w:b w:val="0"/>
                <w:sz w:val="22"/>
                <w:szCs w:val="22"/>
                <w:u w:val="none"/>
              </w:rPr>
              <w:t>Обращаемость библиотечного фонда</w:t>
            </w:r>
          </w:p>
          <w:p w:rsidR="00924FDE" w:rsidRPr="006B6DB8" w:rsidRDefault="00924FDE" w:rsidP="00924FDE">
            <w:pPr>
              <w:ind w:left="-108" w:right="-108"/>
              <w:jc w:val="center"/>
              <w:rPr>
                <w:sz w:val="22"/>
                <w:szCs w:val="22"/>
              </w:rPr>
            </w:pPr>
            <w:r w:rsidRPr="006B6DB8">
              <w:rPr>
                <w:b/>
                <w:sz w:val="22"/>
                <w:szCs w:val="22"/>
              </w:rPr>
              <w:t>(%)</w:t>
            </w:r>
          </w:p>
        </w:tc>
        <w:tc>
          <w:tcPr>
            <w:tcW w:w="662" w:type="pct"/>
            <w:vAlign w:val="center"/>
          </w:tcPr>
          <w:p w:rsidR="00924FDE" w:rsidRPr="006B6DB8" w:rsidRDefault="00924FDE" w:rsidP="00924FDE">
            <w:pPr>
              <w:jc w:val="center"/>
              <w:rPr>
                <w:sz w:val="22"/>
                <w:szCs w:val="22"/>
              </w:rPr>
            </w:pPr>
            <w:r w:rsidRPr="006B6DB8">
              <w:rPr>
                <w:sz w:val="22"/>
                <w:szCs w:val="22"/>
              </w:rPr>
              <w:t>Пополнение фонда</w:t>
            </w:r>
          </w:p>
          <w:p w:rsidR="00924FDE" w:rsidRPr="006B6DB8" w:rsidRDefault="00924FDE" w:rsidP="00924FDE">
            <w:pPr>
              <w:ind w:left="-108" w:right="-108"/>
              <w:jc w:val="center"/>
              <w:rPr>
                <w:sz w:val="22"/>
                <w:szCs w:val="22"/>
              </w:rPr>
            </w:pPr>
            <w:r w:rsidRPr="006B6DB8">
              <w:rPr>
                <w:sz w:val="22"/>
                <w:szCs w:val="22"/>
              </w:rPr>
              <w:t xml:space="preserve">(экз.) </w:t>
            </w:r>
          </w:p>
        </w:tc>
        <w:tc>
          <w:tcPr>
            <w:tcW w:w="735" w:type="pct"/>
            <w:vAlign w:val="center"/>
          </w:tcPr>
          <w:p w:rsidR="00924FDE" w:rsidRPr="006B6DB8" w:rsidRDefault="00924FDE" w:rsidP="00924FDE">
            <w:pPr>
              <w:pStyle w:val="a4"/>
              <w:jc w:val="center"/>
              <w:rPr>
                <w:rFonts w:ascii="Times New Roman" w:hAnsi="Times New Roman"/>
                <w:b w:val="0"/>
                <w:sz w:val="22"/>
                <w:szCs w:val="22"/>
                <w:u w:val="none"/>
              </w:rPr>
            </w:pPr>
            <w:r w:rsidRPr="006B6DB8">
              <w:rPr>
                <w:rFonts w:ascii="Times New Roman" w:hAnsi="Times New Roman"/>
                <w:b w:val="0"/>
                <w:sz w:val="22"/>
                <w:szCs w:val="22"/>
                <w:u w:val="none"/>
              </w:rPr>
              <w:t>Обновляемость фонда</w:t>
            </w:r>
          </w:p>
          <w:p w:rsidR="00924FDE" w:rsidRPr="006B6DB8" w:rsidRDefault="00924FDE" w:rsidP="00924FDE">
            <w:pPr>
              <w:pStyle w:val="a4"/>
              <w:jc w:val="center"/>
              <w:rPr>
                <w:rFonts w:ascii="Times New Roman" w:hAnsi="Times New Roman"/>
                <w:b w:val="0"/>
                <w:sz w:val="22"/>
                <w:szCs w:val="22"/>
                <w:u w:val="none"/>
              </w:rPr>
            </w:pPr>
            <w:r w:rsidRPr="006B6DB8">
              <w:rPr>
                <w:rFonts w:ascii="Times New Roman" w:hAnsi="Times New Roman"/>
                <w:b w:val="0"/>
                <w:sz w:val="22"/>
                <w:szCs w:val="22"/>
                <w:u w:val="none"/>
              </w:rPr>
              <w:t>(%)</w:t>
            </w:r>
          </w:p>
        </w:tc>
        <w:tc>
          <w:tcPr>
            <w:tcW w:w="736" w:type="pct"/>
            <w:tcBorders>
              <w:right w:val="single" w:sz="4" w:space="0" w:color="auto"/>
            </w:tcBorders>
          </w:tcPr>
          <w:p w:rsidR="00924FDE" w:rsidRPr="006B6DB8" w:rsidRDefault="00924FDE" w:rsidP="00986DE0">
            <w:pPr>
              <w:jc w:val="center"/>
              <w:rPr>
                <w:sz w:val="22"/>
                <w:szCs w:val="22"/>
              </w:rPr>
            </w:pPr>
            <w:r w:rsidRPr="006B6DB8">
              <w:rPr>
                <w:sz w:val="22"/>
                <w:szCs w:val="22"/>
              </w:rPr>
              <w:t>Книгообесп</w:t>
            </w:r>
            <w:r w:rsidR="006B6DB8">
              <w:rPr>
                <w:sz w:val="22"/>
                <w:szCs w:val="22"/>
              </w:rPr>
              <w:t>.</w:t>
            </w:r>
          </w:p>
          <w:p w:rsidR="00924FDE" w:rsidRPr="006B6DB8" w:rsidRDefault="00924FDE" w:rsidP="00986DE0">
            <w:pPr>
              <w:jc w:val="center"/>
              <w:rPr>
                <w:sz w:val="22"/>
                <w:szCs w:val="22"/>
              </w:rPr>
            </w:pPr>
            <w:r w:rsidRPr="006B6DB8">
              <w:rPr>
                <w:sz w:val="22"/>
                <w:szCs w:val="22"/>
              </w:rPr>
              <w:t>1 жителя</w:t>
            </w:r>
          </w:p>
        </w:tc>
        <w:tc>
          <w:tcPr>
            <w:tcW w:w="515" w:type="pct"/>
            <w:tcBorders>
              <w:left w:val="single" w:sz="4" w:space="0" w:color="auto"/>
            </w:tcBorders>
          </w:tcPr>
          <w:p w:rsidR="00924FDE" w:rsidRPr="006B6DB8" w:rsidRDefault="00924FDE" w:rsidP="00986DE0">
            <w:pPr>
              <w:jc w:val="center"/>
              <w:rPr>
                <w:sz w:val="22"/>
                <w:szCs w:val="22"/>
              </w:rPr>
            </w:pPr>
            <w:r w:rsidRPr="006B6DB8">
              <w:rPr>
                <w:sz w:val="22"/>
                <w:szCs w:val="22"/>
              </w:rPr>
              <w:t>Книгообеспеч</w:t>
            </w:r>
          </w:p>
          <w:p w:rsidR="00924FDE" w:rsidRPr="006B6DB8" w:rsidRDefault="00924FDE" w:rsidP="00986DE0">
            <w:pPr>
              <w:jc w:val="center"/>
              <w:rPr>
                <w:sz w:val="22"/>
                <w:szCs w:val="22"/>
              </w:rPr>
            </w:pPr>
            <w:r w:rsidRPr="006B6DB8">
              <w:rPr>
                <w:sz w:val="22"/>
                <w:szCs w:val="22"/>
              </w:rPr>
              <w:t>1 пользователя</w:t>
            </w:r>
          </w:p>
        </w:tc>
        <w:tc>
          <w:tcPr>
            <w:tcW w:w="515" w:type="pct"/>
            <w:vAlign w:val="center"/>
          </w:tcPr>
          <w:p w:rsidR="00924FDE" w:rsidRPr="006B6DB8" w:rsidRDefault="00924FDE" w:rsidP="00924FDE">
            <w:pPr>
              <w:jc w:val="center"/>
              <w:rPr>
                <w:sz w:val="22"/>
                <w:szCs w:val="22"/>
              </w:rPr>
            </w:pPr>
            <w:r w:rsidRPr="006B6DB8">
              <w:rPr>
                <w:sz w:val="22"/>
                <w:szCs w:val="22"/>
              </w:rPr>
              <w:t>Прирост фонда</w:t>
            </w:r>
          </w:p>
          <w:p w:rsidR="00924FDE" w:rsidRPr="006B6DB8" w:rsidRDefault="00924FDE" w:rsidP="00924FDE">
            <w:pPr>
              <w:jc w:val="center"/>
              <w:rPr>
                <w:sz w:val="22"/>
                <w:szCs w:val="22"/>
              </w:rPr>
            </w:pPr>
            <w:r w:rsidRPr="006B6DB8">
              <w:rPr>
                <w:sz w:val="22"/>
                <w:szCs w:val="22"/>
              </w:rPr>
              <w:t>(экз.)</w:t>
            </w:r>
          </w:p>
        </w:tc>
      </w:tr>
      <w:tr w:rsidR="00924FDE" w:rsidRPr="006B6DB8" w:rsidTr="00986DE0">
        <w:tc>
          <w:tcPr>
            <w:tcW w:w="368" w:type="pct"/>
            <w:tcBorders>
              <w:right w:val="single" w:sz="4" w:space="0" w:color="auto"/>
            </w:tcBorders>
          </w:tcPr>
          <w:p w:rsidR="00924FDE" w:rsidRPr="006B6DB8" w:rsidRDefault="00924FDE" w:rsidP="00924FDE">
            <w:pPr>
              <w:pStyle w:val="a4"/>
              <w:jc w:val="both"/>
              <w:rPr>
                <w:rFonts w:ascii="Times New Roman" w:hAnsi="Times New Roman"/>
                <w:b w:val="0"/>
                <w:sz w:val="22"/>
                <w:szCs w:val="22"/>
                <w:u w:val="none"/>
              </w:rPr>
            </w:pPr>
            <w:r w:rsidRPr="006B6DB8">
              <w:rPr>
                <w:rFonts w:ascii="Times New Roman" w:hAnsi="Times New Roman"/>
                <w:b w:val="0"/>
                <w:sz w:val="22"/>
                <w:szCs w:val="22"/>
                <w:u w:val="none"/>
              </w:rPr>
              <w:t>2016</w:t>
            </w:r>
          </w:p>
        </w:tc>
        <w:tc>
          <w:tcPr>
            <w:tcW w:w="588" w:type="pct"/>
            <w:tcBorders>
              <w:left w:val="single" w:sz="4" w:space="0" w:color="auto"/>
              <w:right w:val="single" w:sz="4" w:space="0" w:color="auto"/>
            </w:tcBorders>
          </w:tcPr>
          <w:p w:rsidR="00924FDE" w:rsidRPr="006B6DB8" w:rsidRDefault="00924FDE" w:rsidP="00924FDE">
            <w:pPr>
              <w:pStyle w:val="a4"/>
              <w:jc w:val="both"/>
              <w:rPr>
                <w:rFonts w:ascii="Times New Roman" w:hAnsi="Times New Roman"/>
                <w:b w:val="0"/>
                <w:sz w:val="22"/>
                <w:szCs w:val="22"/>
                <w:u w:val="none"/>
              </w:rPr>
            </w:pPr>
            <w:r w:rsidRPr="006B6DB8">
              <w:rPr>
                <w:rFonts w:ascii="Times New Roman" w:hAnsi="Times New Roman"/>
                <w:b w:val="0"/>
                <w:sz w:val="22"/>
                <w:szCs w:val="22"/>
                <w:u w:val="none"/>
              </w:rPr>
              <w:t>131765</w:t>
            </w:r>
          </w:p>
        </w:tc>
        <w:tc>
          <w:tcPr>
            <w:tcW w:w="882" w:type="pct"/>
            <w:tcBorders>
              <w:left w:val="single" w:sz="4" w:space="0" w:color="auto"/>
            </w:tcBorders>
          </w:tcPr>
          <w:p w:rsidR="00924FDE" w:rsidRPr="006B6DB8" w:rsidRDefault="00924FDE" w:rsidP="00924FDE">
            <w:pPr>
              <w:pStyle w:val="a4"/>
              <w:jc w:val="both"/>
              <w:rPr>
                <w:rFonts w:ascii="Times New Roman" w:hAnsi="Times New Roman"/>
                <w:b w:val="0"/>
                <w:sz w:val="22"/>
                <w:szCs w:val="22"/>
                <w:u w:val="none"/>
              </w:rPr>
            </w:pPr>
            <w:r w:rsidRPr="006B6DB8">
              <w:rPr>
                <w:rFonts w:ascii="Times New Roman" w:hAnsi="Times New Roman"/>
                <w:b w:val="0"/>
                <w:sz w:val="22"/>
                <w:szCs w:val="22"/>
                <w:u w:val="none"/>
              </w:rPr>
              <w:t>2,4</w:t>
            </w:r>
          </w:p>
        </w:tc>
        <w:tc>
          <w:tcPr>
            <w:tcW w:w="662" w:type="pct"/>
          </w:tcPr>
          <w:p w:rsidR="00924FDE" w:rsidRPr="006B6DB8" w:rsidRDefault="00924FDE" w:rsidP="00924FDE">
            <w:pPr>
              <w:pStyle w:val="a4"/>
              <w:jc w:val="both"/>
              <w:rPr>
                <w:rFonts w:ascii="Times New Roman" w:hAnsi="Times New Roman"/>
                <w:b w:val="0"/>
                <w:sz w:val="22"/>
                <w:szCs w:val="22"/>
                <w:u w:val="none"/>
              </w:rPr>
            </w:pPr>
            <w:r w:rsidRPr="006B6DB8">
              <w:rPr>
                <w:rFonts w:ascii="Times New Roman" w:hAnsi="Times New Roman"/>
                <w:b w:val="0"/>
                <w:sz w:val="22"/>
                <w:szCs w:val="22"/>
                <w:u w:val="none"/>
              </w:rPr>
              <w:t>3015</w:t>
            </w:r>
          </w:p>
        </w:tc>
        <w:tc>
          <w:tcPr>
            <w:tcW w:w="735" w:type="pct"/>
          </w:tcPr>
          <w:p w:rsidR="00924FDE" w:rsidRPr="006B6DB8" w:rsidRDefault="00924FDE" w:rsidP="00924FDE">
            <w:pPr>
              <w:pStyle w:val="a4"/>
              <w:jc w:val="both"/>
              <w:rPr>
                <w:rFonts w:ascii="Times New Roman" w:hAnsi="Times New Roman"/>
                <w:b w:val="0"/>
                <w:sz w:val="22"/>
                <w:szCs w:val="22"/>
                <w:u w:val="none"/>
              </w:rPr>
            </w:pPr>
            <w:r w:rsidRPr="006B6DB8">
              <w:rPr>
                <w:rFonts w:ascii="Times New Roman" w:hAnsi="Times New Roman"/>
                <w:b w:val="0"/>
                <w:sz w:val="22"/>
                <w:szCs w:val="22"/>
                <w:u w:val="none"/>
              </w:rPr>
              <w:t>2,2</w:t>
            </w:r>
          </w:p>
        </w:tc>
        <w:tc>
          <w:tcPr>
            <w:tcW w:w="736" w:type="pct"/>
            <w:tcBorders>
              <w:right w:val="single" w:sz="4" w:space="0" w:color="auto"/>
            </w:tcBorders>
          </w:tcPr>
          <w:p w:rsidR="00924FDE" w:rsidRPr="006B6DB8" w:rsidRDefault="00924FDE" w:rsidP="00924FDE">
            <w:pPr>
              <w:pStyle w:val="a4"/>
              <w:jc w:val="both"/>
              <w:rPr>
                <w:rFonts w:ascii="Times New Roman" w:hAnsi="Times New Roman"/>
                <w:b w:val="0"/>
                <w:sz w:val="22"/>
                <w:szCs w:val="22"/>
                <w:u w:val="none"/>
              </w:rPr>
            </w:pPr>
            <w:r w:rsidRPr="006B6DB8">
              <w:rPr>
                <w:rFonts w:ascii="Times New Roman" w:hAnsi="Times New Roman"/>
                <w:b w:val="0"/>
                <w:sz w:val="22"/>
                <w:szCs w:val="22"/>
                <w:u w:val="none"/>
              </w:rPr>
              <w:t>3,2</w:t>
            </w:r>
          </w:p>
        </w:tc>
        <w:tc>
          <w:tcPr>
            <w:tcW w:w="515" w:type="pct"/>
            <w:tcBorders>
              <w:left w:val="single" w:sz="4" w:space="0" w:color="auto"/>
            </w:tcBorders>
          </w:tcPr>
          <w:p w:rsidR="00924FDE" w:rsidRPr="006B6DB8" w:rsidRDefault="00924FDE" w:rsidP="00924FDE">
            <w:pPr>
              <w:pStyle w:val="a4"/>
              <w:jc w:val="both"/>
              <w:rPr>
                <w:rFonts w:ascii="Times New Roman" w:hAnsi="Times New Roman"/>
                <w:b w:val="0"/>
                <w:sz w:val="22"/>
                <w:szCs w:val="22"/>
                <w:u w:val="none"/>
              </w:rPr>
            </w:pPr>
            <w:r w:rsidRPr="006B6DB8">
              <w:rPr>
                <w:rFonts w:ascii="Times New Roman" w:hAnsi="Times New Roman"/>
                <w:b w:val="0"/>
                <w:sz w:val="22"/>
                <w:szCs w:val="22"/>
                <w:u w:val="none"/>
              </w:rPr>
              <w:t>8,4</w:t>
            </w:r>
          </w:p>
        </w:tc>
        <w:tc>
          <w:tcPr>
            <w:tcW w:w="515" w:type="pct"/>
          </w:tcPr>
          <w:p w:rsidR="00924FDE" w:rsidRPr="006B6DB8" w:rsidRDefault="00924FDE" w:rsidP="00924FDE">
            <w:pPr>
              <w:pStyle w:val="a4"/>
              <w:jc w:val="both"/>
              <w:rPr>
                <w:rFonts w:ascii="Times New Roman" w:hAnsi="Times New Roman"/>
                <w:b w:val="0"/>
                <w:sz w:val="22"/>
                <w:szCs w:val="22"/>
                <w:u w:val="none"/>
              </w:rPr>
            </w:pPr>
            <w:r w:rsidRPr="006B6DB8">
              <w:rPr>
                <w:rFonts w:ascii="Times New Roman" w:hAnsi="Times New Roman"/>
                <w:b w:val="0"/>
                <w:sz w:val="22"/>
                <w:szCs w:val="22"/>
                <w:u w:val="none"/>
              </w:rPr>
              <w:t>1050</w:t>
            </w:r>
          </w:p>
        </w:tc>
      </w:tr>
      <w:tr w:rsidR="00924FDE" w:rsidRPr="006B6DB8" w:rsidTr="00986DE0">
        <w:tc>
          <w:tcPr>
            <w:tcW w:w="368" w:type="pct"/>
            <w:tcBorders>
              <w:right w:val="single" w:sz="4" w:space="0" w:color="auto"/>
            </w:tcBorders>
          </w:tcPr>
          <w:p w:rsidR="00924FDE" w:rsidRPr="006B6DB8" w:rsidRDefault="00CA165B" w:rsidP="00CA165B">
            <w:pPr>
              <w:pStyle w:val="a4"/>
              <w:jc w:val="both"/>
              <w:rPr>
                <w:rFonts w:ascii="Times New Roman" w:hAnsi="Times New Roman"/>
                <w:b w:val="0"/>
                <w:sz w:val="22"/>
                <w:szCs w:val="22"/>
                <w:u w:val="none"/>
              </w:rPr>
            </w:pPr>
            <w:r w:rsidRPr="006B6DB8">
              <w:rPr>
                <w:rFonts w:ascii="Times New Roman" w:hAnsi="Times New Roman"/>
                <w:b w:val="0"/>
                <w:sz w:val="22"/>
                <w:szCs w:val="22"/>
                <w:u w:val="none"/>
              </w:rPr>
              <w:t xml:space="preserve">2015 </w:t>
            </w:r>
          </w:p>
        </w:tc>
        <w:tc>
          <w:tcPr>
            <w:tcW w:w="588" w:type="pct"/>
            <w:tcBorders>
              <w:left w:val="single" w:sz="4" w:space="0" w:color="auto"/>
              <w:right w:val="single" w:sz="4" w:space="0" w:color="auto"/>
            </w:tcBorders>
          </w:tcPr>
          <w:p w:rsidR="00924FDE" w:rsidRPr="006B6DB8" w:rsidRDefault="00924FDE" w:rsidP="00924FDE">
            <w:pPr>
              <w:pStyle w:val="a4"/>
              <w:jc w:val="both"/>
              <w:rPr>
                <w:rFonts w:ascii="Times New Roman" w:hAnsi="Times New Roman"/>
                <w:b w:val="0"/>
                <w:sz w:val="22"/>
                <w:szCs w:val="22"/>
                <w:u w:val="none"/>
              </w:rPr>
            </w:pPr>
            <w:r w:rsidRPr="006B6DB8">
              <w:rPr>
                <w:rFonts w:ascii="Times New Roman" w:hAnsi="Times New Roman"/>
                <w:b w:val="0"/>
                <w:sz w:val="22"/>
                <w:szCs w:val="22"/>
                <w:u w:val="none"/>
              </w:rPr>
              <w:t>130715</w:t>
            </w:r>
          </w:p>
        </w:tc>
        <w:tc>
          <w:tcPr>
            <w:tcW w:w="882" w:type="pct"/>
            <w:tcBorders>
              <w:left w:val="single" w:sz="4" w:space="0" w:color="auto"/>
            </w:tcBorders>
          </w:tcPr>
          <w:p w:rsidR="00924FDE" w:rsidRPr="006B6DB8" w:rsidRDefault="00924FDE" w:rsidP="00924FDE">
            <w:pPr>
              <w:pStyle w:val="a4"/>
              <w:jc w:val="both"/>
              <w:rPr>
                <w:rFonts w:ascii="Times New Roman" w:hAnsi="Times New Roman"/>
                <w:b w:val="0"/>
                <w:sz w:val="22"/>
                <w:szCs w:val="22"/>
                <w:u w:val="none"/>
              </w:rPr>
            </w:pPr>
            <w:r w:rsidRPr="006B6DB8">
              <w:rPr>
                <w:rFonts w:ascii="Times New Roman" w:hAnsi="Times New Roman"/>
                <w:b w:val="0"/>
                <w:sz w:val="22"/>
                <w:szCs w:val="22"/>
                <w:u w:val="none"/>
              </w:rPr>
              <w:t>2,3</w:t>
            </w:r>
          </w:p>
        </w:tc>
        <w:tc>
          <w:tcPr>
            <w:tcW w:w="662" w:type="pct"/>
          </w:tcPr>
          <w:p w:rsidR="00924FDE" w:rsidRPr="006B6DB8" w:rsidRDefault="00924FDE" w:rsidP="00924FDE">
            <w:pPr>
              <w:pStyle w:val="a4"/>
              <w:jc w:val="both"/>
              <w:rPr>
                <w:rFonts w:ascii="Times New Roman" w:hAnsi="Times New Roman"/>
                <w:b w:val="0"/>
                <w:sz w:val="22"/>
                <w:szCs w:val="22"/>
                <w:u w:val="none"/>
              </w:rPr>
            </w:pPr>
            <w:r w:rsidRPr="006B6DB8">
              <w:rPr>
                <w:rFonts w:ascii="Times New Roman" w:hAnsi="Times New Roman"/>
                <w:b w:val="0"/>
                <w:sz w:val="22"/>
                <w:szCs w:val="22"/>
                <w:u w:val="none"/>
              </w:rPr>
              <w:t>2151</w:t>
            </w:r>
          </w:p>
        </w:tc>
        <w:tc>
          <w:tcPr>
            <w:tcW w:w="735" w:type="pct"/>
          </w:tcPr>
          <w:p w:rsidR="00924FDE" w:rsidRPr="006B6DB8" w:rsidRDefault="00924FDE" w:rsidP="00924FDE">
            <w:pPr>
              <w:pStyle w:val="a4"/>
              <w:jc w:val="both"/>
              <w:rPr>
                <w:rFonts w:ascii="Times New Roman" w:hAnsi="Times New Roman"/>
                <w:b w:val="0"/>
                <w:sz w:val="22"/>
                <w:szCs w:val="22"/>
                <w:u w:val="none"/>
              </w:rPr>
            </w:pPr>
            <w:r w:rsidRPr="006B6DB8">
              <w:rPr>
                <w:rFonts w:ascii="Times New Roman" w:hAnsi="Times New Roman"/>
                <w:b w:val="0"/>
                <w:sz w:val="22"/>
                <w:szCs w:val="22"/>
                <w:u w:val="none"/>
              </w:rPr>
              <w:t>1,6</w:t>
            </w:r>
          </w:p>
        </w:tc>
        <w:tc>
          <w:tcPr>
            <w:tcW w:w="736" w:type="pct"/>
            <w:tcBorders>
              <w:right w:val="single" w:sz="4" w:space="0" w:color="auto"/>
            </w:tcBorders>
          </w:tcPr>
          <w:p w:rsidR="00924FDE" w:rsidRPr="006B6DB8" w:rsidRDefault="00924FDE" w:rsidP="00924FDE">
            <w:pPr>
              <w:pStyle w:val="a4"/>
              <w:jc w:val="both"/>
              <w:rPr>
                <w:rFonts w:ascii="Times New Roman" w:hAnsi="Times New Roman"/>
                <w:b w:val="0"/>
                <w:sz w:val="22"/>
                <w:szCs w:val="22"/>
                <w:u w:val="none"/>
              </w:rPr>
            </w:pPr>
            <w:r w:rsidRPr="006B6DB8">
              <w:rPr>
                <w:rFonts w:ascii="Times New Roman" w:hAnsi="Times New Roman"/>
                <w:b w:val="0"/>
                <w:sz w:val="22"/>
                <w:szCs w:val="22"/>
                <w:u w:val="none"/>
              </w:rPr>
              <w:t>3,2</w:t>
            </w:r>
          </w:p>
        </w:tc>
        <w:tc>
          <w:tcPr>
            <w:tcW w:w="515" w:type="pct"/>
            <w:tcBorders>
              <w:left w:val="single" w:sz="4" w:space="0" w:color="auto"/>
            </w:tcBorders>
          </w:tcPr>
          <w:p w:rsidR="00924FDE" w:rsidRPr="006B6DB8" w:rsidRDefault="00924FDE" w:rsidP="00924FDE">
            <w:pPr>
              <w:pStyle w:val="a4"/>
              <w:jc w:val="both"/>
              <w:rPr>
                <w:rFonts w:ascii="Times New Roman" w:hAnsi="Times New Roman"/>
                <w:b w:val="0"/>
                <w:sz w:val="22"/>
                <w:szCs w:val="22"/>
                <w:u w:val="none"/>
              </w:rPr>
            </w:pPr>
            <w:r w:rsidRPr="006B6DB8">
              <w:rPr>
                <w:rFonts w:ascii="Times New Roman" w:hAnsi="Times New Roman"/>
                <w:b w:val="0"/>
                <w:sz w:val="22"/>
                <w:szCs w:val="22"/>
                <w:u w:val="none"/>
              </w:rPr>
              <w:t>8,4</w:t>
            </w:r>
          </w:p>
        </w:tc>
        <w:tc>
          <w:tcPr>
            <w:tcW w:w="515" w:type="pct"/>
          </w:tcPr>
          <w:p w:rsidR="00924FDE" w:rsidRPr="006B6DB8" w:rsidRDefault="00924FDE" w:rsidP="00924FDE">
            <w:pPr>
              <w:pStyle w:val="a4"/>
              <w:jc w:val="both"/>
              <w:rPr>
                <w:rFonts w:ascii="Times New Roman" w:hAnsi="Times New Roman"/>
                <w:b w:val="0"/>
                <w:sz w:val="22"/>
                <w:szCs w:val="22"/>
                <w:u w:val="none"/>
              </w:rPr>
            </w:pPr>
            <w:r w:rsidRPr="006B6DB8">
              <w:rPr>
                <w:rFonts w:ascii="Times New Roman" w:hAnsi="Times New Roman"/>
                <w:b w:val="0"/>
                <w:sz w:val="22"/>
                <w:szCs w:val="22"/>
                <w:u w:val="none"/>
              </w:rPr>
              <w:t>-360</w:t>
            </w:r>
          </w:p>
        </w:tc>
      </w:tr>
      <w:tr w:rsidR="00924FDE" w:rsidRPr="006B6DB8" w:rsidTr="00986DE0">
        <w:tc>
          <w:tcPr>
            <w:tcW w:w="368" w:type="pct"/>
            <w:tcBorders>
              <w:right w:val="single" w:sz="4" w:space="0" w:color="auto"/>
            </w:tcBorders>
          </w:tcPr>
          <w:p w:rsidR="00924FDE" w:rsidRPr="006B6DB8" w:rsidRDefault="00CA165B" w:rsidP="00CA165B">
            <w:pPr>
              <w:pStyle w:val="a4"/>
              <w:jc w:val="both"/>
              <w:rPr>
                <w:rFonts w:ascii="Times New Roman" w:hAnsi="Times New Roman"/>
                <w:b w:val="0"/>
                <w:sz w:val="22"/>
                <w:szCs w:val="22"/>
                <w:u w:val="none"/>
              </w:rPr>
            </w:pPr>
            <w:r w:rsidRPr="006B6DB8">
              <w:rPr>
                <w:rFonts w:ascii="Times New Roman" w:hAnsi="Times New Roman"/>
                <w:b w:val="0"/>
                <w:sz w:val="22"/>
                <w:szCs w:val="22"/>
                <w:u w:val="none"/>
              </w:rPr>
              <w:t>2014</w:t>
            </w:r>
          </w:p>
        </w:tc>
        <w:tc>
          <w:tcPr>
            <w:tcW w:w="588" w:type="pct"/>
            <w:tcBorders>
              <w:left w:val="single" w:sz="4" w:space="0" w:color="auto"/>
              <w:right w:val="single" w:sz="4" w:space="0" w:color="auto"/>
            </w:tcBorders>
          </w:tcPr>
          <w:p w:rsidR="00924FDE" w:rsidRPr="006B6DB8" w:rsidRDefault="00924FDE" w:rsidP="00924FDE">
            <w:pPr>
              <w:pStyle w:val="a4"/>
              <w:jc w:val="both"/>
              <w:rPr>
                <w:rFonts w:ascii="Times New Roman" w:hAnsi="Times New Roman"/>
                <w:b w:val="0"/>
                <w:sz w:val="22"/>
                <w:szCs w:val="22"/>
                <w:u w:val="none"/>
              </w:rPr>
            </w:pPr>
            <w:r w:rsidRPr="006B6DB8">
              <w:rPr>
                <w:rFonts w:ascii="Times New Roman" w:hAnsi="Times New Roman"/>
                <w:b w:val="0"/>
                <w:sz w:val="22"/>
                <w:szCs w:val="22"/>
                <w:u w:val="none"/>
              </w:rPr>
              <w:t>131075</w:t>
            </w:r>
          </w:p>
        </w:tc>
        <w:tc>
          <w:tcPr>
            <w:tcW w:w="882" w:type="pct"/>
            <w:tcBorders>
              <w:left w:val="single" w:sz="4" w:space="0" w:color="auto"/>
            </w:tcBorders>
          </w:tcPr>
          <w:p w:rsidR="00924FDE" w:rsidRPr="006B6DB8" w:rsidRDefault="00924FDE" w:rsidP="00924FDE">
            <w:pPr>
              <w:pStyle w:val="a4"/>
              <w:jc w:val="both"/>
              <w:rPr>
                <w:rFonts w:ascii="Times New Roman" w:hAnsi="Times New Roman"/>
                <w:b w:val="0"/>
                <w:sz w:val="22"/>
                <w:szCs w:val="22"/>
                <w:u w:val="none"/>
              </w:rPr>
            </w:pPr>
            <w:r w:rsidRPr="006B6DB8">
              <w:rPr>
                <w:rFonts w:ascii="Times New Roman" w:hAnsi="Times New Roman"/>
                <w:b w:val="0"/>
                <w:sz w:val="22"/>
                <w:szCs w:val="22"/>
                <w:u w:val="none"/>
              </w:rPr>
              <w:t>2,3</w:t>
            </w:r>
          </w:p>
        </w:tc>
        <w:tc>
          <w:tcPr>
            <w:tcW w:w="662" w:type="pct"/>
          </w:tcPr>
          <w:p w:rsidR="00924FDE" w:rsidRPr="006B6DB8" w:rsidRDefault="00924FDE" w:rsidP="00924FDE">
            <w:pPr>
              <w:pStyle w:val="a4"/>
              <w:jc w:val="both"/>
              <w:rPr>
                <w:rFonts w:ascii="Times New Roman" w:hAnsi="Times New Roman"/>
                <w:b w:val="0"/>
                <w:sz w:val="22"/>
                <w:szCs w:val="22"/>
                <w:u w:val="none"/>
              </w:rPr>
            </w:pPr>
            <w:r w:rsidRPr="006B6DB8">
              <w:rPr>
                <w:rFonts w:ascii="Times New Roman" w:hAnsi="Times New Roman"/>
                <w:b w:val="0"/>
                <w:sz w:val="22"/>
                <w:szCs w:val="22"/>
                <w:u w:val="none"/>
              </w:rPr>
              <w:t>2934</w:t>
            </w:r>
          </w:p>
        </w:tc>
        <w:tc>
          <w:tcPr>
            <w:tcW w:w="735" w:type="pct"/>
          </w:tcPr>
          <w:p w:rsidR="00924FDE" w:rsidRPr="006B6DB8" w:rsidRDefault="00924FDE" w:rsidP="00924FDE">
            <w:pPr>
              <w:pStyle w:val="a4"/>
              <w:jc w:val="both"/>
              <w:rPr>
                <w:rFonts w:ascii="Times New Roman" w:hAnsi="Times New Roman"/>
                <w:b w:val="0"/>
                <w:sz w:val="22"/>
                <w:szCs w:val="22"/>
                <w:u w:val="none"/>
              </w:rPr>
            </w:pPr>
            <w:r w:rsidRPr="006B6DB8">
              <w:rPr>
                <w:rFonts w:ascii="Times New Roman" w:hAnsi="Times New Roman"/>
                <w:b w:val="0"/>
                <w:sz w:val="22"/>
                <w:szCs w:val="22"/>
                <w:u w:val="none"/>
              </w:rPr>
              <w:t>2,2</w:t>
            </w:r>
          </w:p>
        </w:tc>
        <w:tc>
          <w:tcPr>
            <w:tcW w:w="736" w:type="pct"/>
            <w:tcBorders>
              <w:right w:val="single" w:sz="4" w:space="0" w:color="auto"/>
            </w:tcBorders>
          </w:tcPr>
          <w:p w:rsidR="00924FDE" w:rsidRPr="006B6DB8" w:rsidRDefault="00924FDE" w:rsidP="00924FDE">
            <w:pPr>
              <w:pStyle w:val="a4"/>
              <w:jc w:val="both"/>
              <w:rPr>
                <w:rFonts w:ascii="Times New Roman" w:hAnsi="Times New Roman"/>
                <w:b w:val="0"/>
                <w:sz w:val="22"/>
                <w:szCs w:val="22"/>
                <w:u w:val="none"/>
              </w:rPr>
            </w:pPr>
            <w:r w:rsidRPr="006B6DB8">
              <w:rPr>
                <w:rFonts w:ascii="Times New Roman" w:hAnsi="Times New Roman"/>
                <w:b w:val="0"/>
                <w:sz w:val="22"/>
                <w:szCs w:val="22"/>
                <w:u w:val="none"/>
              </w:rPr>
              <w:t>3,3</w:t>
            </w:r>
          </w:p>
        </w:tc>
        <w:tc>
          <w:tcPr>
            <w:tcW w:w="515" w:type="pct"/>
            <w:tcBorders>
              <w:left w:val="single" w:sz="4" w:space="0" w:color="auto"/>
            </w:tcBorders>
          </w:tcPr>
          <w:p w:rsidR="00924FDE" w:rsidRPr="006B6DB8" w:rsidRDefault="00924FDE" w:rsidP="00924FDE">
            <w:pPr>
              <w:pStyle w:val="a4"/>
              <w:jc w:val="both"/>
              <w:rPr>
                <w:rFonts w:ascii="Times New Roman" w:hAnsi="Times New Roman"/>
                <w:b w:val="0"/>
                <w:sz w:val="22"/>
                <w:szCs w:val="22"/>
                <w:u w:val="none"/>
              </w:rPr>
            </w:pPr>
            <w:r w:rsidRPr="006B6DB8">
              <w:rPr>
                <w:rFonts w:ascii="Times New Roman" w:hAnsi="Times New Roman"/>
                <w:b w:val="0"/>
                <w:sz w:val="22"/>
                <w:szCs w:val="22"/>
                <w:u w:val="none"/>
              </w:rPr>
              <w:t>8,3</w:t>
            </w:r>
          </w:p>
        </w:tc>
        <w:tc>
          <w:tcPr>
            <w:tcW w:w="515" w:type="pct"/>
          </w:tcPr>
          <w:p w:rsidR="00924FDE" w:rsidRPr="006B6DB8" w:rsidRDefault="00924FDE" w:rsidP="00924FDE">
            <w:pPr>
              <w:pStyle w:val="a4"/>
              <w:jc w:val="both"/>
              <w:rPr>
                <w:rFonts w:ascii="Times New Roman" w:hAnsi="Times New Roman"/>
                <w:b w:val="0"/>
                <w:sz w:val="22"/>
                <w:szCs w:val="22"/>
                <w:u w:val="none"/>
              </w:rPr>
            </w:pPr>
            <w:r w:rsidRPr="006B6DB8">
              <w:rPr>
                <w:rFonts w:ascii="Times New Roman" w:hAnsi="Times New Roman"/>
                <w:b w:val="0"/>
                <w:sz w:val="22"/>
                <w:szCs w:val="22"/>
                <w:u w:val="none"/>
              </w:rPr>
              <w:t>-6116</w:t>
            </w:r>
          </w:p>
        </w:tc>
      </w:tr>
    </w:tbl>
    <w:p w:rsidR="00924FDE" w:rsidRPr="00986DE0" w:rsidRDefault="00924FDE" w:rsidP="00924FDE">
      <w:pPr>
        <w:rPr>
          <w:b/>
          <w:sz w:val="16"/>
          <w:szCs w:val="16"/>
        </w:rPr>
      </w:pPr>
    </w:p>
    <w:p w:rsidR="00924FDE" w:rsidRPr="006B6DB8" w:rsidRDefault="00924FDE" w:rsidP="006B6DB8">
      <w:pPr>
        <w:pStyle w:val="ac"/>
        <w:tabs>
          <w:tab w:val="left" w:pos="136"/>
        </w:tabs>
        <w:ind w:left="454"/>
        <w:jc w:val="both"/>
        <w:rPr>
          <w:rFonts w:ascii="Times New Roman" w:hAnsi="Times New Roman"/>
          <w:b/>
          <w:i/>
        </w:rPr>
      </w:pPr>
      <w:r w:rsidRPr="006B6DB8">
        <w:rPr>
          <w:rFonts w:ascii="Times New Roman" w:hAnsi="Times New Roman"/>
          <w:b/>
        </w:rPr>
        <w:t xml:space="preserve">Состояние фонда документов библиотечного фонда, </w:t>
      </w:r>
      <w:r w:rsidR="006B6DB8">
        <w:rPr>
          <w:rFonts w:ascii="Times New Roman" w:hAnsi="Times New Roman"/>
          <w:b/>
          <w:i/>
        </w:rPr>
        <w:t>в том числе по видам документов</w:t>
      </w:r>
    </w:p>
    <w:tbl>
      <w:tblPr>
        <w:tblStyle w:val="ae"/>
        <w:tblW w:w="4868" w:type="pct"/>
        <w:tblLook w:val="04A0"/>
      </w:tblPr>
      <w:tblGrid>
        <w:gridCol w:w="1288"/>
        <w:gridCol w:w="1704"/>
        <w:gridCol w:w="2479"/>
        <w:gridCol w:w="1285"/>
        <w:gridCol w:w="1285"/>
        <w:gridCol w:w="2359"/>
      </w:tblGrid>
      <w:tr w:rsidR="00924FDE" w:rsidRPr="006B6DB8" w:rsidTr="00924FDE">
        <w:trPr>
          <w:trHeight w:val="851"/>
        </w:trPr>
        <w:tc>
          <w:tcPr>
            <w:tcW w:w="619" w:type="pct"/>
            <w:tcBorders>
              <w:right w:val="single" w:sz="4" w:space="0" w:color="auto"/>
            </w:tcBorders>
          </w:tcPr>
          <w:p w:rsidR="00924FDE" w:rsidRPr="006B6DB8" w:rsidRDefault="00924FDE" w:rsidP="00924FDE">
            <w:pPr>
              <w:pStyle w:val="a4"/>
              <w:jc w:val="center"/>
              <w:rPr>
                <w:rFonts w:ascii="Times New Roman" w:hAnsi="Times New Roman"/>
                <w:b w:val="0"/>
                <w:sz w:val="22"/>
                <w:szCs w:val="22"/>
                <w:u w:val="none"/>
              </w:rPr>
            </w:pPr>
          </w:p>
        </w:tc>
        <w:tc>
          <w:tcPr>
            <w:tcW w:w="819" w:type="pct"/>
            <w:tcBorders>
              <w:left w:val="single" w:sz="4" w:space="0" w:color="auto"/>
              <w:right w:val="single" w:sz="4" w:space="0" w:color="auto"/>
            </w:tcBorders>
          </w:tcPr>
          <w:p w:rsidR="00924FDE" w:rsidRPr="006B6DB8" w:rsidRDefault="00924FDE" w:rsidP="00924FDE">
            <w:pPr>
              <w:ind w:left="-108" w:right="-108"/>
              <w:jc w:val="center"/>
              <w:rPr>
                <w:sz w:val="22"/>
                <w:szCs w:val="22"/>
              </w:rPr>
            </w:pPr>
            <w:r w:rsidRPr="006B6DB8">
              <w:rPr>
                <w:sz w:val="22"/>
                <w:szCs w:val="22"/>
              </w:rPr>
              <w:t xml:space="preserve">Библиотечный фонд </w:t>
            </w:r>
          </w:p>
          <w:p w:rsidR="00924FDE" w:rsidRPr="006B6DB8" w:rsidRDefault="00924FDE" w:rsidP="00924FDE">
            <w:pPr>
              <w:ind w:left="-108" w:right="-108"/>
              <w:jc w:val="center"/>
              <w:rPr>
                <w:sz w:val="22"/>
                <w:szCs w:val="22"/>
              </w:rPr>
            </w:pPr>
          </w:p>
          <w:p w:rsidR="00924FDE" w:rsidRPr="006B6DB8" w:rsidRDefault="00924FDE" w:rsidP="00924FDE">
            <w:pPr>
              <w:pStyle w:val="a4"/>
              <w:jc w:val="center"/>
              <w:rPr>
                <w:rFonts w:ascii="Times New Roman" w:hAnsi="Times New Roman"/>
                <w:b w:val="0"/>
                <w:sz w:val="22"/>
                <w:szCs w:val="22"/>
                <w:u w:val="none"/>
              </w:rPr>
            </w:pPr>
            <w:r w:rsidRPr="006B6DB8">
              <w:rPr>
                <w:rFonts w:ascii="Times New Roman" w:hAnsi="Times New Roman"/>
                <w:b w:val="0"/>
                <w:sz w:val="22"/>
                <w:szCs w:val="22"/>
                <w:u w:val="none"/>
              </w:rPr>
              <w:t>ВСЕГО</w:t>
            </w:r>
          </w:p>
        </w:tc>
        <w:tc>
          <w:tcPr>
            <w:tcW w:w="1192" w:type="pct"/>
            <w:tcBorders>
              <w:left w:val="single" w:sz="4" w:space="0" w:color="auto"/>
            </w:tcBorders>
          </w:tcPr>
          <w:p w:rsidR="00924FDE" w:rsidRPr="006B6DB8" w:rsidRDefault="00924FDE" w:rsidP="00924FDE">
            <w:pPr>
              <w:pStyle w:val="a4"/>
              <w:jc w:val="center"/>
              <w:rPr>
                <w:rFonts w:ascii="Times New Roman" w:hAnsi="Times New Roman"/>
                <w:b w:val="0"/>
                <w:sz w:val="22"/>
                <w:szCs w:val="22"/>
                <w:u w:val="none"/>
              </w:rPr>
            </w:pPr>
            <w:r w:rsidRPr="006B6DB8">
              <w:rPr>
                <w:rFonts w:ascii="Times New Roman" w:hAnsi="Times New Roman"/>
                <w:b w:val="0"/>
                <w:sz w:val="22"/>
                <w:szCs w:val="22"/>
                <w:u w:val="none"/>
              </w:rPr>
              <w:t>Печатные</w:t>
            </w:r>
          </w:p>
          <w:p w:rsidR="00924FDE" w:rsidRPr="006B6DB8" w:rsidRDefault="00924FDE" w:rsidP="00924FDE">
            <w:pPr>
              <w:pStyle w:val="a4"/>
              <w:jc w:val="center"/>
              <w:rPr>
                <w:rFonts w:ascii="Times New Roman" w:hAnsi="Times New Roman"/>
                <w:b w:val="0"/>
                <w:sz w:val="22"/>
                <w:szCs w:val="22"/>
                <w:u w:val="none"/>
              </w:rPr>
            </w:pPr>
            <w:r w:rsidRPr="006B6DB8">
              <w:rPr>
                <w:rFonts w:ascii="Times New Roman" w:hAnsi="Times New Roman"/>
                <w:b w:val="0"/>
                <w:sz w:val="22"/>
                <w:szCs w:val="22"/>
                <w:u w:val="none"/>
              </w:rPr>
              <w:t xml:space="preserve"> издания</w:t>
            </w:r>
          </w:p>
        </w:tc>
        <w:tc>
          <w:tcPr>
            <w:tcW w:w="618" w:type="pct"/>
          </w:tcPr>
          <w:p w:rsidR="00924FDE" w:rsidRPr="006B6DB8" w:rsidRDefault="00924FDE" w:rsidP="00924FDE">
            <w:pPr>
              <w:pStyle w:val="a4"/>
              <w:jc w:val="center"/>
              <w:rPr>
                <w:rFonts w:ascii="Times New Roman" w:hAnsi="Times New Roman"/>
                <w:b w:val="0"/>
                <w:sz w:val="22"/>
                <w:szCs w:val="22"/>
                <w:u w:val="none"/>
              </w:rPr>
            </w:pPr>
            <w:r w:rsidRPr="006B6DB8">
              <w:rPr>
                <w:rFonts w:ascii="Times New Roman" w:hAnsi="Times New Roman"/>
                <w:b w:val="0"/>
                <w:sz w:val="22"/>
                <w:szCs w:val="22"/>
                <w:u w:val="none"/>
              </w:rPr>
              <w:t>АВД</w:t>
            </w:r>
          </w:p>
        </w:tc>
        <w:tc>
          <w:tcPr>
            <w:tcW w:w="618" w:type="pct"/>
            <w:tcBorders>
              <w:right w:val="single" w:sz="4" w:space="0" w:color="auto"/>
            </w:tcBorders>
          </w:tcPr>
          <w:p w:rsidR="00924FDE" w:rsidRPr="006B6DB8" w:rsidRDefault="00924FDE" w:rsidP="00924FDE">
            <w:pPr>
              <w:pStyle w:val="a4"/>
              <w:jc w:val="center"/>
              <w:rPr>
                <w:rFonts w:ascii="Times New Roman" w:hAnsi="Times New Roman"/>
                <w:b w:val="0"/>
                <w:sz w:val="22"/>
                <w:szCs w:val="22"/>
                <w:u w:val="none"/>
              </w:rPr>
            </w:pPr>
            <w:r w:rsidRPr="006B6DB8">
              <w:rPr>
                <w:rFonts w:ascii="Times New Roman" w:hAnsi="Times New Roman"/>
                <w:b w:val="0"/>
                <w:sz w:val="22"/>
                <w:szCs w:val="22"/>
                <w:u w:val="none"/>
              </w:rPr>
              <w:t>ЭД*</w:t>
            </w:r>
          </w:p>
        </w:tc>
        <w:tc>
          <w:tcPr>
            <w:tcW w:w="1134" w:type="pct"/>
            <w:tcBorders>
              <w:left w:val="single" w:sz="4" w:space="0" w:color="auto"/>
            </w:tcBorders>
          </w:tcPr>
          <w:p w:rsidR="00924FDE" w:rsidRPr="006B6DB8" w:rsidRDefault="00924FDE" w:rsidP="00924FDE">
            <w:pPr>
              <w:pStyle w:val="a4"/>
              <w:jc w:val="center"/>
              <w:rPr>
                <w:rFonts w:ascii="Times New Roman" w:hAnsi="Times New Roman"/>
                <w:b w:val="0"/>
                <w:sz w:val="22"/>
                <w:szCs w:val="22"/>
                <w:u w:val="none"/>
              </w:rPr>
            </w:pPr>
            <w:r w:rsidRPr="006B6DB8">
              <w:rPr>
                <w:rFonts w:ascii="Times New Roman" w:hAnsi="Times New Roman"/>
                <w:b w:val="0"/>
                <w:sz w:val="22"/>
                <w:szCs w:val="22"/>
                <w:u w:val="none"/>
              </w:rPr>
              <w:t>Периодика</w:t>
            </w:r>
          </w:p>
          <w:p w:rsidR="00924FDE" w:rsidRPr="006B6DB8" w:rsidRDefault="00924FDE" w:rsidP="00924FDE">
            <w:pPr>
              <w:pStyle w:val="a4"/>
              <w:jc w:val="center"/>
              <w:rPr>
                <w:rFonts w:ascii="Times New Roman" w:hAnsi="Times New Roman"/>
                <w:b w:val="0"/>
                <w:sz w:val="22"/>
                <w:szCs w:val="22"/>
                <w:u w:val="none"/>
              </w:rPr>
            </w:pPr>
            <w:r w:rsidRPr="006B6DB8">
              <w:rPr>
                <w:rFonts w:ascii="Times New Roman" w:hAnsi="Times New Roman"/>
                <w:b w:val="0"/>
                <w:sz w:val="22"/>
                <w:szCs w:val="22"/>
                <w:u w:val="none"/>
              </w:rPr>
              <w:t>(Комплектов)</w:t>
            </w:r>
          </w:p>
          <w:p w:rsidR="00924FDE" w:rsidRPr="006B6DB8" w:rsidRDefault="00924FDE" w:rsidP="00924FDE">
            <w:pPr>
              <w:pStyle w:val="a4"/>
              <w:jc w:val="center"/>
              <w:rPr>
                <w:rFonts w:ascii="Times New Roman" w:hAnsi="Times New Roman"/>
                <w:b w:val="0"/>
                <w:sz w:val="22"/>
                <w:szCs w:val="22"/>
                <w:u w:val="none"/>
              </w:rPr>
            </w:pPr>
          </w:p>
        </w:tc>
      </w:tr>
      <w:tr w:rsidR="00924FDE" w:rsidRPr="006B6DB8" w:rsidTr="00924FDE">
        <w:tc>
          <w:tcPr>
            <w:tcW w:w="619" w:type="pct"/>
            <w:tcBorders>
              <w:right w:val="single" w:sz="4" w:space="0" w:color="auto"/>
            </w:tcBorders>
          </w:tcPr>
          <w:p w:rsidR="00924FDE" w:rsidRPr="006B6DB8" w:rsidRDefault="00924FDE" w:rsidP="00924FDE">
            <w:pPr>
              <w:pStyle w:val="a4"/>
              <w:jc w:val="both"/>
              <w:rPr>
                <w:rFonts w:ascii="Times New Roman" w:hAnsi="Times New Roman"/>
                <w:b w:val="0"/>
                <w:sz w:val="22"/>
                <w:szCs w:val="22"/>
                <w:u w:val="none"/>
              </w:rPr>
            </w:pPr>
            <w:r w:rsidRPr="006B6DB8">
              <w:rPr>
                <w:rFonts w:ascii="Times New Roman" w:hAnsi="Times New Roman"/>
                <w:b w:val="0"/>
                <w:sz w:val="22"/>
                <w:szCs w:val="22"/>
                <w:u w:val="none"/>
              </w:rPr>
              <w:t xml:space="preserve">2016 </w:t>
            </w:r>
          </w:p>
        </w:tc>
        <w:tc>
          <w:tcPr>
            <w:tcW w:w="819" w:type="pct"/>
            <w:tcBorders>
              <w:left w:val="single" w:sz="4" w:space="0" w:color="auto"/>
              <w:right w:val="single" w:sz="4" w:space="0" w:color="auto"/>
            </w:tcBorders>
          </w:tcPr>
          <w:p w:rsidR="00924FDE" w:rsidRPr="006B6DB8" w:rsidRDefault="00924FDE" w:rsidP="00924FDE">
            <w:pPr>
              <w:pStyle w:val="a4"/>
              <w:jc w:val="both"/>
              <w:rPr>
                <w:rFonts w:ascii="Times New Roman" w:hAnsi="Times New Roman"/>
                <w:b w:val="0"/>
                <w:sz w:val="22"/>
                <w:szCs w:val="22"/>
                <w:u w:val="none"/>
              </w:rPr>
            </w:pPr>
            <w:r w:rsidRPr="006B6DB8">
              <w:rPr>
                <w:rFonts w:ascii="Times New Roman" w:hAnsi="Times New Roman"/>
                <w:b w:val="0"/>
                <w:sz w:val="22"/>
                <w:szCs w:val="22"/>
                <w:u w:val="none"/>
              </w:rPr>
              <w:t>131765</w:t>
            </w:r>
          </w:p>
        </w:tc>
        <w:tc>
          <w:tcPr>
            <w:tcW w:w="1192" w:type="pct"/>
            <w:tcBorders>
              <w:left w:val="single" w:sz="4" w:space="0" w:color="auto"/>
            </w:tcBorders>
          </w:tcPr>
          <w:p w:rsidR="00924FDE" w:rsidRPr="006B6DB8" w:rsidRDefault="00924FDE" w:rsidP="00924FDE">
            <w:pPr>
              <w:pStyle w:val="a4"/>
              <w:jc w:val="both"/>
              <w:rPr>
                <w:rFonts w:ascii="Times New Roman" w:hAnsi="Times New Roman"/>
                <w:b w:val="0"/>
                <w:sz w:val="22"/>
                <w:szCs w:val="22"/>
                <w:u w:val="none"/>
              </w:rPr>
            </w:pPr>
            <w:r w:rsidRPr="006B6DB8">
              <w:rPr>
                <w:rFonts w:ascii="Times New Roman" w:hAnsi="Times New Roman"/>
                <w:b w:val="0"/>
                <w:sz w:val="22"/>
                <w:szCs w:val="22"/>
                <w:u w:val="none"/>
              </w:rPr>
              <w:t>129867</w:t>
            </w:r>
          </w:p>
        </w:tc>
        <w:tc>
          <w:tcPr>
            <w:tcW w:w="618" w:type="pct"/>
          </w:tcPr>
          <w:p w:rsidR="00924FDE" w:rsidRPr="006B6DB8" w:rsidRDefault="00924FDE" w:rsidP="00924FDE">
            <w:pPr>
              <w:pStyle w:val="a4"/>
              <w:jc w:val="both"/>
              <w:rPr>
                <w:rFonts w:ascii="Times New Roman" w:hAnsi="Times New Roman"/>
                <w:b w:val="0"/>
                <w:sz w:val="22"/>
                <w:szCs w:val="22"/>
                <w:u w:val="none"/>
              </w:rPr>
            </w:pPr>
            <w:r w:rsidRPr="006B6DB8">
              <w:rPr>
                <w:rFonts w:ascii="Times New Roman" w:hAnsi="Times New Roman"/>
                <w:b w:val="0"/>
                <w:sz w:val="22"/>
                <w:szCs w:val="22"/>
                <w:u w:val="none"/>
              </w:rPr>
              <w:t>345</w:t>
            </w:r>
          </w:p>
        </w:tc>
        <w:tc>
          <w:tcPr>
            <w:tcW w:w="618" w:type="pct"/>
            <w:tcBorders>
              <w:right w:val="single" w:sz="4" w:space="0" w:color="auto"/>
            </w:tcBorders>
          </w:tcPr>
          <w:p w:rsidR="00924FDE" w:rsidRPr="006B6DB8" w:rsidRDefault="00924FDE" w:rsidP="00924FDE">
            <w:pPr>
              <w:pStyle w:val="a4"/>
              <w:jc w:val="both"/>
              <w:rPr>
                <w:rFonts w:ascii="Times New Roman" w:hAnsi="Times New Roman"/>
                <w:b w:val="0"/>
                <w:sz w:val="22"/>
                <w:szCs w:val="22"/>
                <w:u w:val="none"/>
              </w:rPr>
            </w:pPr>
            <w:r w:rsidRPr="006B6DB8">
              <w:rPr>
                <w:rFonts w:ascii="Times New Roman" w:hAnsi="Times New Roman"/>
                <w:b w:val="0"/>
                <w:sz w:val="22"/>
                <w:szCs w:val="22"/>
                <w:u w:val="none"/>
              </w:rPr>
              <w:t>466</w:t>
            </w:r>
          </w:p>
        </w:tc>
        <w:tc>
          <w:tcPr>
            <w:tcW w:w="1134" w:type="pct"/>
          </w:tcPr>
          <w:p w:rsidR="00924FDE" w:rsidRPr="006B6DB8" w:rsidRDefault="00924FDE" w:rsidP="00924FDE">
            <w:pPr>
              <w:pStyle w:val="a4"/>
              <w:jc w:val="both"/>
              <w:rPr>
                <w:rFonts w:ascii="Times New Roman" w:hAnsi="Times New Roman"/>
                <w:b w:val="0"/>
                <w:sz w:val="22"/>
                <w:szCs w:val="22"/>
                <w:u w:val="none"/>
              </w:rPr>
            </w:pPr>
            <w:r w:rsidRPr="006B6DB8">
              <w:rPr>
                <w:rFonts w:ascii="Times New Roman" w:hAnsi="Times New Roman"/>
                <w:b w:val="0"/>
                <w:sz w:val="22"/>
                <w:szCs w:val="22"/>
                <w:u w:val="none"/>
              </w:rPr>
              <w:t>1086</w:t>
            </w:r>
          </w:p>
        </w:tc>
      </w:tr>
      <w:tr w:rsidR="00924FDE" w:rsidRPr="006B6DB8" w:rsidTr="00924FDE">
        <w:tc>
          <w:tcPr>
            <w:tcW w:w="619" w:type="pct"/>
            <w:tcBorders>
              <w:right w:val="single" w:sz="4" w:space="0" w:color="auto"/>
            </w:tcBorders>
          </w:tcPr>
          <w:p w:rsidR="00924FDE" w:rsidRPr="006B6DB8" w:rsidRDefault="00924FDE" w:rsidP="00924FDE">
            <w:pPr>
              <w:pStyle w:val="a4"/>
              <w:jc w:val="both"/>
              <w:rPr>
                <w:rFonts w:ascii="Times New Roman" w:hAnsi="Times New Roman"/>
                <w:b w:val="0"/>
                <w:sz w:val="22"/>
                <w:szCs w:val="22"/>
                <w:u w:val="none"/>
              </w:rPr>
            </w:pPr>
            <w:r w:rsidRPr="006B6DB8">
              <w:rPr>
                <w:rFonts w:ascii="Times New Roman" w:hAnsi="Times New Roman"/>
                <w:b w:val="0"/>
                <w:sz w:val="22"/>
                <w:szCs w:val="22"/>
                <w:u w:val="none"/>
              </w:rPr>
              <w:t xml:space="preserve">2015 </w:t>
            </w:r>
          </w:p>
        </w:tc>
        <w:tc>
          <w:tcPr>
            <w:tcW w:w="819" w:type="pct"/>
            <w:tcBorders>
              <w:left w:val="single" w:sz="4" w:space="0" w:color="auto"/>
              <w:right w:val="single" w:sz="4" w:space="0" w:color="auto"/>
            </w:tcBorders>
          </w:tcPr>
          <w:p w:rsidR="00924FDE" w:rsidRPr="006B6DB8" w:rsidRDefault="00924FDE" w:rsidP="00924FDE">
            <w:pPr>
              <w:pStyle w:val="a4"/>
              <w:jc w:val="both"/>
              <w:rPr>
                <w:rFonts w:ascii="Times New Roman" w:hAnsi="Times New Roman"/>
                <w:b w:val="0"/>
                <w:sz w:val="22"/>
                <w:szCs w:val="22"/>
                <w:u w:val="none"/>
              </w:rPr>
            </w:pPr>
            <w:r w:rsidRPr="006B6DB8">
              <w:rPr>
                <w:rFonts w:ascii="Times New Roman" w:hAnsi="Times New Roman"/>
                <w:b w:val="0"/>
                <w:sz w:val="22"/>
                <w:szCs w:val="22"/>
                <w:u w:val="none"/>
              </w:rPr>
              <w:t>130715</w:t>
            </w:r>
          </w:p>
        </w:tc>
        <w:tc>
          <w:tcPr>
            <w:tcW w:w="1192" w:type="pct"/>
            <w:tcBorders>
              <w:left w:val="single" w:sz="4" w:space="0" w:color="auto"/>
            </w:tcBorders>
          </w:tcPr>
          <w:p w:rsidR="00924FDE" w:rsidRPr="006B6DB8" w:rsidRDefault="00924FDE" w:rsidP="00924FDE">
            <w:pPr>
              <w:pStyle w:val="a4"/>
              <w:jc w:val="both"/>
              <w:rPr>
                <w:rFonts w:ascii="Times New Roman" w:hAnsi="Times New Roman"/>
                <w:b w:val="0"/>
                <w:sz w:val="22"/>
                <w:szCs w:val="22"/>
                <w:u w:val="none"/>
              </w:rPr>
            </w:pPr>
            <w:r w:rsidRPr="006B6DB8">
              <w:rPr>
                <w:rFonts w:ascii="Times New Roman" w:hAnsi="Times New Roman"/>
                <w:b w:val="0"/>
                <w:sz w:val="22"/>
                <w:szCs w:val="22"/>
                <w:u w:val="none"/>
              </w:rPr>
              <w:t>127540</w:t>
            </w:r>
          </w:p>
        </w:tc>
        <w:tc>
          <w:tcPr>
            <w:tcW w:w="618" w:type="pct"/>
          </w:tcPr>
          <w:p w:rsidR="00924FDE" w:rsidRPr="006B6DB8" w:rsidRDefault="00924FDE" w:rsidP="00924FDE">
            <w:pPr>
              <w:pStyle w:val="a4"/>
              <w:jc w:val="both"/>
              <w:rPr>
                <w:rFonts w:ascii="Times New Roman" w:hAnsi="Times New Roman"/>
                <w:b w:val="0"/>
                <w:sz w:val="22"/>
                <w:szCs w:val="22"/>
                <w:u w:val="none"/>
              </w:rPr>
            </w:pPr>
            <w:r w:rsidRPr="006B6DB8">
              <w:rPr>
                <w:rFonts w:ascii="Times New Roman" w:hAnsi="Times New Roman"/>
                <w:b w:val="0"/>
                <w:sz w:val="22"/>
                <w:szCs w:val="22"/>
                <w:u w:val="none"/>
              </w:rPr>
              <w:t>345</w:t>
            </w:r>
          </w:p>
        </w:tc>
        <w:tc>
          <w:tcPr>
            <w:tcW w:w="618" w:type="pct"/>
            <w:tcBorders>
              <w:right w:val="single" w:sz="4" w:space="0" w:color="auto"/>
            </w:tcBorders>
          </w:tcPr>
          <w:p w:rsidR="00924FDE" w:rsidRPr="006B6DB8" w:rsidRDefault="00924FDE" w:rsidP="00924FDE">
            <w:pPr>
              <w:pStyle w:val="a4"/>
              <w:jc w:val="both"/>
              <w:rPr>
                <w:rFonts w:ascii="Times New Roman" w:hAnsi="Times New Roman"/>
                <w:b w:val="0"/>
                <w:sz w:val="22"/>
                <w:szCs w:val="22"/>
                <w:u w:val="none"/>
              </w:rPr>
            </w:pPr>
            <w:r w:rsidRPr="006B6DB8">
              <w:rPr>
                <w:rFonts w:ascii="Times New Roman" w:hAnsi="Times New Roman"/>
                <w:b w:val="0"/>
                <w:sz w:val="22"/>
                <w:szCs w:val="22"/>
                <w:u w:val="none"/>
              </w:rPr>
              <w:t>458</w:t>
            </w:r>
          </w:p>
        </w:tc>
        <w:tc>
          <w:tcPr>
            <w:tcW w:w="1134" w:type="pct"/>
          </w:tcPr>
          <w:p w:rsidR="00924FDE" w:rsidRPr="006B6DB8" w:rsidRDefault="00924FDE" w:rsidP="00924FDE">
            <w:pPr>
              <w:pStyle w:val="a4"/>
              <w:jc w:val="both"/>
              <w:rPr>
                <w:rFonts w:ascii="Times New Roman" w:hAnsi="Times New Roman"/>
                <w:b w:val="0"/>
                <w:sz w:val="22"/>
                <w:szCs w:val="22"/>
                <w:u w:val="none"/>
              </w:rPr>
            </w:pPr>
            <w:r w:rsidRPr="006B6DB8">
              <w:rPr>
                <w:rFonts w:ascii="Times New Roman" w:hAnsi="Times New Roman"/>
                <w:b w:val="0"/>
                <w:sz w:val="22"/>
                <w:szCs w:val="22"/>
                <w:u w:val="none"/>
              </w:rPr>
              <w:t>1049</w:t>
            </w:r>
          </w:p>
        </w:tc>
      </w:tr>
      <w:tr w:rsidR="00924FDE" w:rsidRPr="006B6DB8" w:rsidTr="00924FDE">
        <w:tc>
          <w:tcPr>
            <w:tcW w:w="619" w:type="pct"/>
            <w:tcBorders>
              <w:right w:val="single" w:sz="4" w:space="0" w:color="auto"/>
            </w:tcBorders>
          </w:tcPr>
          <w:p w:rsidR="00924FDE" w:rsidRPr="006B6DB8" w:rsidRDefault="00924FDE" w:rsidP="00924FDE">
            <w:pPr>
              <w:pStyle w:val="a4"/>
              <w:jc w:val="both"/>
              <w:rPr>
                <w:rFonts w:ascii="Times New Roman" w:hAnsi="Times New Roman"/>
                <w:b w:val="0"/>
                <w:sz w:val="22"/>
                <w:szCs w:val="22"/>
                <w:u w:val="none"/>
              </w:rPr>
            </w:pPr>
            <w:r w:rsidRPr="006B6DB8">
              <w:rPr>
                <w:rFonts w:ascii="Times New Roman" w:hAnsi="Times New Roman"/>
                <w:b w:val="0"/>
                <w:sz w:val="22"/>
                <w:szCs w:val="22"/>
                <w:u w:val="none"/>
              </w:rPr>
              <w:t xml:space="preserve">2014 </w:t>
            </w:r>
          </w:p>
        </w:tc>
        <w:tc>
          <w:tcPr>
            <w:tcW w:w="819" w:type="pct"/>
            <w:tcBorders>
              <w:left w:val="single" w:sz="4" w:space="0" w:color="auto"/>
              <w:right w:val="single" w:sz="4" w:space="0" w:color="auto"/>
            </w:tcBorders>
          </w:tcPr>
          <w:p w:rsidR="00924FDE" w:rsidRPr="006B6DB8" w:rsidRDefault="00924FDE" w:rsidP="00924FDE">
            <w:pPr>
              <w:pStyle w:val="a4"/>
              <w:jc w:val="both"/>
              <w:rPr>
                <w:rFonts w:ascii="Times New Roman" w:hAnsi="Times New Roman"/>
                <w:b w:val="0"/>
                <w:sz w:val="22"/>
                <w:szCs w:val="22"/>
                <w:u w:val="none"/>
              </w:rPr>
            </w:pPr>
            <w:r w:rsidRPr="006B6DB8">
              <w:rPr>
                <w:rFonts w:ascii="Times New Roman" w:hAnsi="Times New Roman"/>
                <w:b w:val="0"/>
                <w:sz w:val="22"/>
                <w:szCs w:val="22"/>
                <w:u w:val="none"/>
              </w:rPr>
              <w:t>131075</w:t>
            </w:r>
          </w:p>
        </w:tc>
        <w:tc>
          <w:tcPr>
            <w:tcW w:w="1192" w:type="pct"/>
            <w:tcBorders>
              <w:left w:val="single" w:sz="4" w:space="0" w:color="auto"/>
            </w:tcBorders>
          </w:tcPr>
          <w:p w:rsidR="00924FDE" w:rsidRPr="006B6DB8" w:rsidRDefault="00924FDE" w:rsidP="00924FDE">
            <w:pPr>
              <w:pStyle w:val="a4"/>
              <w:jc w:val="both"/>
              <w:rPr>
                <w:rFonts w:ascii="Times New Roman" w:hAnsi="Times New Roman"/>
                <w:b w:val="0"/>
                <w:sz w:val="22"/>
                <w:szCs w:val="22"/>
                <w:u w:val="none"/>
              </w:rPr>
            </w:pPr>
            <w:r w:rsidRPr="006B6DB8">
              <w:rPr>
                <w:rFonts w:ascii="Times New Roman" w:hAnsi="Times New Roman"/>
                <w:b w:val="0"/>
                <w:sz w:val="22"/>
                <w:szCs w:val="22"/>
                <w:u w:val="none"/>
              </w:rPr>
              <w:t>127755</w:t>
            </w:r>
          </w:p>
        </w:tc>
        <w:tc>
          <w:tcPr>
            <w:tcW w:w="618" w:type="pct"/>
          </w:tcPr>
          <w:p w:rsidR="00924FDE" w:rsidRPr="006B6DB8" w:rsidRDefault="00924FDE" w:rsidP="00924FDE">
            <w:pPr>
              <w:pStyle w:val="a4"/>
              <w:jc w:val="both"/>
              <w:rPr>
                <w:rFonts w:ascii="Times New Roman" w:hAnsi="Times New Roman"/>
                <w:b w:val="0"/>
                <w:sz w:val="22"/>
                <w:szCs w:val="22"/>
                <w:u w:val="none"/>
              </w:rPr>
            </w:pPr>
            <w:r w:rsidRPr="006B6DB8">
              <w:rPr>
                <w:rFonts w:ascii="Times New Roman" w:hAnsi="Times New Roman"/>
                <w:b w:val="0"/>
                <w:sz w:val="22"/>
                <w:szCs w:val="22"/>
                <w:u w:val="none"/>
              </w:rPr>
              <w:t>345</w:t>
            </w:r>
          </w:p>
        </w:tc>
        <w:tc>
          <w:tcPr>
            <w:tcW w:w="618" w:type="pct"/>
            <w:tcBorders>
              <w:right w:val="single" w:sz="4" w:space="0" w:color="auto"/>
            </w:tcBorders>
          </w:tcPr>
          <w:p w:rsidR="00924FDE" w:rsidRPr="006B6DB8" w:rsidRDefault="00924FDE" w:rsidP="00924FDE">
            <w:pPr>
              <w:pStyle w:val="a4"/>
              <w:jc w:val="both"/>
              <w:rPr>
                <w:rFonts w:ascii="Times New Roman" w:hAnsi="Times New Roman"/>
                <w:b w:val="0"/>
                <w:sz w:val="22"/>
                <w:szCs w:val="22"/>
                <w:u w:val="none"/>
              </w:rPr>
            </w:pPr>
            <w:r w:rsidRPr="006B6DB8">
              <w:rPr>
                <w:rFonts w:ascii="Times New Roman" w:hAnsi="Times New Roman"/>
                <w:b w:val="0"/>
                <w:sz w:val="22"/>
                <w:szCs w:val="22"/>
                <w:u w:val="none"/>
              </w:rPr>
              <w:t>416</w:t>
            </w:r>
          </w:p>
        </w:tc>
        <w:tc>
          <w:tcPr>
            <w:tcW w:w="1134" w:type="pct"/>
          </w:tcPr>
          <w:p w:rsidR="00924FDE" w:rsidRPr="006B6DB8" w:rsidRDefault="00924FDE" w:rsidP="00924FDE">
            <w:pPr>
              <w:pStyle w:val="a4"/>
              <w:jc w:val="both"/>
              <w:rPr>
                <w:rFonts w:ascii="Times New Roman" w:hAnsi="Times New Roman"/>
                <w:b w:val="0"/>
                <w:sz w:val="22"/>
                <w:szCs w:val="22"/>
                <w:u w:val="none"/>
              </w:rPr>
            </w:pPr>
            <w:r w:rsidRPr="006B6DB8">
              <w:rPr>
                <w:rFonts w:ascii="Times New Roman" w:hAnsi="Times New Roman"/>
                <w:b w:val="0"/>
                <w:sz w:val="22"/>
                <w:szCs w:val="22"/>
                <w:u w:val="none"/>
              </w:rPr>
              <w:t>1236</w:t>
            </w:r>
          </w:p>
        </w:tc>
      </w:tr>
    </w:tbl>
    <w:p w:rsidR="00924FDE" w:rsidRPr="00986DE0" w:rsidRDefault="00924FDE" w:rsidP="00924FDE">
      <w:pPr>
        <w:pStyle w:val="a4"/>
        <w:jc w:val="both"/>
        <w:rPr>
          <w:rFonts w:ascii="Times New Roman" w:hAnsi="Times New Roman"/>
          <w:b w:val="0"/>
          <w:sz w:val="16"/>
          <w:szCs w:val="16"/>
        </w:rPr>
      </w:pPr>
    </w:p>
    <w:p w:rsidR="00924FDE" w:rsidRPr="006B6DB8" w:rsidRDefault="00924FDE" w:rsidP="006B6DB8">
      <w:pPr>
        <w:tabs>
          <w:tab w:val="left" w:pos="851"/>
          <w:tab w:val="left" w:pos="993"/>
          <w:tab w:val="left" w:pos="1134"/>
        </w:tabs>
        <w:jc w:val="both"/>
        <w:rPr>
          <w:b/>
          <w:sz w:val="22"/>
          <w:szCs w:val="22"/>
        </w:rPr>
      </w:pPr>
      <w:r w:rsidRPr="006B6DB8">
        <w:rPr>
          <w:b/>
          <w:sz w:val="22"/>
          <w:szCs w:val="22"/>
        </w:rPr>
        <w:t xml:space="preserve">Состояние фонда документов библиотечного фонда, </w:t>
      </w:r>
      <w:r w:rsidRPr="006B6DB8">
        <w:rPr>
          <w:b/>
          <w:i/>
          <w:sz w:val="22"/>
          <w:szCs w:val="22"/>
        </w:rPr>
        <w:t>в том числе по отраслям</w:t>
      </w:r>
    </w:p>
    <w:p w:rsidR="00924FDE" w:rsidRPr="00986DE0" w:rsidRDefault="00924FDE" w:rsidP="00924FDE">
      <w:pPr>
        <w:tabs>
          <w:tab w:val="left" w:pos="851"/>
          <w:tab w:val="left" w:pos="993"/>
          <w:tab w:val="left" w:pos="1134"/>
        </w:tabs>
        <w:jc w:val="both"/>
        <w:rPr>
          <w:sz w:val="16"/>
          <w:szCs w:val="16"/>
        </w:rPr>
      </w:pPr>
    </w:p>
    <w:tbl>
      <w:tblPr>
        <w:tblStyle w:val="ae"/>
        <w:tblW w:w="5000" w:type="pct"/>
        <w:tblLook w:val="04A0"/>
      </w:tblPr>
      <w:tblGrid>
        <w:gridCol w:w="849"/>
        <w:gridCol w:w="1256"/>
        <w:gridCol w:w="849"/>
        <w:gridCol w:w="849"/>
        <w:gridCol w:w="996"/>
        <w:gridCol w:w="557"/>
        <w:gridCol w:w="715"/>
        <w:gridCol w:w="545"/>
        <w:gridCol w:w="628"/>
        <w:gridCol w:w="634"/>
        <w:gridCol w:w="774"/>
        <w:gridCol w:w="614"/>
        <w:gridCol w:w="850"/>
        <w:gridCol w:w="566"/>
      </w:tblGrid>
      <w:tr w:rsidR="00924FDE" w:rsidRPr="006B6DB8" w:rsidTr="00986DE0">
        <w:trPr>
          <w:trHeight w:val="561"/>
        </w:trPr>
        <w:tc>
          <w:tcPr>
            <w:tcW w:w="411" w:type="pct"/>
            <w:vMerge w:val="restart"/>
            <w:tcBorders>
              <w:right w:val="single" w:sz="4" w:space="0" w:color="auto"/>
            </w:tcBorders>
          </w:tcPr>
          <w:p w:rsidR="00924FDE" w:rsidRPr="006B6DB8" w:rsidRDefault="00924FDE" w:rsidP="00924FDE">
            <w:pPr>
              <w:pStyle w:val="a4"/>
              <w:jc w:val="center"/>
              <w:rPr>
                <w:rFonts w:ascii="Times New Roman" w:hAnsi="Times New Roman"/>
                <w:b w:val="0"/>
              </w:rPr>
            </w:pPr>
          </w:p>
        </w:tc>
        <w:tc>
          <w:tcPr>
            <w:tcW w:w="479" w:type="pct"/>
            <w:vMerge w:val="restart"/>
            <w:tcBorders>
              <w:left w:val="single" w:sz="4" w:space="0" w:color="auto"/>
              <w:right w:val="single" w:sz="4" w:space="0" w:color="auto"/>
            </w:tcBorders>
            <w:vAlign w:val="center"/>
          </w:tcPr>
          <w:p w:rsidR="00924FDE" w:rsidRPr="006B6DB8" w:rsidRDefault="00924FDE" w:rsidP="00924FDE">
            <w:pPr>
              <w:ind w:left="-108" w:right="-108"/>
              <w:jc w:val="center"/>
              <w:rPr>
                <w:sz w:val="20"/>
                <w:szCs w:val="20"/>
              </w:rPr>
            </w:pPr>
            <w:r w:rsidRPr="006B6DB8">
              <w:rPr>
                <w:sz w:val="20"/>
                <w:szCs w:val="20"/>
              </w:rPr>
              <w:t xml:space="preserve">Библиотечный фонд </w:t>
            </w:r>
          </w:p>
          <w:p w:rsidR="00924FDE" w:rsidRPr="006B6DB8" w:rsidRDefault="00924FDE" w:rsidP="00924FDE">
            <w:pPr>
              <w:ind w:left="-108" w:right="-108"/>
              <w:jc w:val="center"/>
              <w:rPr>
                <w:sz w:val="20"/>
                <w:szCs w:val="20"/>
              </w:rPr>
            </w:pPr>
          </w:p>
          <w:p w:rsidR="00924FDE" w:rsidRPr="006B6DB8" w:rsidRDefault="00924FDE" w:rsidP="00924FDE">
            <w:pPr>
              <w:ind w:left="-108" w:right="-108"/>
              <w:jc w:val="center"/>
              <w:rPr>
                <w:b/>
                <w:sz w:val="20"/>
                <w:szCs w:val="20"/>
              </w:rPr>
            </w:pPr>
            <w:r w:rsidRPr="006B6DB8">
              <w:rPr>
                <w:b/>
                <w:sz w:val="20"/>
                <w:szCs w:val="20"/>
              </w:rPr>
              <w:t>ВСЕГО</w:t>
            </w:r>
          </w:p>
          <w:p w:rsidR="00924FDE" w:rsidRPr="006B6DB8" w:rsidRDefault="00924FDE" w:rsidP="00924FDE">
            <w:pPr>
              <w:ind w:right="-108"/>
              <w:jc w:val="center"/>
              <w:rPr>
                <w:sz w:val="20"/>
                <w:szCs w:val="20"/>
              </w:rPr>
            </w:pPr>
          </w:p>
        </w:tc>
        <w:tc>
          <w:tcPr>
            <w:tcW w:w="822" w:type="pct"/>
            <w:gridSpan w:val="2"/>
            <w:tcBorders>
              <w:left w:val="single" w:sz="4" w:space="0" w:color="auto"/>
              <w:bottom w:val="single" w:sz="4" w:space="0" w:color="auto"/>
            </w:tcBorders>
            <w:vAlign w:val="center"/>
          </w:tcPr>
          <w:p w:rsidR="00924FDE" w:rsidRPr="006B6DB8" w:rsidRDefault="00924FDE" w:rsidP="00924FDE">
            <w:pPr>
              <w:ind w:left="-108" w:right="-108"/>
              <w:jc w:val="center"/>
              <w:rPr>
                <w:sz w:val="20"/>
                <w:szCs w:val="20"/>
              </w:rPr>
            </w:pPr>
            <w:r w:rsidRPr="006B6DB8">
              <w:rPr>
                <w:sz w:val="20"/>
                <w:szCs w:val="20"/>
              </w:rPr>
              <w:t>ОПЛ</w:t>
            </w:r>
          </w:p>
          <w:p w:rsidR="00924FDE" w:rsidRPr="006B6DB8" w:rsidRDefault="00924FDE" w:rsidP="00924FDE">
            <w:pPr>
              <w:ind w:left="-108" w:right="-108"/>
              <w:jc w:val="center"/>
              <w:rPr>
                <w:sz w:val="20"/>
                <w:szCs w:val="20"/>
              </w:rPr>
            </w:pPr>
          </w:p>
        </w:tc>
        <w:tc>
          <w:tcPr>
            <w:tcW w:w="754" w:type="pct"/>
            <w:gridSpan w:val="2"/>
            <w:tcBorders>
              <w:bottom w:val="single" w:sz="4" w:space="0" w:color="auto"/>
            </w:tcBorders>
            <w:vAlign w:val="center"/>
          </w:tcPr>
          <w:p w:rsidR="00924FDE" w:rsidRPr="006B6DB8" w:rsidRDefault="00924FDE" w:rsidP="00924FDE">
            <w:pPr>
              <w:jc w:val="center"/>
              <w:rPr>
                <w:sz w:val="20"/>
                <w:szCs w:val="20"/>
              </w:rPr>
            </w:pPr>
            <w:r w:rsidRPr="006B6DB8">
              <w:rPr>
                <w:sz w:val="20"/>
                <w:szCs w:val="20"/>
              </w:rPr>
              <w:t>Естест.</w:t>
            </w:r>
          </w:p>
          <w:p w:rsidR="00924FDE" w:rsidRPr="006B6DB8" w:rsidRDefault="00924FDE" w:rsidP="00924FDE">
            <w:pPr>
              <w:jc w:val="center"/>
              <w:rPr>
                <w:sz w:val="20"/>
                <w:szCs w:val="20"/>
              </w:rPr>
            </w:pPr>
          </w:p>
        </w:tc>
        <w:tc>
          <w:tcPr>
            <w:tcW w:w="616" w:type="pct"/>
            <w:gridSpan w:val="2"/>
            <w:tcBorders>
              <w:bottom w:val="single" w:sz="4" w:space="0" w:color="auto"/>
            </w:tcBorders>
            <w:vAlign w:val="center"/>
          </w:tcPr>
          <w:p w:rsidR="00924FDE" w:rsidRPr="006B6DB8" w:rsidRDefault="00924FDE" w:rsidP="00924FDE">
            <w:pPr>
              <w:jc w:val="center"/>
              <w:rPr>
                <w:sz w:val="20"/>
                <w:szCs w:val="20"/>
              </w:rPr>
            </w:pPr>
            <w:r w:rsidRPr="006B6DB8">
              <w:rPr>
                <w:sz w:val="20"/>
                <w:szCs w:val="20"/>
              </w:rPr>
              <w:t>Техника, с/х</w:t>
            </w:r>
          </w:p>
          <w:p w:rsidR="00924FDE" w:rsidRPr="006B6DB8" w:rsidRDefault="00924FDE" w:rsidP="00924FDE">
            <w:pPr>
              <w:jc w:val="center"/>
              <w:rPr>
                <w:sz w:val="20"/>
                <w:szCs w:val="20"/>
              </w:rPr>
            </w:pPr>
          </w:p>
        </w:tc>
        <w:tc>
          <w:tcPr>
            <w:tcW w:w="617" w:type="pct"/>
            <w:gridSpan w:val="2"/>
            <w:tcBorders>
              <w:bottom w:val="single" w:sz="4" w:space="0" w:color="auto"/>
              <w:right w:val="single" w:sz="4" w:space="0" w:color="auto"/>
            </w:tcBorders>
            <w:vAlign w:val="center"/>
          </w:tcPr>
          <w:p w:rsidR="00924FDE" w:rsidRPr="006B6DB8" w:rsidRDefault="00924FDE" w:rsidP="00986DE0">
            <w:pPr>
              <w:jc w:val="center"/>
              <w:rPr>
                <w:sz w:val="20"/>
                <w:szCs w:val="20"/>
              </w:rPr>
            </w:pPr>
            <w:r w:rsidRPr="006B6DB8">
              <w:rPr>
                <w:sz w:val="20"/>
                <w:szCs w:val="20"/>
              </w:rPr>
              <w:t>Иск., физ-ра,</w:t>
            </w:r>
            <w:r w:rsidR="00986DE0">
              <w:rPr>
                <w:sz w:val="20"/>
                <w:szCs w:val="20"/>
              </w:rPr>
              <w:t xml:space="preserve"> </w:t>
            </w:r>
            <w:r w:rsidRPr="006B6DB8">
              <w:rPr>
                <w:sz w:val="20"/>
                <w:szCs w:val="20"/>
              </w:rPr>
              <w:t>спорт</w:t>
            </w:r>
          </w:p>
        </w:tc>
        <w:tc>
          <w:tcPr>
            <w:tcW w:w="617" w:type="pct"/>
            <w:gridSpan w:val="2"/>
            <w:tcBorders>
              <w:left w:val="single" w:sz="4" w:space="0" w:color="auto"/>
              <w:bottom w:val="single" w:sz="4" w:space="0" w:color="auto"/>
            </w:tcBorders>
            <w:vAlign w:val="center"/>
          </w:tcPr>
          <w:p w:rsidR="00924FDE" w:rsidRPr="006B6DB8" w:rsidRDefault="00924FDE" w:rsidP="00924FDE">
            <w:pPr>
              <w:jc w:val="center"/>
              <w:rPr>
                <w:sz w:val="20"/>
                <w:szCs w:val="20"/>
              </w:rPr>
            </w:pPr>
            <w:r w:rsidRPr="006B6DB8">
              <w:rPr>
                <w:sz w:val="20"/>
                <w:szCs w:val="20"/>
              </w:rPr>
              <w:t>Языкознание, филология.</w:t>
            </w:r>
          </w:p>
        </w:tc>
        <w:tc>
          <w:tcPr>
            <w:tcW w:w="685" w:type="pct"/>
            <w:gridSpan w:val="2"/>
            <w:tcBorders>
              <w:bottom w:val="single" w:sz="4" w:space="0" w:color="auto"/>
            </w:tcBorders>
            <w:vAlign w:val="center"/>
          </w:tcPr>
          <w:p w:rsidR="00924FDE" w:rsidRPr="006B6DB8" w:rsidRDefault="00924FDE" w:rsidP="00924FDE">
            <w:pPr>
              <w:jc w:val="center"/>
              <w:rPr>
                <w:sz w:val="20"/>
                <w:szCs w:val="20"/>
              </w:rPr>
            </w:pPr>
            <w:r w:rsidRPr="006B6DB8">
              <w:rPr>
                <w:sz w:val="20"/>
                <w:szCs w:val="20"/>
              </w:rPr>
              <w:t>Худ. литература</w:t>
            </w:r>
          </w:p>
          <w:p w:rsidR="00924FDE" w:rsidRPr="006B6DB8" w:rsidRDefault="00924FDE" w:rsidP="00924FDE">
            <w:pPr>
              <w:jc w:val="center"/>
              <w:rPr>
                <w:sz w:val="20"/>
                <w:szCs w:val="20"/>
              </w:rPr>
            </w:pPr>
            <w:r w:rsidRPr="006B6DB8">
              <w:rPr>
                <w:sz w:val="20"/>
                <w:szCs w:val="20"/>
              </w:rPr>
              <w:t xml:space="preserve"> </w:t>
            </w:r>
          </w:p>
        </w:tc>
      </w:tr>
      <w:tr w:rsidR="00924FDE" w:rsidRPr="006B6DB8" w:rsidTr="00986DE0">
        <w:trPr>
          <w:trHeight w:val="524"/>
        </w:trPr>
        <w:tc>
          <w:tcPr>
            <w:tcW w:w="411" w:type="pct"/>
            <w:vMerge/>
            <w:tcBorders>
              <w:right w:val="single" w:sz="4" w:space="0" w:color="auto"/>
            </w:tcBorders>
          </w:tcPr>
          <w:p w:rsidR="00924FDE" w:rsidRPr="006B6DB8" w:rsidRDefault="00924FDE" w:rsidP="00924FDE">
            <w:pPr>
              <w:pStyle w:val="a4"/>
              <w:jc w:val="center"/>
              <w:rPr>
                <w:rFonts w:ascii="Times New Roman" w:hAnsi="Times New Roman"/>
                <w:b w:val="0"/>
              </w:rPr>
            </w:pPr>
          </w:p>
        </w:tc>
        <w:tc>
          <w:tcPr>
            <w:tcW w:w="479" w:type="pct"/>
            <w:vMerge/>
            <w:tcBorders>
              <w:left w:val="single" w:sz="4" w:space="0" w:color="auto"/>
              <w:right w:val="single" w:sz="4" w:space="0" w:color="auto"/>
            </w:tcBorders>
            <w:vAlign w:val="center"/>
          </w:tcPr>
          <w:p w:rsidR="00924FDE" w:rsidRPr="006B6DB8" w:rsidRDefault="00924FDE" w:rsidP="00924FDE">
            <w:pPr>
              <w:ind w:left="-108" w:right="-108"/>
              <w:jc w:val="center"/>
              <w:rPr>
                <w:sz w:val="20"/>
                <w:szCs w:val="20"/>
              </w:rPr>
            </w:pPr>
          </w:p>
        </w:tc>
        <w:tc>
          <w:tcPr>
            <w:tcW w:w="411" w:type="pct"/>
            <w:tcBorders>
              <w:top w:val="single" w:sz="4" w:space="0" w:color="auto"/>
              <w:left w:val="single" w:sz="4" w:space="0" w:color="auto"/>
              <w:right w:val="single" w:sz="4" w:space="0" w:color="auto"/>
            </w:tcBorders>
            <w:vAlign w:val="center"/>
          </w:tcPr>
          <w:p w:rsidR="00924FDE" w:rsidRPr="006B6DB8" w:rsidRDefault="00924FDE" w:rsidP="00924FDE">
            <w:pPr>
              <w:ind w:left="-108" w:right="-108"/>
              <w:jc w:val="center"/>
              <w:rPr>
                <w:sz w:val="20"/>
                <w:szCs w:val="20"/>
              </w:rPr>
            </w:pPr>
            <w:r w:rsidRPr="006B6DB8">
              <w:rPr>
                <w:sz w:val="20"/>
                <w:szCs w:val="20"/>
              </w:rPr>
              <w:t>экз.</w:t>
            </w:r>
          </w:p>
        </w:tc>
        <w:tc>
          <w:tcPr>
            <w:tcW w:w="411" w:type="pct"/>
            <w:tcBorders>
              <w:top w:val="single" w:sz="4" w:space="0" w:color="auto"/>
              <w:left w:val="single" w:sz="4" w:space="0" w:color="auto"/>
            </w:tcBorders>
            <w:vAlign w:val="center"/>
          </w:tcPr>
          <w:p w:rsidR="00924FDE" w:rsidRPr="006B6DB8" w:rsidRDefault="00924FDE" w:rsidP="00924FDE">
            <w:pPr>
              <w:ind w:left="-108" w:right="-108"/>
              <w:jc w:val="center"/>
              <w:rPr>
                <w:sz w:val="20"/>
                <w:szCs w:val="20"/>
              </w:rPr>
            </w:pPr>
            <w:r w:rsidRPr="006B6DB8">
              <w:rPr>
                <w:sz w:val="20"/>
                <w:szCs w:val="20"/>
              </w:rPr>
              <w:t>%</w:t>
            </w:r>
          </w:p>
        </w:tc>
        <w:tc>
          <w:tcPr>
            <w:tcW w:w="480" w:type="pct"/>
            <w:tcBorders>
              <w:top w:val="single" w:sz="4" w:space="0" w:color="auto"/>
              <w:right w:val="single" w:sz="4" w:space="0" w:color="auto"/>
            </w:tcBorders>
            <w:vAlign w:val="center"/>
          </w:tcPr>
          <w:p w:rsidR="00924FDE" w:rsidRPr="006B6DB8" w:rsidRDefault="00924FDE" w:rsidP="00924FDE">
            <w:pPr>
              <w:jc w:val="center"/>
              <w:rPr>
                <w:sz w:val="20"/>
                <w:szCs w:val="20"/>
              </w:rPr>
            </w:pPr>
            <w:r w:rsidRPr="006B6DB8">
              <w:rPr>
                <w:sz w:val="20"/>
                <w:szCs w:val="20"/>
              </w:rPr>
              <w:t>экз.</w:t>
            </w:r>
          </w:p>
        </w:tc>
        <w:tc>
          <w:tcPr>
            <w:tcW w:w="274" w:type="pct"/>
            <w:tcBorders>
              <w:top w:val="single" w:sz="4" w:space="0" w:color="auto"/>
              <w:left w:val="single" w:sz="4" w:space="0" w:color="auto"/>
            </w:tcBorders>
            <w:vAlign w:val="center"/>
          </w:tcPr>
          <w:p w:rsidR="00924FDE" w:rsidRPr="006B6DB8" w:rsidRDefault="00924FDE" w:rsidP="00924FDE">
            <w:pPr>
              <w:ind w:left="117"/>
              <w:jc w:val="center"/>
              <w:rPr>
                <w:sz w:val="20"/>
                <w:szCs w:val="20"/>
              </w:rPr>
            </w:pPr>
            <w:r w:rsidRPr="006B6DB8">
              <w:rPr>
                <w:sz w:val="20"/>
                <w:szCs w:val="20"/>
              </w:rPr>
              <w:t>%</w:t>
            </w:r>
          </w:p>
        </w:tc>
        <w:tc>
          <w:tcPr>
            <w:tcW w:w="348" w:type="pct"/>
            <w:tcBorders>
              <w:top w:val="single" w:sz="4" w:space="0" w:color="auto"/>
              <w:right w:val="single" w:sz="4" w:space="0" w:color="auto"/>
            </w:tcBorders>
            <w:vAlign w:val="center"/>
          </w:tcPr>
          <w:p w:rsidR="00924FDE" w:rsidRPr="006B6DB8" w:rsidRDefault="00924FDE" w:rsidP="00924FDE">
            <w:pPr>
              <w:jc w:val="center"/>
              <w:rPr>
                <w:sz w:val="20"/>
                <w:szCs w:val="20"/>
              </w:rPr>
            </w:pPr>
            <w:r w:rsidRPr="006B6DB8">
              <w:rPr>
                <w:sz w:val="20"/>
                <w:szCs w:val="20"/>
              </w:rPr>
              <w:t>экз.</w:t>
            </w:r>
          </w:p>
        </w:tc>
        <w:tc>
          <w:tcPr>
            <w:tcW w:w="268" w:type="pct"/>
            <w:tcBorders>
              <w:top w:val="single" w:sz="4" w:space="0" w:color="auto"/>
              <w:left w:val="single" w:sz="4" w:space="0" w:color="auto"/>
            </w:tcBorders>
            <w:vAlign w:val="center"/>
          </w:tcPr>
          <w:p w:rsidR="00924FDE" w:rsidRPr="006B6DB8" w:rsidRDefault="00924FDE" w:rsidP="00924FDE">
            <w:pPr>
              <w:ind w:left="60"/>
              <w:jc w:val="center"/>
              <w:rPr>
                <w:sz w:val="20"/>
                <w:szCs w:val="20"/>
              </w:rPr>
            </w:pPr>
            <w:r w:rsidRPr="006B6DB8">
              <w:rPr>
                <w:sz w:val="20"/>
                <w:szCs w:val="20"/>
              </w:rPr>
              <w:t>%</w:t>
            </w:r>
          </w:p>
        </w:tc>
        <w:tc>
          <w:tcPr>
            <w:tcW w:w="307" w:type="pct"/>
            <w:tcBorders>
              <w:top w:val="single" w:sz="4" w:space="0" w:color="auto"/>
              <w:right w:val="single" w:sz="4" w:space="0" w:color="auto"/>
            </w:tcBorders>
            <w:vAlign w:val="center"/>
          </w:tcPr>
          <w:p w:rsidR="00924FDE" w:rsidRPr="006B6DB8" w:rsidRDefault="00924FDE" w:rsidP="00924FDE">
            <w:pPr>
              <w:jc w:val="center"/>
              <w:rPr>
                <w:sz w:val="20"/>
                <w:szCs w:val="20"/>
              </w:rPr>
            </w:pPr>
            <w:r w:rsidRPr="006B6DB8">
              <w:rPr>
                <w:sz w:val="20"/>
                <w:szCs w:val="20"/>
              </w:rPr>
              <w:t>экз.</w:t>
            </w:r>
          </w:p>
        </w:tc>
        <w:tc>
          <w:tcPr>
            <w:tcW w:w="309" w:type="pct"/>
            <w:tcBorders>
              <w:top w:val="single" w:sz="4" w:space="0" w:color="auto"/>
              <w:right w:val="single" w:sz="4" w:space="0" w:color="auto"/>
            </w:tcBorders>
            <w:vAlign w:val="center"/>
          </w:tcPr>
          <w:p w:rsidR="00924FDE" w:rsidRPr="006B6DB8" w:rsidRDefault="00924FDE" w:rsidP="00924FDE">
            <w:pPr>
              <w:ind w:left="116"/>
              <w:jc w:val="center"/>
              <w:rPr>
                <w:sz w:val="20"/>
                <w:szCs w:val="20"/>
              </w:rPr>
            </w:pPr>
            <w:r w:rsidRPr="006B6DB8">
              <w:rPr>
                <w:sz w:val="20"/>
                <w:szCs w:val="20"/>
              </w:rPr>
              <w:t>%</w:t>
            </w:r>
          </w:p>
        </w:tc>
        <w:tc>
          <w:tcPr>
            <w:tcW w:w="344" w:type="pct"/>
            <w:tcBorders>
              <w:top w:val="single" w:sz="4" w:space="0" w:color="auto"/>
              <w:left w:val="single" w:sz="4" w:space="0" w:color="auto"/>
              <w:right w:val="single" w:sz="4" w:space="0" w:color="auto"/>
            </w:tcBorders>
            <w:vAlign w:val="center"/>
          </w:tcPr>
          <w:p w:rsidR="00924FDE" w:rsidRPr="006B6DB8" w:rsidRDefault="00924FDE" w:rsidP="00924FDE">
            <w:pPr>
              <w:jc w:val="center"/>
              <w:rPr>
                <w:sz w:val="20"/>
                <w:szCs w:val="20"/>
              </w:rPr>
            </w:pPr>
            <w:r w:rsidRPr="006B6DB8">
              <w:rPr>
                <w:sz w:val="20"/>
                <w:szCs w:val="20"/>
              </w:rPr>
              <w:t>экз.</w:t>
            </w:r>
          </w:p>
        </w:tc>
        <w:tc>
          <w:tcPr>
            <w:tcW w:w="273" w:type="pct"/>
            <w:tcBorders>
              <w:top w:val="single" w:sz="4" w:space="0" w:color="auto"/>
              <w:left w:val="single" w:sz="4" w:space="0" w:color="auto"/>
            </w:tcBorders>
            <w:vAlign w:val="center"/>
          </w:tcPr>
          <w:p w:rsidR="00924FDE" w:rsidRPr="006B6DB8" w:rsidRDefault="00924FDE" w:rsidP="00924FDE">
            <w:pPr>
              <w:ind w:left="135"/>
              <w:jc w:val="center"/>
              <w:rPr>
                <w:sz w:val="20"/>
                <w:szCs w:val="20"/>
              </w:rPr>
            </w:pPr>
            <w:r w:rsidRPr="006B6DB8">
              <w:rPr>
                <w:sz w:val="20"/>
                <w:szCs w:val="20"/>
              </w:rPr>
              <w:t>%</w:t>
            </w:r>
          </w:p>
        </w:tc>
        <w:tc>
          <w:tcPr>
            <w:tcW w:w="411" w:type="pct"/>
            <w:tcBorders>
              <w:top w:val="single" w:sz="4" w:space="0" w:color="auto"/>
              <w:right w:val="single" w:sz="4" w:space="0" w:color="auto"/>
            </w:tcBorders>
            <w:vAlign w:val="center"/>
          </w:tcPr>
          <w:p w:rsidR="00924FDE" w:rsidRPr="006B6DB8" w:rsidRDefault="00924FDE" w:rsidP="00924FDE">
            <w:pPr>
              <w:jc w:val="center"/>
              <w:rPr>
                <w:sz w:val="20"/>
                <w:szCs w:val="20"/>
              </w:rPr>
            </w:pPr>
            <w:r w:rsidRPr="006B6DB8">
              <w:rPr>
                <w:sz w:val="20"/>
                <w:szCs w:val="20"/>
              </w:rPr>
              <w:t>экз.</w:t>
            </w:r>
          </w:p>
        </w:tc>
        <w:tc>
          <w:tcPr>
            <w:tcW w:w="274" w:type="pct"/>
            <w:tcBorders>
              <w:top w:val="single" w:sz="4" w:space="0" w:color="auto"/>
              <w:left w:val="single" w:sz="4" w:space="0" w:color="auto"/>
            </w:tcBorders>
            <w:vAlign w:val="center"/>
          </w:tcPr>
          <w:p w:rsidR="00924FDE" w:rsidRPr="006B6DB8" w:rsidRDefault="00924FDE" w:rsidP="00924FDE">
            <w:pPr>
              <w:ind w:left="79"/>
              <w:jc w:val="center"/>
              <w:rPr>
                <w:sz w:val="20"/>
                <w:szCs w:val="20"/>
              </w:rPr>
            </w:pPr>
            <w:r w:rsidRPr="006B6DB8">
              <w:rPr>
                <w:sz w:val="20"/>
                <w:szCs w:val="20"/>
              </w:rPr>
              <w:t>%</w:t>
            </w:r>
          </w:p>
        </w:tc>
      </w:tr>
      <w:tr w:rsidR="00924FDE" w:rsidRPr="006B6DB8" w:rsidTr="00986DE0">
        <w:tc>
          <w:tcPr>
            <w:tcW w:w="411" w:type="pct"/>
            <w:tcBorders>
              <w:right w:val="single" w:sz="4" w:space="0" w:color="auto"/>
            </w:tcBorders>
          </w:tcPr>
          <w:p w:rsidR="00924FDE" w:rsidRPr="006B6DB8" w:rsidRDefault="00924FDE" w:rsidP="00924FDE">
            <w:pPr>
              <w:pStyle w:val="a4"/>
              <w:rPr>
                <w:rFonts w:ascii="Times New Roman" w:hAnsi="Times New Roman"/>
                <w:b w:val="0"/>
                <w:u w:val="none"/>
              </w:rPr>
            </w:pPr>
            <w:r w:rsidRPr="006B6DB8">
              <w:rPr>
                <w:rFonts w:ascii="Times New Roman" w:hAnsi="Times New Roman"/>
                <w:b w:val="0"/>
                <w:u w:val="none"/>
              </w:rPr>
              <w:t xml:space="preserve">2016 </w:t>
            </w:r>
          </w:p>
        </w:tc>
        <w:tc>
          <w:tcPr>
            <w:tcW w:w="479" w:type="pct"/>
            <w:tcBorders>
              <w:left w:val="single" w:sz="4" w:space="0" w:color="auto"/>
              <w:right w:val="single" w:sz="4" w:space="0" w:color="auto"/>
            </w:tcBorders>
          </w:tcPr>
          <w:p w:rsidR="00924FDE" w:rsidRPr="006B6DB8" w:rsidRDefault="00924FDE" w:rsidP="00924FDE">
            <w:pPr>
              <w:pStyle w:val="a4"/>
              <w:jc w:val="both"/>
              <w:rPr>
                <w:rFonts w:ascii="Times New Roman" w:hAnsi="Times New Roman"/>
                <w:b w:val="0"/>
                <w:u w:val="none"/>
              </w:rPr>
            </w:pPr>
            <w:r w:rsidRPr="006B6DB8">
              <w:rPr>
                <w:rFonts w:ascii="Times New Roman" w:hAnsi="Times New Roman"/>
                <w:b w:val="0"/>
                <w:u w:val="none"/>
              </w:rPr>
              <w:t>131765</w:t>
            </w:r>
          </w:p>
        </w:tc>
        <w:tc>
          <w:tcPr>
            <w:tcW w:w="411" w:type="pct"/>
            <w:tcBorders>
              <w:left w:val="single" w:sz="4" w:space="0" w:color="auto"/>
              <w:right w:val="single" w:sz="4" w:space="0" w:color="auto"/>
            </w:tcBorders>
          </w:tcPr>
          <w:p w:rsidR="00924FDE" w:rsidRPr="006B6DB8" w:rsidRDefault="00924FDE" w:rsidP="00924FDE">
            <w:pPr>
              <w:pStyle w:val="a4"/>
              <w:jc w:val="both"/>
              <w:rPr>
                <w:rFonts w:ascii="Times New Roman" w:hAnsi="Times New Roman"/>
                <w:b w:val="0"/>
                <w:u w:val="none"/>
              </w:rPr>
            </w:pPr>
            <w:r w:rsidRPr="006B6DB8">
              <w:rPr>
                <w:rFonts w:ascii="Times New Roman" w:hAnsi="Times New Roman"/>
                <w:b w:val="0"/>
                <w:u w:val="none"/>
              </w:rPr>
              <w:t>29587</w:t>
            </w:r>
          </w:p>
        </w:tc>
        <w:tc>
          <w:tcPr>
            <w:tcW w:w="411" w:type="pct"/>
            <w:tcBorders>
              <w:left w:val="single" w:sz="4" w:space="0" w:color="auto"/>
            </w:tcBorders>
          </w:tcPr>
          <w:p w:rsidR="00924FDE" w:rsidRPr="006B6DB8" w:rsidRDefault="00924FDE" w:rsidP="00924FDE">
            <w:pPr>
              <w:pStyle w:val="a4"/>
              <w:jc w:val="both"/>
              <w:rPr>
                <w:rFonts w:ascii="Times New Roman" w:hAnsi="Times New Roman"/>
                <w:b w:val="0"/>
                <w:u w:val="none"/>
              </w:rPr>
            </w:pPr>
            <w:r w:rsidRPr="006B6DB8">
              <w:rPr>
                <w:rFonts w:ascii="Times New Roman" w:hAnsi="Times New Roman"/>
                <w:b w:val="0"/>
                <w:u w:val="none"/>
              </w:rPr>
              <w:t xml:space="preserve">22,4       </w:t>
            </w:r>
          </w:p>
        </w:tc>
        <w:tc>
          <w:tcPr>
            <w:tcW w:w="480" w:type="pct"/>
            <w:tcBorders>
              <w:right w:val="single" w:sz="4" w:space="0" w:color="auto"/>
            </w:tcBorders>
          </w:tcPr>
          <w:p w:rsidR="00924FDE" w:rsidRPr="006B6DB8" w:rsidRDefault="00924FDE" w:rsidP="00924FDE">
            <w:pPr>
              <w:pStyle w:val="a4"/>
              <w:jc w:val="right"/>
              <w:rPr>
                <w:rFonts w:ascii="Times New Roman" w:hAnsi="Times New Roman"/>
                <w:b w:val="0"/>
                <w:u w:val="none"/>
              </w:rPr>
            </w:pPr>
            <w:r w:rsidRPr="006B6DB8">
              <w:rPr>
                <w:rFonts w:ascii="Times New Roman" w:hAnsi="Times New Roman"/>
                <w:b w:val="0"/>
                <w:u w:val="none"/>
              </w:rPr>
              <w:t>10708</w:t>
            </w:r>
          </w:p>
        </w:tc>
        <w:tc>
          <w:tcPr>
            <w:tcW w:w="274" w:type="pct"/>
            <w:tcBorders>
              <w:left w:val="single" w:sz="4" w:space="0" w:color="auto"/>
            </w:tcBorders>
          </w:tcPr>
          <w:p w:rsidR="00924FDE" w:rsidRPr="006B6DB8" w:rsidRDefault="00924FDE" w:rsidP="00924FDE">
            <w:pPr>
              <w:pStyle w:val="a4"/>
              <w:jc w:val="right"/>
              <w:rPr>
                <w:rFonts w:ascii="Times New Roman" w:hAnsi="Times New Roman"/>
                <w:b w:val="0"/>
                <w:u w:val="none"/>
              </w:rPr>
            </w:pPr>
            <w:r w:rsidRPr="006B6DB8">
              <w:rPr>
                <w:rFonts w:ascii="Times New Roman" w:hAnsi="Times New Roman"/>
                <w:b w:val="0"/>
                <w:u w:val="none"/>
              </w:rPr>
              <w:t>8,1</w:t>
            </w:r>
          </w:p>
        </w:tc>
        <w:tc>
          <w:tcPr>
            <w:tcW w:w="348" w:type="pct"/>
            <w:tcBorders>
              <w:right w:val="single" w:sz="4" w:space="0" w:color="auto"/>
            </w:tcBorders>
          </w:tcPr>
          <w:p w:rsidR="00924FDE" w:rsidRPr="006B6DB8" w:rsidRDefault="00924FDE" w:rsidP="00924FDE">
            <w:pPr>
              <w:pStyle w:val="a4"/>
              <w:jc w:val="right"/>
              <w:rPr>
                <w:rFonts w:ascii="Times New Roman" w:hAnsi="Times New Roman"/>
                <w:b w:val="0"/>
                <w:u w:val="none"/>
              </w:rPr>
            </w:pPr>
            <w:r w:rsidRPr="006B6DB8">
              <w:rPr>
                <w:rFonts w:ascii="Times New Roman" w:hAnsi="Times New Roman"/>
                <w:b w:val="0"/>
                <w:u w:val="none"/>
              </w:rPr>
              <w:t>7838</w:t>
            </w:r>
          </w:p>
        </w:tc>
        <w:tc>
          <w:tcPr>
            <w:tcW w:w="268" w:type="pct"/>
            <w:tcBorders>
              <w:left w:val="single" w:sz="4" w:space="0" w:color="auto"/>
            </w:tcBorders>
          </w:tcPr>
          <w:p w:rsidR="00924FDE" w:rsidRPr="006B6DB8" w:rsidRDefault="00924FDE" w:rsidP="00924FDE">
            <w:pPr>
              <w:pStyle w:val="a4"/>
              <w:jc w:val="right"/>
              <w:rPr>
                <w:rFonts w:ascii="Times New Roman" w:hAnsi="Times New Roman"/>
                <w:b w:val="0"/>
                <w:u w:val="none"/>
              </w:rPr>
            </w:pPr>
            <w:r w:rsidRPr="006B6DB8">
              <w:rPr>
                <w:rFonts w:ascii="Times New Roman" w:hAnsi="Times New Roman"/>
                <w:b w:val="0"/>
                <w:u w:val="none"/>
              </w:rPr>
              <w:t>6,9</w:t>
            </w:r>
          </w:p>
        </w:tc>
        <w:tc>
          <w:tcPr>
            <w:tcW w:w="307" w:type="pct"/>
            <w:tcBorders>
              <w:right w:val="single" w:sz="4" w:space="0" w:color="auto"/>
            </w:tcBorders>
          </w:tcPr>
          <w:p w:rsidR="00924FDE" w:rsidRPr="006B6DB8" w:rsidRDefault="00924FDE" w:rsidP="00924FDE">
            <w:pPr>
              <w:pStyle w:val="a4"/>
              <w:jc w:val="right"/>
              <w:rPr>
                <w:rFonts w:ascii="Times New Roman" w:hAnsi="Times New Roman"/>
                <w:b w:val="0"/>
                <w:u w:val="none"/>
              </w:rPr>
            </w:pPr>
            <w:r w:rsidRPr="006B6DB8">
              <w:rPr>
                <w:rFonts w:ascii="Times New Roman" w:hAnsi="Times New Roman"/>
                <w:b w:val="0"/>
                <w:u w:val="none"/>
              </w:rPr>
              <w:t>6292</w:t>
            </w:r>
          </w:p>
        </w:tc>
        <w:tc>
          <w:tcPr>
            <w:tcW w:w="309" w:type="pct"/>
            <w:tcBorders>
              <w:right w:val="single" w:sz="4" w:space="0" w:color="auto"/>
            </w:tcBorders>
          </w:tcPr>
          <w:p w:rsidR="00924FDE" w:rsidRPr="006B6DB8" w:rsidRDefault="00924FDE" w:rsidP="00924FDE">
            <w:pPr>
              <w:pStyle w:val="a4"/>
              <w:jc w:val="right"/>
              <w:rPr>
                <w:rFonts w:ascii="Times New Roman" w:hAnsi="Times New Roman"/>
                <w:b w:val="0"/>
                <w:u w:val="none"/>
              </w:rPr>
            </w:pPr>
            <w:r w:rsidRPr="006B6DB8">
              <w:rPr>
                <w:rFonts w:ascii="Times New Roman" w:hAnsi="Times New Roman"/>
                <w:b w:val="0"/>
                <w:u w:val="none"/>
              </w:rPr>
              <w:t>4,8</w:t>
            </w:r>
          </w:p>
        </w:tc>
        <w:tc>
          <w:tcPr>
            <w:tcW w:w="344" w:type="pct"/>
            <w:tcBorders>
              <w:left w:val="single" w:sz="4" w:space="0" w:color="auto"/>
              <w:right w:val="single" w:sz="4" w:space="0" w:color="auto"/>
            </w:tcBorders>
          </w:tcPr>
          <w:p w:rsidR="00924FDE" w:rsidRPr="006B6DB8" w:rsidRDefault="00924FDE" w:rsidP="00924FDE">
            <w:pPr>
              <w:pStyle w:val="a4"/>
              <w:jc w:val="right"/>
              <w:rPr>
                <w:rFonts w:ascii="Times New Roman" w:hAnsi="Times New Roman"/>
                <w:b w:val="0"/>
                <w:u w:val="none"/>
              </w:rPr>
            </w:pPr>
            <w:r w:rsidRPr="006B6DB8">
              <w:rPr>
                <w:rFonts w:ascii="Times New Roman" w:hAnsi="Times New Roman"/>
                <w:b w:val="0"/>
                <w:u w:val="none"/>
              </w:rPr>
              <w:t>4945</w:t>
            </w:r>
          </w:p>
        </w:tc>
        <w:tc>
          <w:tcPr>
            <w:tcW w:w="273" w:type="pct"/>
            <w:tcBorders>
              <w:left w:val="single" w:sz="4" w:space="0" w:color="auto"/>
            </w:tcBorders>
          </w:tcPr>
          <w:p w:rsidR="00924FDE" w:rsidRPr="006B6DB8" w:rsidRDefault="00924FDE" w:rsidP="00924FDE">
            <w:pPr>
              <w:pStyle w:val="a4"/>
              <w:jc w:val="right"/>
              <w:rPr>
                <w:rFonts w:ascii="Times New Roman" w:hAnsi="Times New Roman"/>
                <w:b w:val="0"/>
                <w:u w:val="none"/>
              </w:rPr>
            </w:pPr>
            <w:r w:rsidRPr="006B6DB8">
              <w:rPr>
                <w:rFonts w:ascii="Times New Roman" w:hAnsi="Times New Roman"/>
                <w:b w:val="0"/>
                <w:u w:val="none"/>
              </w:rPr>
              <w:t>3,7</w:t>
            </w:r>
          </w:p>
        </w:tc>
        <w:tc>
          <w:tcPr>
            <w:tcW w:w="411" w:type="pct"/>
            <w:tcBorders>
              <w:right w:val="single" w:sz="4" w:space="0" w:color="auto"/>
            </w:tcBorders>
          </w:tcPr>
          <w:p w:rsidR="00924FDE" w:rsidRPr="006B6DB8" w:rsidRDefault="00924FDE" w:rsidP="00924FDE">
            <w:pPr>
              <w:pStyle w:val="a4"/>
              <w:jc w:val="right"/>
              <w:rPr>
                <w:rFonts w:ascii="Times New Roman" w:hAnsi="Times New Roman"/>
                <w:b w:val="0"/>
                <w:u w:val="none"/>
              </w:rPr>
            </w:pPr>
            <w:r w:rsidRPr="006B6DB8">
              <w:rPr>
                <w:rFonts w:ascii="Times New Roman" w:hAnsi="Times New Roman"/>
                <w:b w:val="0"/>
                <w:u w:val="none"/>
              </w:rPr>
              <w:t>66087</w:t>
            </w:r>
          </w:p>
        </w:tc>
        <w:tc>
          <w:tcPr>
            <w:tcW w:w="274" w:type="pct"/>
            <w:tcBorders>
              <w:left w:val="single" w:sz="4" w:space="0" w:color="auto"/>
            </w:tcBorders>
          </w:tcPr>
          <w:p w:rsidR="00924FDE" w:rsidRPr="006B6DB8" w:rsidRDefault="00924FDE" w:rsidP="00924FDE">
            <w:pPr>
              <w:pStyle w:val="a4"/>
              <w:jc w:val="right"/>
              <w:rPr>
                <w:rFonts w:ascii="Times New Roman" w:hAnsi="Times New Roman"/>
                <w:b w:val="0"/>
                <w:u w:val="none"/>
              </w:rPr>
            </w:pPr>
            <w:r w:rsidRPr="006B6DB8">
              <w:rPr>
                <w:rFonts w:ascii="Times New Roman" w:hAnsi="Times New Roman"/>
                <w:b w:val="0"/>
                <w:u w:val="none"/>
              </w:rPr>
              <w:t>51,4</w:t>
            </w:r>
          </w:p>
        </w:tc>
      </w:tr>
      <w:tr w:rsidR="00924FDE" w:rsidRPr="006B6DB8" w:rsidTr="00986DE0">
        <w:tc>
          <w:tcPr>
            <w:tcW w:w="411" w:type="pct"/>
            <w:tcBorders>
              <w:right w:val="single" w:sz="4" w:space="0" w:color="auto"/>
            </w:tcBorders>
          </w:tcPr>
          <w:p w:rsidR="00924FDE" w:rsidRPr="006B6DB8" w:rsidRDefault="00924FDE" w:rsidP="00924FDE">
            <w:pPr>
              <w:pStyle w:val="a4"/>
              <w:jc w:val="both"/>
              <w:rPr>
                <w:rFonts w:ascii="Times New Roman" w:hAnsi="Times New Roman"/>
                <w:b w:val="0"/>
                <w:u w:val="none"/>
              </w:rPr>
            </w:pPr>
            <w:r w:rsidRPr="006B6DB8">
              <w:rPr>
                <w:rFonts w:ascii="Times New Roman" w:hAnsi="Times New Roman"/>
                <w:b w:val="0"/>
                <w:u w:val="none"/>
              </w:rPr>
              <w:t>2015</w:t>
            </w:r>
          </w:p>
        </w:tc>
        <w:tc>
          <w:tcPr>
            <w:tcW w:w="479" w:type="pct"/>
            <w:tcBorders>
              <w:left w:val="single" w:sz="4" w:space="0" w:color="auto"/>
              <w:right w:val="single" w:sz="4" w:space="0" w:color="auto"/>
            </w:tcBorders>
          </w:tcPr>
          <w:p w:rsidR="00924FDE" w:rsidRPr="006B6DB8" w:rsidRDefault="00924FDE" w:rsidP="00924FDE">
            <w:pPr>
              <w:pStyle w:val="a4"/>
              <w:jc w:val="both"/>
              <w:rPr>
                <w:rFonts w:ascii="Times New Roman" w:hAnsi="Times New Roman"/>
                <w:b w:val="0"/>
                <w:u w:val="none"/>
              </w:rPr>
            </w:pPr>
            <w:r w:rsidRPr="006B6DB8">
              <w:rPr>
                <w:rFonts w:ascii="Times New Roman" w:hAnsi="Times New Roman"/>
                <w:b w:val="0"/>
                <w:u w:val="none"/>
              </w:rPr>
              <w:t>130715</w:t>
            </w:r>
          </w:p>
        </w:tc>
        <w:tc>
          <w:tcPr>
            <w:tcW w:w="411" w:type="pct"/>
            <w:tcBorders>
              <w:left w:val="single" w:sz="4" w:space="0" w:color="auto"/>
              <w:right w:val="single" w:sz="4" w:space="0" w:color="auto"/>
            </w:tcBorders>
          </w:tcPr>
          <w:p w:rsidR="00924FDE" w:rsidRPr="006B6DB8" w:rsidRDefault="00924FDE" w:rsidP="00924FDE">
            <w:pPr>
              <w:pStyle w:val="a4"/>
              <w:jc w:val="both"/>
              <w:rPr>
                <w:rFonts w:ascii="Times New Roman" w:hAnsi="Times New Roman"/>
                <w:b w:val="0"/>
                <w:u w:val="none"/>
              </w:rPr>
            </w:pPr>
            <w:r w:rsidRPr="006B6DB8">
              <w:rPr>
                <w:rFonts w:ascii="Times New Roman" w:hAnsi="Times New Roman"/>
                <w:b w:val="0"/>
                <w:u w:val="none"/>
              </w:rPr>
              <w:t>29671</w:t>
            </w:r>
          </w:p>
        </w:tc>
        <w:tc>
          <w:tcPr>
            <w:tcW w:w="411" w:type="pct"/>
            <w:tcBorders>
              <w:left w:val="single" w:sz="4" w:space="0" w:color="auto"/>
            </w:tcBorders>
          </w:tcPr>
          <w:p w:rsidR="00924FDE" w:rsidRPr="006B6DB8" w:rsidRDefault="00924FDE" w:rsidP="00924FDE">
            <w:pPr>
              <w:pStyle w:val="a4"/>
              <w:jc w:val="both"/>
              <w:rPr>
                <w:rFonts w:ascii="Times New Roman" w:hAnsi="Times New Roman"/>
                <w:b w:val="0"/>
                <w:u w:val="none"/>
              </w:rPr>
            </w:pPr>
            <w:r w:rsidRPr="006B6DB8">
              <w:rPr>
                <w:rFonts w:ascii="Times New Roman" w:hAnsi="Times New Roman"/>
                <w:b w:val="0"/>
                <w:u w:val="none"/>
              </w:rPr>
              <w:t xml:space="preserve"> 22,6      </w:t>
            </w:r>
          </w:p>
        </w:tc>
        <w:tc>
          <w:tcPr>
            <w:tcW w:w="480" w:type="pct"/>
            <w:tcBorders>
              <w:right w:val="single" w:sz="4" w:space="0" w:color="auto"/>
            </w:tcBorders>
          </w:tcPr>
          <w:p w:rsidR="00924FDE" w:rsidRPr="006B6DB8" w:rsidRDefault="00924FDE" w:rsidP="00924FDE">
            <w:pPr>
              <w:pStyle w:val="a4"/>
              <w:jc w:val="right"/>
              <w:rPr>
                <w:rFonts w:ascii="Times New Roman" w:hAnsi="Times New Roman"/>
                <w:b w:val="0"/>
                <w:u w:val="none"/>
              </w:rPr>
            </w:pPr>
            <w:r w:rsidRPr="006B6DB8">
              <w:rPr>
                <w:rFonts w:ascii="Times New Roman" w:hAnsi="Times New Roman"/>
                <w:b w:val="0"/>
                <w:u w:val="none"/>
              </w:rPr>
              <w:t>10668</w:t>
            </w:r>
          </w:p>
        </w:tc>
        <w:tc>
          <w:tcPr>
            <w:tcW w:w="274" w:type="pct"/>
            <w:tcBorders>
              <w:left w:val="single" w:sz="4" w:space="0" w:color="auto"/>
            </w:tcBorders>
          </w:tcPr>
          <w:p w:rsidR="00924FDE" w:rsidRPr="006B6DB8" w:rsidRDefault="00924FDE" w:rsidP="00924FDE">
            <w:pPr>
              <w:pStyle w:val="a4"/>
              <w:jc w:val="right"/>
              <w:rPr>
                <w:rFonts w:ascii="Times New Roman" w:hAnsi="Times New Roman"/>
                <w:b w:val="0"/>
                <w:u w:val="none"/>
              </w:rPr>
            </w:pPr>
            <w:r w:rsidRPr="006B6DB8">
              <w:rPr>
                <w:rFonts w:ascii="Times New Roman" w:hAnsi="Times New Roman"/>
                <w:b w:val="0"/>
                <w:u w:val="none"/>
              </w:rPr>
              <w:t>8,1</w:t>
            </w:r>
          </w:p>
        </w:tc>
        <w:tc>
          <w:tcPr>
            <w:tcW w:w="348" w:type="pct"/>
            <w:tcBorders>
              <w:right w:val="single" w:sz="4" w:space="0" w:color="auto"/>
            </w:tcBorders>
          </w:tcPr>
          <w:p w:rsidR="00924FDE" w:rsidRPr="006B6DB8" w:rsidRDefault="00924FDE" w:rsidP="00924FDE">
            <w:pPr>
              <w:pStyle w:val="a4"/>
              <w:jc w:val="right"/>
              <w:rPr>
                <w:rFonts w:ascii="Times New Roman" w:hAnsi="Times New Roman"/>
                <w:b w:val="0"/>
                <w:u w:val="none"/>
              </w:rPr>
            </w:pPr>
            <w:r w:rsidRPr="006B6DB8">
              <w:rPr>
                <w:rFonts w:ascii="Times New Roman" w:hAnsi="Times New Roman"/>
                <w:b w:val="0"/>
                <w:u w:val="none"/>
              </w:rPr>
              <w:t>7842</w:t>
            </w:r>
          </w:p>
        </w:tc>
        <w:tc>
          <w:tcPr>
            <w:tcW w:w="268" w:type="pct"/>
            <w:tcBorders>
              <w:left w:val="single" w:sz="4" w:space="0" w:color="auto"/>
            </w:tcBorders>
          </w:tcPr>
          <w:p w:rsidR="00924FDE" w:rsidRPr="006B6DB8" w:rsidRDefault="00924FDE" w:rsidP="00924FDE">
            <w:pPr>
              <w:pStyle w:val="a4"/>
              <w:jc w:val="right"/>
              <w:rPr>
                <w:rFonts w:ascii="Times New Roman" w:hAnsi="Times New Roman"/>
                <w:b w:val="0"/>
                <w:u w:val="none"/>
              </w:rPr>
            </w:pPr>
            <w:r w:rsidRPr="006B6DB8">
              <w:rPr>
                <w:rFonts w:ascii="Times New Roman" w:hAnsi="Times New Roman"/>
                <w:b w:val="0"/>
                <w:u w:val="none"/>
              </w:rPr>
              <w:t>5,9</w:t>
            </w:r>
          </w:p>
        </w:tc>
        <w:tc>
          <w:tcPr>
            <w:tcW w:w="307" w:type="pct"/>
            <w:tcBorders>
              <w:right w:val="single" w:sz="4" w:space="0" w:color="auto"/>
            </w:tcBorders>
          </w:tcPr>
          <w:p w:rsidR="00924FDE" w:rsidRPr="006B6DB8" w:rsidRDefault="00924FDE" w:rsidP="00924FDE">
            <w:pPr>
              <w:pStyle w:val="a4"/>
              <w:jc w:val="right"/>
              <w:rPr>
                <w:rFonts w:ascii="Times New Roman" w:hAnsi="Times New Roman"/>
                <w:b w:val="0"/>
                <w:u w:val="none"/>
              </w:rPr>
            </w:pPr>
            <w:r w:rsidRPr="006B6DB8">
              <w:rPr>
                <w:rFonts w:ascii="Times New Roman" w:hAnsi="Times New Roman"/>
                <w:b w:val="0"/>
                <w:u w:val="none"/>
              </w:rPr>
              <w:t>6374</w:t>
            </w:r>
          </w:p>
        </w:tc>
        <w:tc>
          <w:tcPr>
            <w:tcW w:w="309" w:type="pct"/>
            <w:tcBorders>
              <w:right w:val="single" w:sz="4" w:space="0" w:color="auto"/>
            </w:tcBorders>
          </w:tcPr>
          <w:p w:rsidR="00924FDE" w:rsidRPr="006B6DB8" w:rsidRDefault="00924FDE" w:rsidP="00924FDE">
            <w:pPr>
              <w:pStyle w:val="a4"/>
              <w:jc w:val="right"/>
              <w:rPr>
                <w:rFonts w:ascii="Times New Roman" w:hAnsi="Times New Roman"/>
                <w:b w:val="0"/>
                <w:u w:val="none"/>
              </w:rPr>
            </w:pPr>
            <w:r w:rsidRPr="006B6DB8">
              <w:rPr>
                <w:rFonts w:ascii="Times New Roman" w:hAnsi="Times New Roman"/>
                <w:b w:val="0"/>
                <w:u w:val="none"/>
              </w:rPr>
              <w:t>4,8</w:t>
            </w:r>
          </w:p>
        </w:tc>
        <w:tc>
          <w:tcPr>
            <w:tcW w:w="344" w:type="pct"/>
            <w:tcBorders>
              <w:left w:val="single" w:sz="4" w:space="0" w:color="auto"/>
              <w:right w:val="single" w:sz="4" w:space="0" w:color="auto"/>
            </w:tcBorders>
          </w:tcPr>
          <w:p w:rsidR="00924FDE" w:rsidRPr="006B6DB8" w:rsidRDefault="00924FDE" w:rsidP="00924FDE">
            <w:pPr>
              <w:pStyle w:val="a4"/>
              <w:jc w:val="right"/>
              <w:rPr>
                <w:rFonts w:ascii="Times New Roman" w:hAnsi="Times New Roman"/>
                <w:b w:val="0"/>
                <w:u w:val="none"/>
              </w:rPr>
            </w:pPr>
            <w:r w:rsidRPr="006B6DB8">
              <w:rPr>
                <w:rFonts w:ascii="Times New Roman" w:hAnsi="Times New Roman"/>
                <w:b w:val="0"/>
                <w:u w:val="none"/>
              </w:rPr>
              <w:t>5174</w:t>
            </w:r>
          </w:p>
        </w:tc>
        <w:tc>
          <w:tcPr>
            <w:tcW w:w="273" w:type="pct"/>
            <w:tcBorders>
              <w:left w:val="single" w:sz="4" w:space="0" w:color="auto"/>
            </w:tcBorders>
          </w:tcPr>
          <w:p w:rsidR="00924FDE" w:rsidRPr="006B6DB8" w:rsidRDefault="00924FDE" w:rsidP="00924FDE">
            <w:pPr>
              <w:pStyle w:val="a4"/>
              <w:jc w:val="right"/>
              <w:rPr>
                <w:rFonts w:ascii="Times New Roman" w:hAnsi="Times New Roman"/>
                <w:b w:val="0"/>
                <w:u w:val="none"/>
              </w:rPr>
            </w:pPr>
            <w:r w:rsidRPr="006B6DB8">
              <w:rPr>
                <w:rFonts w:ascii="Times New Roman" w:hAnsi="Times New Roman"/>
                <w:b w:val="0"/>
                <w:u w:val="none"/>
              </w:rPr>
              <w:t>3,9</w:t>
            </w:r>
          </w:p>
        </w:tc>
        <w:tc>
          <w:tcPr>
            <w:tcW w:w="411" w:type="pct"/>
            <w:tcBorders>
              <w:right w:val="single" w:sz="4" w:space="0" w:color="auto"/>
            </w:tcBorders>
          </w:tcPr>
          <w:p w:rsidR="00924FDE" w:rsidRPr="006B6DB8" w:rsidRDefault="00924FDE" w:rsidP="00924FDE">
            <w:pPr>
              <w:pStyle w:val="a4"/>
              <w:jc w:val="right"/>
              <w:rPr>
                <w:rFonts w:ascii="Times New Roman" w:hAnsi="Times New Roman"/>
                <w:b w:val="0"/>
                <w:u w:val="none"/>
              </w:rPr>
            </w:pPr>
            <w:r w:rsidRPr="006B6DB8">
              <w:rPr>
                <w:rFonts w:ascii="Times New Roman" w:hAnsi="Times New Roman"/>
                <w:b w:val="0"/>
                <w:u w:val="none"/>
              </w:rPr>
              <w:t>64721</w:t>
            </w:r>
          </w:p>
        </w:tc>
        <w:tc>
          <w:tcPr>
            <w:tcW w:w="274" w:type="pct"/>
            <w:tcBorders>
              <w:left w:val="single" w:sz="4" w:space="0" w:color="auto"/>
            </w:tcBorders>
          </w:tcPr>
          <w:p w:rsidR="00924FDE" w:rsidRPr="006B6DB8" w:rsidRDefault="00924FDE" w:rsidP="00924FDE">
            <w:pPr>
              <w:pStyle w:val="a4"/>
              <w:jc w:val="right"/>
              <w:rPr>
                <w:rFonts w:ascii="Times New Roman" w:hAnsi="Times New Roman"/>
                <w:b w:val="0"/>
                <w:u w:val="none"/>
              </w:rPr>
            </w:pPr>
            <w:r w:rsidRPr="006B6DB8">
              <w:rPr>
                <w:rFonts w:ascii="Times New Roman" w:hAnsi="Times New Roman"/>
                <w:b w:val="0"/>
                <w:u w:val="none"/>
              </w:rPr>
              <w:t>49,5</w:t>
            </w:r>
          </w:p>
        </w:tc>
      </w:tr>
      <w:tr w:rsidR="00924FDE" w:rsidRPr="006B6DB8" w:rsidTr="00986DE0">
        <w:tc>
          <w:tcPr>
            <w:tcW w:w="411" w:type="pct"/>
            <w:tcBorders>
              <w:right w:val="single" w:sz="4" w:space="0" w:color="auto"/>
            </w:tcBorders>
          </w:tcPr>
          <w:p w:rsidR="00924FDE" w:rsidRPr="006B6DB8" w:rsidRDefault="00924FDE" w:rsidP="00924FDE">
            <w:pPr>
              <w:pStyle w:val="a4"/>
              <w:jc w:val="both"/>
              <w:rPr>
                <w:rFonts w:ascii="Times New Roman" w:hAnsi="Times New Roman"/>
                <w:b w:val="0"/>
                <w:u w:val="none"/>
              </w:rPr>
            </w:pPr>
            <w:r w:rsidRPr="006B6DB8">
              <w:rPr>
                <w:rFonts w:ascii="Times New Roman" w:hAnsi="Times New Roman"/>
                <w:b w:val="0"/>
                <w:u w:val="none"/>
              </w:rPr>
              <w:t xml:space="preserve">2014 </w:t>
            </w:r>
          </w:p>
        </w:tc>
        <w:tc>
          <w:tcPr>
            <w:tcW w:w="479" w:type="pct"/>
            <w:tcBorders>
              <w:left w:val="single" w:sz="4" w:space="0" w:color="auto"/>
              <w:right w:val="single" w:sz="4" w:space="0" w:color="auto"/>
            </w:tcBorders>
          </w:tcPr>
          <w:p w:rsidR="00924FDE" w:rsidRPr="006B6DB8" w:rsidRDefault="00924FDE" w:rsidP="00924FDE">
            <w:pPr>
              <w:pStyle w:val="a4"/>
              <w:jc w:val="both"/>
              <w:rPr>
                <w:rFonts w:ascii="Times New Roman" w:hAnsi="Times New Roman"/>
                <w:b w:val="0"/>
                <w:u w:val="none"/>
              </w:rPr>
            </w:pPr>
            <w:r w:rsidRPr="006B6DB8">
              <w:rPr>
                <w:rFonts w:ascii="Times New Roman" w:hAnsi="Times New Roman"/>
                <w:b w:val="0"/>
                <w:u w:val="none"/>
              </w:rPr>
              <w:t>131075</w:t>
            </w:r>
          </w:p>
        </w:tc>
        <w:tc>
          <w:tcPr>
            <w:tcW w:w="411" w:type="pct"/>
            <w:tcBorders>
              <w:left w:val="single" w:sz="4" w:space="0" w:color="auto"/>
              <w:right w:val="single" w:sz="4" w:space="0" w:color="auto"/>
            </w:tcBorders>
          </w:tcPr>
          <w:p w:rsidR="00924FDE" w:rsidRPr="006B6DB8" w:rsidRDefault="00924FDE" w:rsidP="00924FDE">
            <w:pPr>
              <w:pStyle w:val="a4"/>
              <w:jc w:val="both"/>
              <w:rPr>
                <w:rFonts w:ascii="Times New Roman" w:hAnsi="Times New Roman"/>
                <w:b w:val="0"/>
                <w:u w:val="none"/>
              </w:rPr>
            </w:pPr>
            <w:r w:rsidRPr="006B6DB8">
              <w:rPr>
                <w:rFonts w:ascii="Times New Roman" w:hAnsi="Times New Roman"/>
                <w:b w:val="0"/>
                <w:u w:val="none"/>
              </w:rPr>
              <w:t>29691</w:t>
            </w:r>
          </w:p>
        </w:tc>
        <w:tc>
          <w:tcPr>
            <w:tcW w:w="411" w:type="pct"/>
            <w:tcBorders>
              <w:left w:val="single" w:sz="4" w:space="0" w:color="auto"/>
            </w:tcBorders>
          </w:tcPr>
          <w:p w:rsidR="00924FDE" w:rsidRPr="006B6DB8" w:rsidRDefault="00924FDE" w:rsidP="00924FDE">
            <w:pPr>
              <w:pStyle w:val="a4"/>
              <w:jc w:val="both"/>
              <w:rPr>
                <w:rFonts w:ascii="Times New Roman" w:hAnsi="Times New Roman"/>
                <w:b w:val="0"/>
                <w:u w:val="none"/>
              </w:rPr>
            </w:pPr>
            <w:r w:rsidRPr="006B6DB8">
              <w:rPr>
                <w:rFonts w:ascii="Times New Roman" w:hAnsi="Times New Roman"/>
                <w:b w:val="0"/>
                <w:u w:val="none"/>
              </w:rPr>
              <w:t xml:space="preserve">22,6         </w:t>
            </w:r>
          </w:p>
        </w:tc>
        <w:tc>
          <w:tcPr>
            <w:tcW w:w="480" w:type="pct"/>
            <w:tcBorders>
              <w:right w:val="single" w:sz="4" w:space="0" w:color="auto"/>
            </w:tcBorders>
          </w:tcPr>
          <w:p w:rsidR="00924FDE" w:rsidRPr="006B6DB8" w:rsidRDefault="00924FDE" w:rsidP="00924FDE">
            <w:pPr>
              <w:pStyle w:val="a4"/>
              <w:jc w:val="right"/>
              <w:rPr>
                <w:rFonts w:ascii="Times New Roman" w:hAnsi="Times New Roman"/>
                <w:b w:val="0"/>
                <w:u w:val="none"/>
              </w:rPr>
            </w:pPr>
            <w:r w:rsidRPr="006B6DB8">
              <w:rPr>
                <w:rFonts w:ascii="Times New Roman" w:hAnsi="Times New Roman"/>
                <w:b w:val="0"/>
                <w:u w:val="none"/>
              </w:rPr>
              <w:t>10928</w:t>
            </w:r>
          </w:p>
        </w:tc>
        <w:tc>
          <w:tcPr>
            <w:tcW w:w="274" w:type="pct"/>
            <w:tcBorders>
              <w:left w:val="single" w:sz="4" w:space="0" w:color="auto"/>
            </w:tcBorders>
          </w:tcPr>
          <w:p w:rsidR="00924FDE" w:rsidRPr="006B6DB8" w:rsidRDefault="00924FDE" w:rsidP="00924FDE">
            <w:pPr>
              <w:pStyle w:val="a4"/>
              <w:jc w:val="right"/>
              <w:rPr>
                <w:rFonts w:ascii="Times New Roman" w:hAnsi="Times New Roman"/>
                <w:b w:val="0"/>
                <w:u w:val="none"/>
              </w:rPr>
            </w:pPr>
            <w:r w:rsidRPr="006B6DB8">
              <w:rPr>
                <w:rFonts w:ascii="Times New Roman" w:hAnsi="Times New Roman"/>
                <w:b w:val="0"/>
                <w:u w:val="none"/>
              </w:rPr>
              <w:t>8,3</w:t>
            </w:r>
          </w:p>
        </w:tc>
        <w:tc>
          <w:tcPr>
            <w:tcW w:w="348" w:type="pct"/>
            <w:tcBorders>
              <w:right w:val="single" w:sz="4" w:space="0" w:color="auto"/>
            </w:tcBorders>
          </w:tcPr>
          <w:p w:rsidR="00924FDE" w:rsidRPr="006B6DB8" w:rsidRDefault="00924FDE" w:rsidP="00924FDE">
            <w:pPr>
              <w:pStyle w:val="a4"/>
              <w:jc w:val="right"/>
              <w:rPr>
                <w:rFonts w:ascii="Times New Roman" w:hAnsi="Times New Roman"/>
                <w:b w:val="0"/>
                <w:u w:val="none"/>
              </w:rPr>
            </w:pPr>
            <w:r w:rsidRPr="006B6DB8">
              <w:rPr>
                <w:rFonts w:ascii="Times New Roman" w:hAnsi="Times New Roman"/>
                <w:b w:val="0"/>
                <w:u w:val="none"/>
              </w:rPr>
              <w:t>8079</w:t>
            </w:r>
          </w:p>
        </w:tc>
        <w:tc>
          <w:tcPr>
            <w:tcW w:w="268" w:type="pct"/>
            <w:tcBorders>
              <w:left w:val="single" w:sz="4" w:space="0" w:color="auto"/>
            </w:tcBorders>
          </w:tcPr>
          <w:p w:rsidR="00924FDE" w:rsidRPr="006B6DB8" w:rsidRDefault="00924FDE" w:rsidP="00924FDE">
            <w:pPr>
              <w:pStyle w:val="a4"/>
              <w:jc w:val="right"/>
              <w:rPr>
                <w:rFonts w:ascii="Times New Roman" w:hAnsi="Times New Roman"/>
                <w:b w:val="0"/>
                <w:u w:val="none"/>
              </w:rPr>
            </w:pPr>
            <w:r w:rsidRPr="006B6DB8">
              <w:rPr>
                <w:rFonts w:ascii="Times New Roman" w:hAnsi="Times New Roman"/>
                <w:b w:val="0"/>
                <w:u w:val="none"/>
              </w:rPr>
              <w:t>6,1</w:t>
            </w:r>
          </w:p>
        </w:tc>
        <w:tc>
          <w:tcPr>
            <w:tcW w:w="307" w:type="pct"/>
            <w:tcBorders>
              <w:right w:val="single" w:sz="4" w:space="0" w:color="auto"/>
            </w:tcBorders>
          </w:tcPr>
          <w:p w:rsidR="00924FDE" w:rsidRPr="006B6DB8" w:rsidRDefault="00924FDE" w:rsidP="00924FDE">
            <w:pPr>
              <w:pStyle w:val="a4"/>
              <w:jc w:val="right"/>
              <w:rPr>
                <w:rFonts w:ascii="Times New Roman" w:hAnsi="Times New Roman"/>
                <w:b w:val="0"/>
                <w:u w:val="none"/>
              </w:rPr>
            </w:pPr>
            <w:r w:rsidRPr="006B6DB8">
              <w:rPr>
                <w:rFonts w:ascii="Times New Roman" w:hAnsi="Times New Roman"/>
                <w:b w:val="0"/>
                <w:u w:val="none"/>
              </w:rPr>
              <w:t>6498</w:t>
            </w:r>
          </w:p>
        </w:tc>
        <w:tc>
          <w:tcPr>
            <w:tcW w:w="309" w:type="pct"/>
            <w:tcBorders>
              <w:right w:val="single" w:sz="4" w:space="0" w:color="auto"/>
            </w:tcBorders>
          </w:tcPr>
          <w:p w:rsidR="00924FDE" w:rsidRPr="006B6DB8" w:rsidRDefault="00924FDE" w:rsidP="00924FDE">
            <w:pPr>
              <w:pStyle w:val="a4"/>
              <w:jc w:val="right"/>
              <w:rPr>
                <w:rFonts w:ascii="Times New Roman" w:hAnsi="Times New Roman"/>
                <w:b w:val="0"/>
                <w:u w:val="none"/>
              </w:rPr>
            </w:pPr>
            <w:r w:rsidRPr="006B6DB8">
              <w:rPr>
                <w:rFonts w:ascii="Times New Roman" w:hAnsi="Times New Roman"/>
                <w:b w:val="0"/>
                <w:u w:val="none"/>
              </w:rPr>
              <w:t>4,9</w:t>
            </w:r>
          </w:p>
        </w:tc>
        <w:tc>
          <w:tcPr>
            <w:tcW w:w="344" w:type="pct"/>
            <w:tcBorders>
              <w:left w:val="single" w:sz="4" w:space="0" w:color="auto"/>
              <w:right w:val="single" w:sz="4" w:space="0" w:color="auto"/>
            </w:tcBorders>
          </w:tcPr>
          <w:p w:rsidR="00924FDE" w:rsidRPr="006B6DB8" w:rsidRDefault="00924FDE" w:rsidP="00924FDE">
            <w:pPr>
              <w:pStyle w:val="a4"/>
              <w:jc w:val="right"/>
              <w:rPr>
                <w:rFonts w:ascii="Times New Roman" w:hAnsi="Times New Roman"/>
                <w:b w:val="0"/>
                <w:u w:val="none"/>
              </w:rPr>
            </w:pPr>
            <w:r w:rsidRPr="006B6DB8">
              <w:rPr>
                <w:rFonts w:ascii="Times New Roman" w:hAnsi="Times New Roman"/>
                <w:b w:val="0"/>
                <w:u w:val="none"/>
              </w:rPr>
              <w:t>5309</w:t>
            </w:r>
          </w:p>
        </w:tc>
        <w:tc>
          <w:tcPr>
            <w:tcW w:w="273" w:type="pct"/>
            <w:tcBorders>
              <w:left w:val="single" w:sz="4" w:space="0" w:color="auto"/>
            </w:tcBorders>
          </w:tcPr>
          <w:p w:rsidR="00924FDE" w:rsidRPr="006B6DB8" w:rsidRDefault="00924FDE" w:rsidP="00924FDE">
            <w:pPr>
              <w:pStyle w:val="a4"/>
              <w:jc w:val="right"/>
              <w:rPr>
                <w:rFonts w:ascii="Times New Roman" w:hAnsi="Times New Roman"/>
                <w:b w:val="0"/>
                <w:u w:val="none"/>
              </w:rPr>
            </w:pPr>
            <w:r w:rsidRPr="006B6DB8">
              <w:rPr>
                <w:rFonts w:ascii="Times New Roman" w:hAnsi="Times New Roman"/>
                <w:b w:val="0"/>
                <w:u w:val="none"/>
              </w:rPr>
              <w:t>4,0</w:t>
            </w:r>
          </w:p>
        </w:tc>
        <w:tc>
          <w:tcPr>
            <w:tcW w:w="411" w:type="pct"/>
            <w:tcBorders>
              <w:right w:val="single" w:sz="4" w:space="0" w:color="auto"/>
            </w:tcBorders>
          </w:tcPr>
          <w:p w:rsidR="00924FDE" w:rsidRPr="006B6DB8" w:rsidRDefault="00924FDE" w:rsidP="00924FDE">
            <w:pPr>
              <w:pStyle w:val="a4"/>
              <w:jc w:val="right"/>
              <w:rPr>
                <w:rFonts w:ascii="Times New Roman" w:hAnsi="Times New Roman"/>
                <w:b w:val="0"/>
                <w:u w:val="none"/>
              </w:rPr>
            </w:pPr>
            <w:r w:rsidRPr="006B6DB8">
              <w:rPr>
                <w:rFonts w:ascii="Times New Roman" w:hAnsi="Times New Roman"/>
                <w:b w:val="0"/>
                <w:u w:val="none"/>
              </w:rPr>
              <w:t>64164</w:t>
            </w:r>
          </w:p>
        </w:tc>
        <w:tc>
          <w:tcPr>
            <w:tcW w:w="274" w:type="pct"/>
            <w:tcBorders>
              <w:left w:val="single" w:sz="4" w:space="0" w:color="auto"/>
            </w:tcBorders>
          </w:tcPr>
          <w:p w:rsidR="00924FDE" w:rsidRPr="006B6DB8" w:rsidRDefault="00924FDE" w:rsidP="00924FDE">
            <w:pPr>
              <w:pStyle w:val="a4"/>
              <w:jc w:val="right"/>
              <w:rPr>
                <w:rFonts w:ascii="Times New Roman" w:hAnsi="Times New Roman"/>
                <w:b w:val="0"/>
                <w:u w:val="none"/>
              </w:rPr>
            </w:pPr>
            <w:r w:rsidRPr="006B6DB8">
              <w:rPr>
                <w:rFonts w:ascii="Times New Roman" w:hAnsi="Times New Roman"/>
                <w:b w:val="0"/>
                <w:u w:val="none"/>
              </w:rPr>
              <w:t>48,9</w:t>
            </w:r>
          </w:p>
        </w:tc>
      </w:tr>
    </w:tbl>
    <w:p w:rsidR="00924FDE" w:rsidRPr="00AD19B8" w:rsidRDefault="00924FDE" w:rsidP="00924FDE">
      <w:pPr>
        <w:rPr>
          <w:b/>
          <w:sz w:val="16"/>
          <w:szCs w:val="16"/>
        </w:rPr>
      </w:pPr>
    </w:p>
    <w:p w:rsidR="00924FDE" w:rsidRDefault="00924FDE" w:rsidP="00AD19B8">
      <w:pPr>
        <w:pStyle w:val="ac"/>
        <w:spacing w:after="0" w:line="240" w:lineRule="auto"/>
        <w:ind w:left="0"/>
        <w:rPr>
          <w:rFonts w:ascii="Times New Roman" w:hAnsi="Times New Roman"/>
          <w:b/>
          <w:sz w:val="24"/>
          <w:szCs w:val="24"/>
        </w:rPr>
      </w:pPr>
      <w:r w:rsidRPr="002E24C4">
        <w:rPr>
          <w:rFonts w:ascii="Times New Roman" w:hAnsi="Times New Roman"/>
          <w:b/>
          <w:sz w:val="24"/>
          <w:szCs w:val="24"/>
        </w:rPr>
        <w:t xml:space="preserve">            Библиотечный фонд для пользователей от 0 до 14 лет</w:t>
      </w:r>
    </w:p>
    <w:p w:rsidR="00AD19B8" w:rsidRPr="00AD19B8" w:rsidRDefault="00AD19B8" w:rsidP="00AD19B8">
      <w:pPr>
        <w:pStyle w:val="ac"/>
        <w:spacing w:after="0" w:line="240" w:lineRule="auto"/>
        <w:ind w:left="0"/>
        <w:rPr>
          <w:rFonts w:ascii="Times New Roman" w:hAnsi="Times New Roman"/>
          <w:b/>
          <w:sz w:val="16"/>
          <w:szCs w:val="16"/>
        </w:rPr>
      </w:pPr>
    </w:p>
    <w:tbl>
      <w:tblPr>
        <w:tblStyle w:val="ae"/>
        <w:tblW w:w="5169" w:type="pct"/>
        <w:tblInd w:w="-318" w:type="dxa"/>
        <w:tblLayout w:type="fixed"/>
        <w:tblLook w:val="04A0"/>
      </w:tblPr>
      <w:tblGrid>
        <w:gridCol w:w="908"/>
        <w:gridCol w:w="1531"/>
        <w:gridCol w:w="1378"/>
        <w:gridCol w:w="1378"/>
        <w:gridCol w:w="1612"/>
        <w:gridCol w:w="1595"/>
        <w:gridCol w:w="1281"/>
        <w:gridCol w:w="1360"/>
      </w:tblGrid>
      <w:tr w:rsidR="00924FDE" w:rsidRPr="006B6DB8" w:rsidTr="00924FDE">
        <w:trPr>
          <w:trHeight w:val="759"/>
        </w:trPr>
        <w:tc>
          <w:tcPr>
            <w:tcW w:w="411" w:type="pct"/>
            <w:tcBorders>
              <w:right w:val="single" w:sz="4" w:space="0" w:color="auto"/>
            </w:tcBorders>
          </w:tcPr>
          <w:p w:rsidR="00924FDE" w:rsidRPr="006B6DB8" w:rsidRDefault="00924FDE" w:rsidP="00AD19B8">
            <w:pPr>
              <w:pStyle w:val="a4"/>
              <w:jc w:val="center"/>
              <w:rPr>
                <w:rFonts w:ascii="Times New Roman" w:hAnsi="Times New Roman"/>
                <w:b w:val="0"/>
                <w:sz w:val="22"/>
                <w:szCs w:val="22"/>
              </w:rPr>
            </w:pPr>
          </w:p>
        </w:tc>
        <w:tc>
          <w:tcPr>
            <w:tcW w:w="693" w:type="pct"/>
            <w:tcBorders>
              <w:left w:val="single" w:sz="4" w:space="0" w:color="auto"/>
            </w:tcBorders>
            <w:vAlign w:val="center"/>
          </w:tcPr>
          <w:p w:rsidR="00924FDE" w:rsidRPr="006B6DB8" w:rsidRDefault="00924FDE" w:rsidP="00AD19B8">
            <w:pPr>
              <w:jc w:val="center"/>
              <w:rPr>
                <w:sz w:val="22"/>
                <w:szCs w:val="22"/>
              </w:rPr>
            </w:pPr>
            <w:r w:rsidRPr="006B6DB8">
              <w:rPr>
                <w:sz w:val="22"/>
                <w:szCs w:val="22"/>
              </w:rPr>
              <w:t xml:space="preserve">Библиотечный фонд </w:t>
            </w:r>
          </w:p>
          <w:p w:rsidR="00924FDE" w:rsidRPr="006B6DB8" w:rsidRDefault="00924FDE" w:rsidP="00AD19B8">
            <w:pPr>
              <w:jc w:val="center"/>
              <w:rPr>
                <w:sz w:val="22"/>
                <w:szCs w:val="22"/>
              </w:rPr>
            </w:pPr>
            <w:r w:rsidRPr="006B6DB8">
              <w:rPr>
                <w:sz w:val="22"/>
                <w:szCs w:val="22"/>
              </w:rPr>
              <w:t>для  пользователей   от 0 до 14 лет (экз.)</w:t>
            </w:r>
          </w:p>
        </w:tc>
        <w:tc>
          <w:tcPr>
            <w:tcW w:w="624" w:type="pct"/>
            <w:vAlign w:val="center"/>
          </w:tcPr>
          <w:p w:rsidR="00924FDE" w:rsidRPr="006B6DB8" w:rsidRDefault="00924FDE" w:rsidP="00AD19B8">
            <w:pPr>
              <w:jc w:val="center"/>
              <w:rPr>
                <w:sz w:val="22"/>
                <w:szCs w:val="22"/>
              </w:rPr>
            </w:pPr>
            <w:r w:rsidRPr="006B6DB8">
              <w:rPr>
                <w:sz w:val="22"/>
                <w:szCs w:val="22"/>
              </w:rPr>
              <w:t>В т.ч. детские библиотеки</w:t>
            </w:r>
          </w:p>
        </w:tc>
        <w:tc>
          <w:tcPr>
            <w:tcW w:w="624" w:type="pct"/>
            <w:vAlign w:val="center"/>
          </w:tcPr>
          <w:p w:rsidR="00924FDE" w:rsidRPr="006B6DB8" w:rsidRDefault="00924FDE" w:rsidP="00AD19B8">
            <w:pPr>
              <w:jc w:val="center"/>
              <w:rPr>
                <w:sz w:val="22"/>
                <w:szCs w:val="22"/>
              </w:rPr>
            </w:pPr>
            <w:r w:rsidRPr="006B6DB8">
              <w:rPr>
                <w:sz w:val="22"/>
                <w:szCs w:val="22"/>
              </w:rPr>
              <w:t>В т.ч. городские смешанные библиотеки</w:t>
            </w:r>
          </w:p>
        </w:tc>
        <w:tc>
          <w:tcPr>
            <w:tcW w:w="730" w:type="pct"/>
            <w:tcBorders>
              <w:right w:val="single" w:sz="4" w:space="0" w:color="auto"/>
            </w:tcBorders>
            <w:vAlign w:val="center"/>
          </w:tcPr>
          <w:p w:rsidR="00924FDE" w:rsidRPr="006B6DB8" w:rsidRDefault="00924FDE" w:rsidP="00AD19B8">
            <w:pPr>
              <w:jc w:val="center"/>
              <w:rPr>
                <w:sz w:val="22"/>
                <w:szCs w:val="22"/>
              </w:rPr>
            </w:pPr>
            <w:r w:rsidRPr="006B6DB8">
              <w:rPr>
                <w:sz w:val="22"/>
                <w:szCs w:val="22"/>
              </w:rPr>
              <w:t>В т.ч. центральные взрослые библиотеки</w:t>
            </w:r>
          </w:p>
        </w:tc>
        <w:tc>
          <w:tcPr>
            <w:tcW w:w="722" w:type="pct"/>
            <w:tcBorders>
              <w:left w:val="single" w:sz="4" w:space="0" w:color="auto"/>
            </w:tcBorders>
            <w:vAlign w:val="center"/>
          </w:tcPr>
          <w:p w:rsidR="00924FDE" w:rsidRPr="006B6DB8" w:rsidRDefault="00924FDE" w:rsidP="00AD19B8">
            <w:pPr>
              <w:jc w:val="center"/>
              <w:rPr>
                <w:sz w:val="22"/>
                <w:szCs w:val="22"/>
              </w:rPr>
            </w:pPr>
            <w:r w:rsidRPr="006B6DB8">
              <w:rPr>
                <w:sz w:val="22"/>
                <w:szCs w:val="22"/>
              </w:rPr>
              <w:t>Обращаемость библиотечного фонда</w:t>
            </w:r>
          </w:p>
        </w:tc>
        <w:tc>
          <w:tcPr>
            <w:tcW w:w="580" w:type="pct"/>
            <w:tcBorders>
              <w:right w:val="single" w:sz="4" w:space="0" w:color="auto"/>
            </w:tcBorders>
            <w:vAlign w:val="center"/>
          </w:tcPr>
          <w:p w:rsidR="00924FDE" w:rsidRPr="006B6DB8" w:rsidRDefault="006B6DB8" w:rsidP="00AD19B8">
            <w:pPr>
              <w:jc w:val="center"/>
              <w:rPr>
                <w:sz w:val="22"/>
                <w:szCs w:val="22"/>
              </w:rPr>
            </w:pPr>
            <w:r>
              <w:rPr>
                <w:sz w:val="22"/>
                <w:szCs w:val="22"/>
              </w:rPr>
              <w:t>Книгообеспечен.</w:t>
            </w:r>
          </w:p>
          <w:p w:rsidR="00924FDE" w:rsidRPr="006B6DB8" w:rsidRDefault="00924FDE" w:rsidP="00AD19B8">
            <w:pPr>
              <w:jc w:val="center"/>
              <w:rPr>
                <w:sz w:val="22"/>
                <w:szCs w:val="22"/>
              </w:rPr>
            </w:pPr>
            <w:r w:rsidRPr="006B6DB8">
              <w:rPr>
                <w:sz w:val="22"/>
                <w:szCs w:val="22"/>
              </w:rPr>
              <w:t xml:space="preserve"> 1 жителя</w:t>
            </w:r>
          </w:p>
        </w:tc>
        <w:tc>
          <w:tcPr>
            <w:tcW w:w="616" w:type="pct"/>
            <w:tcBorders>
              <w:left w:val="single" w:sz="4" w:space="0" w:color="auto"/>
            </w:tcBorders>
            <w:vAlign w:val="center"/>
          </w:tcPr>
          <w:p w:rsidR="00924FDE" w:rsidRPr="006B6DB8" w:rsidRDefault="006B6DB8" w:rsidP="00AD19B8">
            <w:pPr>
              <w:rPr>
                <w:sz w:val="22"/>
                <w:szCs w:val="22"/>
              </w:rPr>
            </w:pPr>
            <w:r>
              <w:rPr>
                <w:sz w:val="22"/>
                <w:szCs w:val="22"/>
              </w:rPr>
              <w:t>Книгообеспеченност</w:t>
            </w:r>
          </w:p>
          <w:p w:rsidR="00924FDE" w:rsidRPr="006B6DB8" w:rsidRDefault="00924FDE" w:rsidP="00AD19B8">
            <w:pPr>
              <w:rPr>
                <w:sz w:val="22"/>
                <w:szCs w:val="22"/>
              </w:rPr>
            </w:pPr>
            <w:r w:rsidRPr="006B6DB8">
              <w:rPr>
                <w:sz w:val="22"/>
                <w:szCs w:val="22"/>
              </w:rPr>
              <w:t>1 пользователя</w:t>
            </w:r>
          </w:p>
        </w:tc>
      </w:tr>
      <w:tr w:rsidR="00924FDE" w:rsidRPr="006B6DB8" w:rsidTr="00924FDE">
        <w:tc>
          <w:tcPr>
            <w:tcW w:w="411" w:type="pct"/>
            <w:tcBorders>
              <w:right w:val="single" w:sz="4" w:space="0" w:color="auto"/>
            </w:tcBorders>
          </w:tcPr>
          <w:p w:rsidR="00924FDE" w:rsidRPr="006B6DB8" w:rsidRDefault="00CA165B" w:rsidP="00CA165B">
            <w:pPr>
              <w:pStyle w:val="a4"/>
              <w:jc w:val="both"/>
              <w:rPr>
                <w:rFonts w:ascii="Times New Roman" w:hAnsi="Times New Roman"/>
                <w:b w:val="0"/>
                <w:sz w:val="22"/>
                <w:szCs w:val="22"/>
                <w:u w:val="none"/>
              </w:rPr>
            </w:pPr>
            <w:r w:rsidRPr="006B6DB8">
              <w:rPr>
                <w:rFonts w:ascii="Times New Roman" w:hAnsi="Times New Roman"/>
                <w:b w:val="0"/>
                <w:sz w:val="22"/>
                <w:szCs w:val="22"/>
                <w:u w:val="none"/>
              </w:rPr>
              <w:t xml:space="preserve">2016 </w:t>
            </w:r>
          </w:p>
        </w:tc>
        <w:tc>
          <w:tcPr>
            <w:tcW w:w="693" w:type="pct"/>
            <w:tcBorders>
              <w:left w:val="single" w:sz="4" w:space="0" w:color="auto"/>
            </w:tcBorders>
          </w:tcPr>
          <w:p w:rsidR="00924FDE" w:rsidRPr="006B6DB8" w:rsidRDefault="00924FDE" w:rsidP="00924FDE">
            <w:pPr>
              <w:pStyle w:val="a4"/>
              <w:jc w:val="center"/>
              <w:rPr>
                <w:rFonts w:ascii="Times New Roman" w:hAnsi="Times New Roman"/>
                <w:b w:val="0"/>
                <w:sz w:val="22"/>
                <w:szCs w:val="22"/>
                <w:u w:val="none"/>
              </w:rPr>
            </w:pPr>
            <w:r w:rsidRPr="006B6DB8">
              <w:rPr>
                <w:rFonts w:ascii="Times New Roman" w:hAnsi="Times New Roman"/>
                <w:b w:val="0"/>
                <w:sz w:val="22"/>
                <w:szCs w:val="22"/>
                <w:u w:val="none"/>
              </w:rPr>
              <w:t>46460</w:t>
            </w:r>
          </w:p>
        </w:tc>
        <w:tc>
          <w:tcPr>
            <w:tcW w:w="624" w:type="pct"/>
          </w:tcPr>
          <w:p w:rsidR="00924FDE" w:rsidRPr="006B6DB8" w:rsidRDefault="00924FDE" w:rsidP="00924FDE">
            <w:pPr>
              <w:pStyle w:val="a4"/>
              <w:jc w:val="center"/>
              <w:rPr>
                <w:rFonts w:ascii="Times New Roman" w:hAnsi="Times New Roman"/>
                <w:b w:val="0"/>
                <w:sz w:val="22"/>
                <w:szCs w:val="22"/>
                <w:u w:val="none"/>
              </w:rPr>
            </w:pPr>
            <w:r w:rsidRPr="006B6DB8">
              <w:rPr>
                <w:rFonts w:ascii="Times New Roman" w:hAnsi="Times New Roman"/>
                <w:b w:val="0"/>
                <w:sz w:val="22"/>
                <w:szCs w:val="22"/>
                <w:u w:val="none"/>
              </w:rPr>
              <w:t>24192</w:t>
            </w:r>
          </w:p>
        </w:tc>
        <w:tc>
          <w:tcPr>
            <w:tcW w:w="624" w:type="pct"/>
          </w:tcPr>
          <w:p w:rsidR="00924FDE" w:rsidRPr="006B6DB8" w:rsidRDefault="00924FDE" w:rsidP="00924FDE">
            <w:pPr>
              <w:pStyle w:val="a4"/>
              <w:jc w:val="center"/>
              <w:rPr>
                <w:rFonts w:ascii="Times New Roman" w:hAnsi="Times New Roman"/>
                <w:b w:val="0"/>
                <w:sz w:val="22"/>
                <w:szCs w:val="22"/>
                <w:u w:val="none"/>
              </w:rPr>
            </w:pPr>
            <w:r w:rsidRPr="006B6DB8">
              <w:rPr>
                <w:rFonts w:ascii="Times New Roman" w:hAnsi="Times New Roman"/>
                <w:b w:val="0"/>
                <w:sz w:val="22"/>
                <w:szCs w:val="22"/>
                <w:u w:val="none"/>
              </w:rPr>
              <w:t>22268</w:t>
            </w:r>
          </w:p>
        </w:tc>
        <w:tc>
          <w:tcPr>
            <w:tcW w:w="730" w:type="pct"/>
            <w:tcBorders>
              <w:right w:val="single" w:sz="4" w:space="0" w:color="auto"/>
            </w:tcBorders>
          </w:tcPr>
          <w:p w:rsidR="00924FDE" w:rsidRPr="006B6DB8" w:rsidRDefault="00924FDE" w:rsidP="00924FDE">
            <w:pPr>
              <w:pStyle w:val="a4"/>
              <w:jc w:val="center"/>
              <w:rPr>
                <w:rFonts w:ascii="Times New Roman" w:hAnsi="Times New Roman"/>
                <w:b w:val="0"/>
                <w:sz w:val="22"/>
                <w:szCs w:val="22"/>
                <w:u w:val="none"/>
              </w:rPr>
            </w:pPr>
            <w:r w:rsidRPr="006B6DB8">
              <w:rPr>
                <w:rFonts w:ascii="Times New Roman" w:hAnsi="Times New Roman"/>
                <w:b w:val="0"/>
                <w:sz w:val="22"/>
                <w:szCs w:val="22"/>
                <w:u w:val="none"/>
              </w:rPr>
              <w:t>220</w:t>
            </w:r>
          </w:p>
        </w:tc>
        <w:tc>
          <w:tcPr>
            <w:tcW w:w="722" w:type="pct"/>
            <w:tcBorders>
              <w:left w:val="single" w:sz="4" w:space="0" w:color="auto"/>
            </w:tcBorders>
          </w:tcPr>
          <w:p w:rsidR="00924FDE" w:rsidRPr="006B6DB8" w:rsidRDefault="00924FDE" w:rsidP="00924FDE">
            <w:pPr>
              <w:pStyle w:val="a4"/>
              <w:jc w:val="center"/>
              <w:rPr>
                <w:rFonts w:ascii="Times New Roman" w:hAnsi="Times New Roman"/>
                <w:b w:val="0"/>
                <w:sz w:val="22"/>
                <w:szCs w:val="22"/>
                <w:u w:val="none"/>
              </w:rPr>
            </w:pPr>
            <w:r w:rsidRPr="006B6DB8">
              <w:rPr>
                <w:rFonts w:ascii="Times New Roman" w:hAnsi="Times New Roman"/>
                <w:b w:val="0"/>
                <w:sz w:val="22"/>
                <w:szCs w:val="22"/>
                <w:u w:val="none"/>
              </w:rPr>
              <w:t>3,2</w:t>
            </w:r>
          </w:p>
        </w:tc>
        <w:tc>
          <w:tcPr>
            <w:tcW w:w="580" w:type="pct"/>
            <w:tcBorders>
              <w:right w:val="single" w:sz="4" w:space="0" w:color="auto"/>
            </w:tcBorders>
          </w:tcPr>
          <w:p w:rsidR="00924FDE" w:rsidRPr="006B6DB8" w:rsidRDefault="00924FDE" w:rsidP="00924FDE">
            <w:pPr>
              <w:pStyle w:val="a4"/>
              <w:jc w:val="center"/>
              <w:rPr>
                <w:rFonts w:ascii="Times New Roman" w:hAnsi="Times New Roman"/>
                <w:b w:val="0"/>
                <w:sz w:val="22"/>
                <w:szCs w:val="22"/>
                <w:u w:val="none"/>
              </w:rPr>
            </w:pPr>
          </w:p>
        </w:tc>
        <w:tc>
          <w:tcPr>
            <w:tcW w:w="616" w:type="pct"/>
            <w:tcBorders>
              <w:left w:val="single" w:sz="4" w:space="0" w:color="auto"/>
            </w:tcBorders>
          </w:tcPr>
          <w:p w:rsidR="00924FDE" w:rsidRPr="006B6DB8" w:rsidRDefault="00924FDE" w:rsidP="00924FDE">
            <w:pPr>
              <w:pStyle w:val="a4"/>
              <w:jc w:val="center"/>
              <w:rPr>
                <w:rFonts w:ascii="Times New Roman" w:hAnsi="Times New Roman"/>
                <w:b w:val="0"/>
                <w:sz w:val="22"/>
                <w:szCs w:val="22"/>
                <w:u w:val="none"/>
              </w:rPr>
            </w:pPr>
          </w:p>
        </w:tc>
      </w:tr>
      <w:tr w:rsidR="00924FDE" w:rsidRPr="006B6DB8" w:rsidTr="00924FDE">
        <w:tc>
          <w:tcPr>
            <w:tcW w:w="411" w:type="pct"/>
            <w:tcBorders>
              <w:right w:val="single" w:sz="4" w:space="0" w:color="auto"/>
            </w:tcBorders>
          </w:tcPr>
          <w:p w:rsidR="00924FDE" w:rsidRPr="006B6DB8" w:rsidRDefault="00924FDE" w:rsidP="00924FDE">
            <w:pPr>
              <w:pStyle w:val="a4"/>
              <w:jc w:val="both"/>
              <w:rPr>
                <w:rFonts w:ascii="Times New Roman" w:hAnsi="Times New Roman"/>
                <w:b w:val="0"/>
                <w:sz w:val="22"/>
                <w:szCs w:val="22"/>
                <w:u w:val="none"/>
              </w:rPr>
            </w:pPr>
            <w:r w:rsidRPr="006B6DB8">
              <w:rPr>
                <w:rFonts w:ascii="Times New Roman" w:hAnsi="Times New Roman"/>
                <w:b w:val="0"/>
                <w:sz w:val="22"/>
                <w:szCs w:val="22"/>
                <w:u w:val="none"/>
              </w:rPr>
              <w:t xml:space="preserve">2015 </w:t>
            </w:r>
          </w:p>
        </w:tc>
        <w:tc>
          <w:tcPr>
            <w:tcW w:w="693" w:type="pct"/>
            <w:tcBorders>
              <w:left w:val="single" w:sz="4" w:space="0" w:color="auto"/>
            </w:tcBorders>
          </w:tcPr>
          <w:p w:rsidR="00924FDE" w:rsidRPr="006B6DB8" w:rsidRDefault="00924FDE" w:rsidP="00924FDE">
            <w:pPr>
              <w:pStyle w:val="a4"/>
              <w:jc w:val="center"/>
              <w:rPr>
                <w:rFonts w:ascii="Times New Roman" w:hAnsi="Times New Roman"/>
                <w:b w:val="0"/>
                <w:sz w:val="22"/>
                <w:szCs w:val="22"/>
                <w:u w:val="none"/>
              </w:rPr>
            </w:pPr>
            <w:r w:rsidRPr="006B6DB8">
              <w:rPr>
                <w:rFonts w:ascii="Times New Roman" w:hAnsi="Times New Roman"/>
                <w:b w:val="0"/>
                <w:sz w:val="22"/>
                <w:szCs w:val="22"/>
                <w:u w:val="none"/>
              </w:rPr>
              <w:t>45648</w:t>
            </w:r>
          </w:p>
        </w:tc>
        <w:tc>
          <w:tcPr>
            <w:tcW w:w="624" w:type="pct"/>
          </w:tcPr>
          <w:p w:rsidR="00924FDE" w:rsidRPr="006B6DB8" w:rsidRDefault="00924FDE" w:rsidP="00924FDE">
            <w:pPr>
              <w:pStyle w:val="a4"/>
              <w:jc w:val="center"/>
              <w:rPr>
                <w:rFonts w:ascii="Times New Roman" w:hAnsi="Times New Roman"/>
                <w:b w:val="0"/>
                <w:sz w:val="22"/>
                <w:szCs w:val="22"/>
                <w:u w:val="none"/>
              </w:rPr>
            </w:pPr>
            <w:r w:rsidRPr="006B6DB8">
              <w:rPr>
                <w:rFonts w:ascii="Times New Roman" w:hAnsi="Times New Roman"/>
                <w:b w:val="0"/>
                <w:sz w:val="22"/>
                <w:szCs w:val="22"/>
                <w:u w:val="none"/>
              </w:rPr>
              <w:t>23888</w:t>
            </w:r>
          </w:p>
        </w:tc>
        <w:tc>
          <w:tcPr>
            <w:tcW w:w="624" w:type="pct"/>
          </w:tcPr>
          <w:p w:rsidR="00924FDE" w:rsidRPr="006B6DB8" w:rsidRDefault="00924FDE" w:rsidP="00924FDE">
            <w:pPr>
              <w:pStyle w:val="a4"/>
              <w:jc w:val="center"/>
              <w:rPr>
                <w:rFonts w:ascii="Times New Roman" w:hAnsi="Times New Roman"/>
                <w:b w:val="0"/>
                <w:sz w:val="22"/>
                <w:szCs w:val="22"/>
                <w:u w:val="none"/>
              </w:rPr>
            </w:pPr>
            <w:r w:rsidRPr="006B6DB8">
              <w:rPr>
                <w:rFonts w:ascii="Times New Roman" w:hAnsi="Times New Roman"/>
                <w:b w:val="0"/>
                <w:sz w:val="22"/>
                <w:szCs w:val="22"/>
                <w:u w:val="none"/>
              </w:rPr>
              <w:t>21540</w:t>
            </w:r>
          </w:p>
        </w:tc>
        <w:tc>
          <w:tcPr>
            <w:tcW w:w="730" w:type="pct"/>
            <w:tcBorders>
              <w:right w:val="single" w:sz="4" w:space="0" w:color="auto"/>
            </w:tcBorders>
          </w:tcPr>
          <w:p w:rsidR="00924FDE" w:rsidRPr="006B6DB8" w:rsidRDefault="00924FDE" w:rsidP="00924FDE">
            <w:pPr>
              <w:pStyle w:val="a4"/>
              <w:jc w:val="center"/>
              <w:rPr>
                <w:rFonts w:ascii="Times New Roman" w:hAnsi="Times New Roman"/>
                <w:b w:val="0"/>
                <w:sz w:val="22"/>
                <w:szCs w:val="22"/>
                <w:u w:val="none"/>
              </w:rPr>
            </w:pPr>
            <w:r w:rsidRPr="006B6DB8">
              <w:rPr>
                <w:rFonts w:ascii="Times New Roman" w:hAnsi="Times New Roman"/>
                <w:b w:val="0"/>
                <w:sz w:val="22"/>
                <w:szCs w:val="22"/>
                <w:u w:val="none"/>
              </w:rPr>
              <w:t>220</w:t>
            </w:r>
          </w:p>
        </w:tc>
        <w:tc>
          <w:tcPr>
            <w:tcW w:w="722" w:type="pct"/>
            <w:tcBorders>
              <w:left w:val="single" w:sz="4" w:space="0" w:color="auto"/>
            </w:tcBorders>
          </w:tcPr>
          <w:p w:rsidR="00924FDE" w:rsidRPr="006B6DB8" w:rsidRDefault="00924FDE" w:rsidP="00924FDE">
            <w:pPr>
              <w:pStyle w:val="a4"/>
              <w:jc w:val="center"/>
              <w:rPr>
                <w:rFonts w:ascii="Times New Roman" w:hAnsi="Times New Roman"/>
                <w:b w:val="0"/>
                <w:sz w:val="22"/>
                <w:szCs w:val="22"/>
                <w:u w:val="none"/>
              </w:rPr>
            </w:pPr>
            <w:r w:rsidRPr="006B6DB8">
              <w:rPr>
                <w:rFonts w:ascii="Times New Roman" w:hAnsi="Times New Roman"/>
                <w:b w:val="0"/>
                <w:sz w:val="22"/>
                <w:szCs w:val="22"/>
                <w:u w:val="none"/>
              </w:rPr>
              <w:t>3,4</w:t>
            </w:r>
          </w:p>
        </w:tc>
        <w:tc>
          <w:tcPr>
            <w:tcW w:w="580" w:type="pct"/>
            <w:tcBorders>
              <w:right w:val="single" w:sz="4" w:space="0" w:color="auto"/>
            </w:tcBorders>
          </w:tcPr>
          <w:p w:rsidR="00924FDE" w:rsidRPr="006B6DB8" w:rsidRDefault="00924FDE" w:rsidP="00924FDE">
            <w:pPr>
              <w:pStyle w:val="a4"/>
              <w:jc w:val="center"/>
              <w:rPr>
                <w:rFonts w:ascii="Times New Roman" w:hAnsi="Times New Roman"/>
                <w:b w:val="0"/>
                <w:sz w:val="22"/>
                <w:szCs w:val="22"/>
                <w:u w:val="none"/>
              </w:rPr>
            </w:pPr>
            <w:r w:rsidRPr="006B6DB8">
              <w:rPr>
                <w:rFonts w:ascii="Times New Roman" w:hAnsi="Times New Roman"/>
                <w:b w:val="0"/>
                <w:sz w:val="22"/>
                <w:szCs w:val="22"/>
                <w:u w:val="none"/>
              </w:rPr>
              <w:t>5,1</w:t>
            </w:r>
          </w:p>
        </w:tc>
        <w:tc>
          <w:tcPr>
            <w:tcW w:w="616" w:type="pct"/>
            <w:tcBorders>
              <w:left w:val="single" w:sz="4" w:space="0" w:color="auto"/>
            </w:tcBorders>
          </w:tcPr>
          <w:p w:rsidR="00924FDE" w:rsidRPr="006B6DB8" w:rsidRDefault="00924FDE" w:rsidP="00924FDE">
            <w:pPr>
              <w:pStyle w:val="a4"/>
              <w:jc w:val="center"/>
              <w:rPr>
                <w:rFonts w:ascii="Times New Roman" w:hAnsi="Times New Roman"/>
                <w:b w:val="0"/>
                <w:sz w:val="22"/>
                <w:szCs w:val="22"/>
                <w:u w:val="none"/>
              </w:rPr>
            </w:pPr>
            <w:r w:rsidRPr="006B6DB8">
              <w:rPr>
                <w:rFonts w:ascii="Times New Roman" w:hAnsi="Times New Roman"/>
                <w:b w:val="0"/>
                <w:sz w:val="22"/>
                <w:szCs w:val="22"/>
                <w:u w:val="none"/>
              </w:rPr>
              <w:t>5,4</w:t>
            </w:r>
          </w:p>
        </w:tc>
      </w:tr>
      <w:tr w:rsidR="00924FDE" w:rsidRPr="006B6DB8" w:rsidTr="00924FDE">
        <w:tc>
          <w:tcPr>
            <w:tcW w:w="411" w:type="pct"/>
            <w:tcBorders>
              <w:right w:val="single" w:sz="4" w:space="0" w:color="auto"/>
            </w:tcBorders>
          </w:tcPr>
          <w:p w:rsidR="00924FDE" w:rsidRPr="006B6DB8" w:rsidRDefault="00924FDE" w:rsidP="00924FDE">
            <w:pPr>
              <w:pStyle w:val="a4"/>
              <w:jc w:val="both"/>
              <w:rPr>
                <w:rFonts w:ascii="Times New Roman" w:hAnsi="Times New Roman"/>
                <w:b w:val="0"/>
                <w:sz w:val="22"/>
                <w:szCs w:val="22"/>
                <w:u w:val="none"/>
              </w:rPr>
            </w:pPr>
            <w:r w:rsidRPr="006B6DB8">
              <w:rPr>
                <w:rFonts w:ascii="Times New Roman" w:hAnsi="Times New Roman"/>
                <w:b w:val="0"/>
                <w:sz w:val="22"/>
                <w:szCs w:val="22"/>
                <w:u w:val="none"/>
              </w:rPr>
              <w:t xml:space="preserve">2014 </w:t>
            </w:r>
          </w:p>
        </w:tc>
        <w:tc>
          <w:tcPr>
            <w:tcW w:w="693" w:type="pct"/>
            <w:tcBorders>
              <w:left w:val="single" w:sz="4" w:space="0" w:color="auto"/>
            </w:tcBorders>
          </w:tcPr>
          <w:p w:rsidR="00924FDE" w:rsidRPr="006B6DB8" w:rsidRDefault="00924FDE" w:rsidP="00924FDE">
            <w:pPr>
              <w:pStyle w:val="a4"/>
              <w:jc w:val="center"/>
              <w:rPr>
                <w:rFonts w:ascii="Times New Roman" w:hAnsi="Times New Roman"/>
                <w:b w:val="0"/>
                <w:sz w:val="22"/>
                <w:szCs w:val="22"/>
                <w:u w:val="none"/>
              </w:rPr>
            </w:pPr>
            <w:r w:rsidRPr="006B6DB8">
              <w:rPr>
                <w:rFonts w:ascii="Times New Roman" w:hAnsi="Times New Roman"/>
                <w:b w:val="0"/>
                <w:sz w:val="22"/>
                <w:szCs w:val="22"/>
                <w:u w:val="none"/>
              </w:rPr>
              <w:t>45581</w:t>
            </w:r>
          </w:p>
        </w:tc>
        <w:tc>
          <w:tcPr>
            <w:tcW w:w="624" w:type="pct"/>
          </w:tcPr>
          <w:p w:rsidR="00924FDE" w:rsidRPr="006B6DB8" w:rsidRDefault="00924FDE" w:rsidP="00924FDE">
            <w:pPr>
              <w:pStyle w:val="a4"/>
              <w:jc w:val="center"/>
              <w:rPr>
                <w:rFonts w:ascii="Times New Roman" w:hAnsi="Times New Roman"/>
                <w:b w:val="0"/>
                <w:sz w:val="22"/>
                <w:szCs w:val="22"/>
                <w:u w:val="none"/>
              </w:rPr>
            </w:pPr>
            <w:r w:rsidRPr="006B6DB8">
              <w:rPr>
                <w:rFonts w:ascii="Times New Roman" w:hAnsi="Times New Roman"/>
                <w:b w:val="0"/>
                <w:sz w:val="22"/>
                <w:szCs w:val="22"/>
                <w:u w:val="none"/>
              </w:rPr>
              <w:t>24046</w:t>
            </w:r>
          </w:p>
        </w:tc>
        <w:tc>
          <w:tcPr>
            <w:tcW w:w="624" w:type="pct"/>
          </w:tcPr>
          <w:p w:rsidR="00924FDE" w:rsidRPr="006B6DB8" w:rsidRDefault="00924FDE" w:rsidP="00924FDE">
            <w:pPr>
              <w:pStyle w:val="a4"/>
              <w:jc w:val="center"/>
              <w:rPr>
                <w:rFonts w:ascii="Times New Roman" w:hAnsi="Times New Roman"/>
                <w:b w:val="0"/>
                <w:sz w:val="22"/>
                <w:szCs w:val="22"/>
                <w:u w:val="none"/>
              </w:rPr>
            </w:pPr>
            <w:r w:rsidRPr="006B6DB8">
              <w:rPr>
                <w:rFonts w:ascii="Times New Roman" w:hAnsi="Times New Roman"/>
                <w:b w:val="0"/>
                <w:sz w:val="22"/>
                <w:szCs w:val="22"/>
                <w:u w:val="none"/>
              </w:rPr>
              <w:t>21315</w:t>
            </w:r>
          </w:p>
        </w:tc>
        <w:tc>
          <w:tcPr>
            <w:tcW w:w="730" w:type="pct"/>
            <w:tcBorders>
              <w:right w:val="single" w:sz="4" w:space="0" w:color="auto"/>
            </w:tcBorders>
          </w:tcPr>
          <w:p w:rsidR="00924FDE" w:rsidRPr="006B6DB8" w:rsidRDefault="00924FDE" w:rsidP="00924FDE">
            <w:pPr>
              <w:pStyle w:val="a4"/>
              <w:jc w:val="center"/>
              <w:rPr>
                <w:rFonts w:ascii="Times New Roman" w:hAnsi="Times New Roman"/>
                <w:b w:val="0"/>
                <w:sz w:val="22"/>
                <w:szCs w:val="22"/>
                <w:u w:val="none"/>
              </w:rPr>
            </w:pPr>
            <w:r w:rsidRPr="006B6DB8">
              <w:rPr>
                <w:rFonts w:ascii="Times New Roman" w:hAnsi="Times New Roman"/>
                <w:b w:val="0"/>
                <w:sz w:val="22"/>
                <w:szCs w:val="22"/>
                <w:u w:val="none"/>
              </w:rPr>
              <w:t>220</w:t>
            </w:r>
          </w:p>
        </w:tc>
        <w:tc>
          <w:tcPr>
            <w:tcW w:w="722" w:type="pct"/>
            <w:tcBorders>
              <w:left w:val="single" w:sz="4" w:space="0" w:color="auto"/>
            </w:tcBorders>
          </w:tcPr>
          <w:p w:rsidR="00924FDE" w:rsidRPr="006B6DB8" w:rsidRDefault="00924FDE" w:rsidP="00924FDE">
            <w:pPr>
              <w:pStyle w:val="a4"/>
              <w:jc w:val="center"/>
              <w:rPr>
                <w:rFonts w:ascii="Times New Roman" w:hAnsi="Times New Roman"/>
                <w:b w:val="0"/>
                <w:sz w:val="22"/>
                <w:szCs w:val="22"/>
                <w:u w:val="none"/>
              </w:rPr>
            </w:pPr>
            <w:r w:rsidRPr="006B6DB8">
              <w:rPr>
                <w:rFonts w:ascii="Times New Roman" w:hAnsi="Times New Roman"/>
                <w:b w:val="0"/>
                <w:sz w:val="22"/>
                <w:szCs w:val="22"/>
                <w:u w:val="none"/>
              </w:rPr>
              <w:t>3,5</w:t>
            </w:r>
          </w:p>
        </w:tc>
        <w:tc>
          <w:tcPr>
            <w:tcW w:w="580" w:type="pct"/>
            <w:tcBorders>
              <w:right w:val="single" w:sz="4" w:space="0" w:color="auto"/>
            </w:tcBorders>
          </w:tcPr>
          <w:p w:rsidR="00924FDE" w:rsidRPr="006B6DB8" w:rsidRDefault="00924FDE" w:rsidP="00924FDE">
            <w:pPr>
              <w:pStyle w:val="a4"/>
              <w:jc w:val="center"/>
              <w:rPr>
                <w:rFonts w:ascii="Times New Roman" w:hAnsi="Times New Roman"/>
                <w:b w:val="0"/>
                <w:sz w:val="22"/>
                <w:szCs w:val="22"/>
                <w:u w:val="none"/>
              </w:rPr>
            </w:pPr>
            <w:r w:rsidRPr="006B6DB8">
              <w:rPr>
                <w:rFonts w:ascii="Times New Roman" w:hAnsi="Times New Roman"/>
                <w:b w:val="0"/>
                <w:sz w:val="22"/>
                <w:szCs w:val="22"/>
                <w:u w:val="none"/>
              </w:rPr>
              <w:t>5,3</w:t>
            </w:r>
          </w:p>
        </w:tc>
        <w:tc>
          <w:tcPr>
            <w:tcW w:w="616" w:type="pct"/>
            <w:tcBorders>
              <w:left w:val="single" w:sz="4" w:space="0" w:color="auto"/>
            </w:tcBorders>
          </w:tcPr>
          <w:p w:rsidR="00924FDE" w:rsidRPr="006B6DB8" w:rsidRDefault="00924FDE" w:rsidP="00924FDE">
            <w:pPr>
              <w:pStyle w:val="a4"/>
              <w:jc w:val="center"/>
              <w:rPr>
                <w:rFonts w:ascii="Times New Roman" w:hAnsi="Times New Roman"/>
                <w:b w:val="0"/>
                <w:sz w:val="22"/>
                <w:szCs w:val="22"/>
                <w:u w:val="none"/>
              </w:rPr>
            </w:pPr>
            <w:r w:rsidRPr="006B6DB8">
              <w:rPr>
                <w:rFonts w:ascii="Times New Roman" w:hAnsi="Times New Roman"/>
                <w:b w:val="0"/>
                <w:sz w:val="22"/>
                <w:szCs w:val="22"/>
                <w:u w:val="none"/>
              </w:rPr>
              <w:t>5,6</w:t>
            </w:r>
          </w:p>
        </w:tc>
      </w:tr>
    </w:tbl>
    <w:p w:rsidR="00924FDE" w:rsidRPr="005C7EA0" w:rsidRDefault="00924FDE" w:rsidP="005C7EA0">
      <w:pPr>
        <w:pStyle w:val="a4"/>
        <w:rPr>
          <w:rFonts w:ascii="Times New Roman" w:hAnsi="Times New Roman"/>
          <w:bCs/>
          <w:sz w:val="16"/>
          <w:szCs w:val="16"/>
        </w:rPr>
      </w:pPr>
    </w:p>
    <w:p w:rsidR="00924FDE" w:rsidRPr="005C7EA0" w:rsidRDefault="00924FDE" w:rsidP="005C7EA0">
      <w:pPr>
        <w:pStyle w:val="a4"/>
        <w:ind w:left="900"/>
        <w:rPr>
          <w:rFonts w:ascii="Times New Roman" w:hAnsi="Times New Roman"/>
          <w:sz w:val="24"/>
          <w:szCs w:val="24"/>
          <w:u w:val="none"/>
        </w:rPr>
      </w:pPr>
      <w:r w:rsidRPr="002E24C4">
        <w:rPr>
          <w:rFonts w:ascii="Times New Roman" w:hAnsi="Times New Roman"/>
          <w:sz w:val="24"/>
          <w:szCs w:val="24"/>
          <w:u w:val="none"/>
        </w:rPr>
        <w:t xml:space="preserve">Электронные ресурсы  не собственной генерации и электронные библиотечные системы (НЭБ, ЛитРес, СПС, </w:t>
      </w:r>
      <w:r w:rsidR="00E15D49" w:rsidRPr="002E24C4">
        <w:rPr>
          <w:rFonts w:ascii="Times New Roman" w:hAnsi="Times New Roman"/>
          <w:sz w:val="24"/>
          <w:szCs w:val="24"/>
          <w:u w:val="none"/>
        </w:rPr>
        <w:t xml:space="preserve"> </w:t>
      </w:r>
      <w:r w:rsidRPr="002E24C4">
        <w:rPr>
          <w:rFonts w:ascii="Times New Roman" w:hAnsi="Times New Roman"/>
          <w:sz w:val="24"/>
          <w:szCs w:val="24"/>
          <w:u w:val="none"/>
        </w:rPr>
        <w:t>Рубрикон.), Интернет.</w:t>
      </w:r>
    </w:p>
    <w:p w:rsidR="00924FDE" w:rsidRPr="00D524BF" w:rsidRDefault="00924FDE" w:rsidP="00924FDE">
      <w:pPr>
        <w:pStyle w:val="ac"/>
        <w:tabs>
          <w:tab w:val="left" w:pos="851"/>
          <w:tab w:val="left" w:pos="993"/>
        </w:tabs>
        <w:ind w:left="182"/>
        <w:jc w:val="both"/>
        <w:rPr>
          <w:rFonts w:ascii="Times New Roman" w:hAnsi="Times New Roman"/>
          <w:color w:val="000000"/>
          <w:szCs w:val="24"/>
          <w:shd w:val="clear" w:color="auto" w:fill="FFFFFF"/>
        </w:rPr>
      </w:pPr>
      <w:r w:rsidRPr="00D524BF">
        <w:rPr>
          <w:rFonts w:ascii="Times New Roman" w:hAnsi="Times New Roman"/>
          <w:color w:val="000000"/>
          <w:szCs w:val="24"/>
          <w:shd w:val="clear" w:color="auto" w:fill="FFFFFF"/>
        </w:rPr>
        <w:t xml:space="preserve">         На сегодняшний день лицензионные электронные ресурсы являются неотъемлемой частью фонда библиотеки. Доступ к лицензионным электронным ресурсам осуществляется во всех отделах структурных </w:t>
      </w:r>
      <w:r w:rsidRPr="00D524BF">
        <w:rPr>
          <w:rFonts w:ascii="Times New Roman" w:hAnsi="Times New Roman"/>
          <w:color w:val="000000"/>
          <w:szCs w:val="24"/>
          <w:shd w:val="clear" w:color="auto" w:fill="FFFFFF"/>
        </w:rPr>
        <w:lastRenderedPageBreak/>
        <w:t xml:space="preserve">подразделениях. В ЦБС 6 электронных сетевых ресурсов: «Лань», «ЛитРес», «Национальная Электронная библиотека», СПС «Гарант», СПС «Консультант», Электронная энциклопедия «Рубрикон». </w:t>
      </w:r>
    </w:p>
    <w:tbl>
      <w:tblPr>
        <w:tblStyle w:val="ae"/>
        <w:tblW w:w="0" w:type="auto"/>
        <w:tblInd w:w="182" w:type="dxa"/>
        <w:tblLook w:val="04A0"/>
      </w:tblPr>
      <w:tblGrid>
        <w:gridCol w:w="1015"/>
        <w:gridCol w:w="1525"/>
        <w:gridCol w:w="3056"/>
        <w:gridCol w:w="1421"/>
        <w:gridCol w:w="1039"/>
        <w:gridCol w:w="840"/>
        <w:gridCol w:w="933"/>
      </w:tblGrid>
      <w:tr w:rsidR="00924FDE" w:rsidRPr="002E24C4" w:rsidTr="005C7EA0">
        <w:trPr>
          <w:trHeight w:val="548"/>
        </w:trPr>
        <w:tc>
          <w:tcPr>
            <w:tcW w:w="5596" w:type="dxa"/>
            <w:gridSpan w:val="3"/>
            <w:tcBorders>
              <w:bottom w:val="single" w:sz="4" w:space="0" w:color="auto"/>
            </w:tcBorders>
          </w:tcPr>
          <w:p w:rsidR="00924FDE" w:rsidRPr="002E24C4" w:rsidRDefault="00924FDE" w:rsidP="00924FDE">
            <w:pPr>
              <w:pStyle w:val="ac"/>
              <w:tabs>
                <w:tab w:val="left" w:pos="851"/>
                <w:tab w:val="left" w:pos="993"/>
              </w:tabs>
              <w:ind w:left="0"/>
              <w:jc w:val="both"/>
              <w:rPr>
                <w:rFonts w:ascii="Times New Roman" w:hAnsi="Times New Roman"/>
                <w:color w:val="000000"/>
                <w:sz w:val="24"/>
                <w:szCs w:val="24"/>
                <w:shd w:val="clear" w:color="auto" w:fill="FFFFFF"/>
              </w:rPr>
            </w:pPr>
            <w:r w:rsidRPr="002E24C4">
              <w:rPr>
                <w:rFonts w:ascii="Times New Roman" w:hAnsi="Times New Roman"/>
                <w:color w:val="000000"/>
                <w:sz w:val="24"/>
                <w:szCs w:val="24"/>
                <w:shd w:val="clear" w:color="auto" w:fill="FFFFFF"/>
              </w:rPr>
              <w:t xml:space="preserve">               Локальные сетевые ресурсы</w:t>
            </w:r>
          </w:p>
        </w:tc>
        <w:tc>
          <w:tcPr>
            <w:tcW w:w="3300" w:type="dxa"/>
            <w:gridSpan w:val="3"/>
            <w:tcBorders>
              <w:bottom w:val="single" w:sz="4" w:space="0" w:color="auto"/>
            </w:tcBorders>
          </w:tcPr>
          <w:p w:rsidR="00924FDE" w:rsidRPr="002E24C4" w:rsidRDefault="00924FDE" w:rsidP="00924FDE">
            <w:pPr>
              <w:pStyle w:val="ac"/>
              <w:tabs>
                <w:tab w:val="left" w:pos="851"/>
                <w:tab w:val="left" w:pos="993"/>
              </w:tabs>
              <w:ind w:left="0"/>
              <w:jc w:val="both"/>
              <w:rPr>
                <w:rFonts w:ascii="Times New Roman" w:hAnsi="Times New Roman"/>
                <w:color w:val="000000"/>
                <w:sz w:val="24"/>
                <w:szCs w:val="24"/>
                <w:shd w:val="clear" w:color="auto" w:fill="FFFFFF"/>
              </w:rPr>
            </w:pPr>
            <w:r w:rsidRPr="002E24C4">
              <w:rPr>
                <w:rFonts w:ascii="Times New Roman" w:hAnsi="Times New Roman"/>
                <w:color w:val="000000"/>
                <w:sz w:val="24"/>
                <w:szCs w:val="24"/>
                <w:shd w:val="clear" w:color="auto" w:fill="FFFFFF"/>
              </w:rPr>
              <w:t>Удаленные сетевые ресурсы</w:t>
            </w:r>
          </w:p>
        </w:tc>
        <w:tc>
          <w:tcPr>
            <w:tcW w:w="933" w:type="dxa"/>
            <w:tcBorders>
              <w:bottom w:val="single" w:sz="4" w:space="0" w:color="auto"/>
            </w:tcBorders>
          </w:tcPr>
          <w:p w:rsidR="00924FDE" w:rsidRPr="002E24C4" w:rsidRDefault="00924FDE" w:rsidP="00924FDE">
            <w:pPr>
              <w:pStyle w:val="ac"/>
              <w:tabs>
                <w:tab w:val="left" w:pos="851"/>
                <w:tab w:val="left" w:pos="993"/>
              </w:tabs>
              <w:ind w:left="0"/>
              <w:jc w:val="both"/>
              <w:rPr>
                <w:rFonts w:ascii="Times New Roman" w:hAnsi="Times New Roman"/>
                <w:color w:val="000000"/>
                <w:sz w:val="24"/>
                <w:szCs w:val="24"/>
                <w:shd w:val="clear" w:color="auto" w:fill="FFFFFF"/>
              </w:rPr>
            </w:pPr>
          </w:p>
        </w:tc>
      </w:tr>
      <w:tr w:rsidR="00924FDE" w:rsidRPr="002E24C4" w:rsidTr="00AD19B8">
        <w:trPr>
          <w:trHeight w:val="660"/>
        </w:trPr>
        <w:tc>
          <w:tcPr>
            <w:tcW w:w="1015" w:type="dxa"/>
            <w:tcBorders>
              <w:top w:val="single" w:sz="4" w:space="0" w:color="auto"/>
            </w:tcBorders>
          </w:tcPr>
          <w:p w:rsidR="00924FDE" w:rsidRPr="002E24C4" w:rsidRDefault="00924FDE" w:rsidP="00AD19B8">
            <w:pPr>
              <w:pStyle w:val="ac"/>
              <w:tabs>
                <w:tab w:val="left" w:pos="851"/>
                <w:tab w:val="left" w:pos="993"/>
              </w:tabs>
              <w:spacing w:after="0" w:line="240" w:lineRule="auto"/>
              <w:ind w:left="0"/>
              <w:jc w:val="both"/>
              <w:rPr>
                <w:rFonts w:ascii="Times New Roman" w:hAnsi="Times New Roman"/>
                <w:color w:val="000000"/>
                <w:sz w:val="24"/>
                <w:szCs w:val="24"/>
                <w:shd w:val="clear" w:color="auto" w:fill="FFFFFF"/>
              </w:rPr>
            </w:pPr>
            <w:r w:rsidRPr="002E24C4">
              <w:rPr>
                <w:rFonts w:ascii="Times New Roman" w:hAnsi="Times New Roman"/>
                <w:color w:val="000000"/>
                <w:sz w:val="24"/>
                <w:szCs w:val="24"/>
                <w:shd w:val="clear" w:color="auto" w:fill="FFFFFF"/>
              </w:rPr>
              <w:t xml:space="preserve">СПС </w:t>
            </w:r>
            <w:r w:rsidR="005C7EA0">
              <w:rPr>
                <w:rFonts w:ascii="Times New Roman" w:hAnsi="Times New Roman"/>
                <w:color w:val="000000"/>
                <w:sz w:val="24"/>
                <w:szCs w:val="24"/>
                <w:shd w:val="clear" w:color="auto" w:fill="FFFFFF"/>
              </w:rPr>
              <w:t>Г</w:t>
            </w:r>
            <w:r w:rsidRPr="002E24C4">
              <w:rPr>
                <w:rFonts w:ascii="Times New Roman" w:hAnsi="Times New Roman"/>
                <w:color w:val="000000"/>
                <w:sz w:val="24"/>
                <w:szCs w:val="24"/>
                <w:shd w:val="clear" w:color="auto" w:fill="FFFFFF"/>
              </w:rPr>
              <w:t>арант</w:t>
            </w:r>
          </w:p>
        </w:tc>
        <w:tc>
          <w:tcPr>
            <w:tcW w:w="1525" w:type="dxa"/>
            <w:tcBorders>
              <w:top w:val="single" w:sz="4" w:space="0" w:color="auto"/>
            </w:tcBorders>
          </w:tcPr>
          <w:p w:rsidR="00924FDE" w:rsidRPr="002E24C4" w:rsidRDefault="00924FDE" w:rsidP="00AD19B8">
            <w:pPr>
              <w:pStyle w:val="ac"/>
              <w:tabs>
                <w:tab w:val="left" w:pos="851"/>
                <w:tab w:val="left" w:pos="993"/>
              </w:tabs>
              <w:spacing w:after="0" w:line="240" w:lineRule="auto"/>
              <w:ind w:left="0"/>
              <w:jc w:val="both"/>
              <w:rPr>
                <w:rFonts w:ascii="Times New Roman" w:hAnsi="Times New Roman"/>
                <w:color w:val="000000"/>
                <w:sz w:val="24"/>
                <w:szCs w:val="24"/>
                <w:shd w:val="clear" w:color="auto" w:fill="FFFFFF"/>
              </w:rPr>
            </w:pPr>
            <w:r w:rsidRPr="002E24C4">
              <w:rPr>
                <w:rFonts w:ascii="Times New Roman" w:hAnsi="Times New Roman"/>
                <w:color w:val="000000"/>
                <w:sz w:val="24"/>
                <w:szCs w:val="24"/>
                <w:shd w:val="clear" w:color="auto" w:fill="FFFFFF"/>
              </w:rPr>
              <w:t>СПС Консультант</w:t>
            </w:r>
          </w:p>
        </w:tc>
        <w:tc>
          <w:tcPr>
            <w:tcW w:w="3056" w:type="dxa"/>
            <w:tcBorders>
              <w:top w:val="single" w:sz="4" w:space="0" w:color="auto"/>
            </w:tcBorders>
          </w:tcPr>
          <w:p w:rsidR="00924FDE" w:rsidRPr="002E24C4" w:rsidRDefault="00924FDE" w:rsidP="00AD19B8">
            <w:pPr>
              <w:pStyle w:val="ac"/>
              <w:tabs>
                <w:tab w:val="left" w:pos="851"/>
                <w:tab w:val="left" w:pos="993"/>
              </w:tabs>
              <w:spacing w:after="0" w:line="240" w:lineRule="auto"/>
              <w:ind w:left="0"/>
              <w:jc w:val="both"/>
              <w:rPr>
                <w:rFonts w:ascii="Times New Roman" w:hAnsi="Times New Roman"/>
                <w:color w:val="000000"/>
                <w:sz w:val="24"/>
                <w:szCs w:val="24"/>
                <w:shd w:val="clear" w:color="auto" w:fill="FFFFFF"/>
              </w:rPr>
            </w:pPr>
            <w:r w:rsidRPr="002E24C4">
              <w:rPr>
                <w:rFonts w:ascii="Times New Roman" w:hAnsi="Times New Roman"/>
                <w:color w:val="000000"/>
                <w:sz w:val="24"/>
                <w:szCs w:val="24"/>
                <w:shd w:val="clear" w:color="auto" w:fill="FFFFFF"/>
              </w:rPr>
              <w:t>Электронная энциклопедия Рубрикон</w:t>
            </w:r>
          </w:p>
        </w:tc>
        <w:tc>
          <w:tcPr>
            <w:tcW w:w="1421" w:type="dxa"/>
            <w:tcBorders>
              <w:top w:val="single" w:sz="4" w:space="0" w:color="auto"/>
            </w:tcBorders>
          </w:tcPr>
          <w:p w:rsidR="00924FDE" w:rsidRPr="002E24C4" w:rsidRDefault="00924FDE" w:rsidP="00AD19B8">
            <w:pPr>
              <w:pStyle w:val="ac"/>
              <w:tabs>
                <w:tab w:val="left" w:pos="851"/>
                <w:tab w:val="left" w:pos="993"/>
              </w:tabs>
              <w:spacing w:after="0" w:line="240" w:lineRule="auto"/>
              <w:ind w:left="0"/>
              <w:jc w:val="both"/>
              <w:rPr>
                <w:rFonts w:ascii="Times New Roman" w:hAnsi="Times New Roman"/>
                <w:color w:val="000000"/>
                <w:sz w:val="24"/>
                <w:szCs w:val="24"/>
                <w:shd w:val="clear" w:color="auto" w:fill="FFFFFF"/>
              </w:rPr>
            </w:pPr>
            <w:r w:rsidRPr="002E24C4">
              <w:rPr>
                <w:rFonts w:ascii="Times New Roman" w:hAnsi="Times New Roman"/>
                <w:color w:val="000000"/>
                <w:sz w:val="24"/>
                <w:szCs w:val="24"/>
                <w:shd w:val="clear" w:color="auto" w:fill="FFFFFF"/>
              </w:rPr>
              <w:t>ЭБС Лань</w:t>
            </w:r>
          </w:p>
        </w:tc>
        <w:tc>
          <w:tcPr>
            <w:tcW w:w="1039" w:type="dxa"/>
            <w:tcBorders>
              <w:top w:val="single" w:sz="4" w:space="0" w:color="auto"/>
            </w:tcBorders>
          </w:tcPr>
          <w:p w:rsidR="00924FDE" w:rsidRPr="002E24C4" w:rsidRDefault="00924FDE" w:rsidP="00AD19B8">
            <w:pPr>
              <w:pStyle w:val="ac"/>
              <w:tabs>
                <w:tab w:val="left" w:pos="851"/>
                <w:tab w:val="left" w:pos="993"/>
              </w:tabs>
              <w:spacing w:after="0" w:line="240" w:lineRule="auto"/>
              <w:ind w:left="0"/>
              <w:jc w:val="both"/>
              <w:rPr>
                <w:rFonts w:ascii="Times New Roman" w:hAnsi="Times New Roman"/>
                <w:color w:val="000000"/>
                <w:sz w:val="24"/>
                <w:szCs w:val="24"/>
                <w:shd w:val="clear" w:color="auto" w:fill="FFFFFF"/>
              </w:rPr>
            </w:pPr>
            <w:r w:rsidRPr="002E24C4">
              <w:rPr>
                <w:rFonts w:ascii="Times New Roman" w:hAnsi="Times New Roman"/>
                <w:color w:val="000000"/>
                <w:sz w:val="24"/>
                <w:szCs w:val="24"/>
                <w:shd w:val="clear" w:color="auto" w:fill="FFFFFF"/>
              </w:rPr>
              <w:t>ЭБ ЛитРес</w:t>
            </w:r>
          </w:p>
        </w:tc>
        <w:tc>
          <w:tcPr>
            <w:tcW w:w="840" w:type="dxa"/>
            <w:tcBorders>
              <w:top w:val="single" w:sz="4" w:space="0" w:color="auto"/>
            </w:tcBorders>
          </w:tcPr>
          <w:p w:rsidR="00924FDE" w:rsidRPr="002E24C4" w:rsidRDefault="00924FDE" w:rsidP="00AD19B8">
            <w:pPr>
              <w:pStyle w:val="ac"/>
              <w:tabs>
                <w:tab w:val="left" w:pos="851"/>
                <w:tab w:val="left" w:pos="993"/>
              </w:tabs>
              <w:spacing w:after="0" w:line="240" w:lineRule="auto"/>
              <w:ind w:left="0"/>
              <w:jc w:val="both"/>
              <w:rPr>
                <w:rFonts w:ascii="Times New Roman" w:hAnsi="Times New Roman"/>
                <w:color w:val="000000"/>
                <w:sz w:val="24"/>
                <w:szCs w:val="24"/>
                <w:shd w:val="clear" w:color="auto" w:fill="FFFFFF"/>
              </w:rPr>
            </w:pPr>
            <w:r w:rsidRPr="002E24C4">
              <w:rPr>
                <w:rFonts w:ascii="Times New Roman" w:hAnsi="Times New Roman"/>
                <w:color w:val="000000"/>
                <w:sz w:val="24"/>
                <w:szCs w:val="24"/>
                <w:shd w:val="clear" w:color="auto" w:fill="FFFFFF"/>
              </w:rPr>
              <w:t>НЭБ</w:t>
            </w:r>
          </w:p>
        </w:tc>
        <w:tc>
          <w:tcPr>
            <w:tcW w:w="933" w:type="dxa"/>
            <w:tcBorders>
              <w:top w:val="single" w:sz="4" w:space="0" w:color="auto"/>
            </w:tcBorders>
          </w:tcPr>
          <w:p w:rsidR="00924FDE" w:rsidRPr="002E24C4" w:rsidRDefault="00924FDE" w:rsidP="00AD19B8">
            <w:pPr>
              <w:pStyle w:val="ac"/>
              <w:tabs>
                <w:tab w:val="left" w:pos="851"/>
                <w:tab w:val="left" w:pos="993"/>
              </w:tabs>
              <w:spacing w:after="0" w:line="240" w:lineRule="auto"/>
              <w:ind w:left="0"/>
              <w:jc w:val="both"/>
              <w:rPr>
                <w:rFonts w:ascii="Times New Roman" w:hAnsi="Times New Roman"/>
                <w:b/>
                <w:color w:val="000000"/>
                <w:sz w:val="24"/>
                <w:szCs w:val="24"/>
                <w:shd w:val="clear" w:color="auto" w:fill="FFFFFF"/>
              </w:rPr>
            </w:pPr>
            <w:r w:rsidRPr="002E24C4">
              <w:rPr>
                <w:rFonts w:ascii="Times New Roman" w:hAnsi="Times New Roman"/>
                <w:b/>
                <w:color w:val="000000"/>
                <w:sz w:val="24"/>
                <w:szCs w:val="24"/>
                <w:shd w:val="clear" w:color="auto" w:fill="FFFFFF"/>
              </w:rPr>
              <w:t>итого</w:t>
            </w:r>
          </w:p>
        </w:tc>
      </w:tr>
      <w:tr w:rsidR="00924FDE" w:rsidRPr="006B6DB8" w:rsidTr="00AD19B8">
        <w:trPr>
          <w:trHeight w:val="246"/>
        </w:trPr>
        <w:tc>
          <w:tcPr>
            <w:tcW w:w="1015" w:type="dxa"/>
          </w:tcPr>
          <w:p w:rsidR="00924FDE" w:rsidRPr="006B6DB8" w:rsidRDefault="00924FDE" w:rsidP="00AD19B8">
            <w:pPr>
              <w:pStyle w:val="ac"/>
              <w:tabs>
                <w:tab w:val="left" w:pos="851"/>
                <w:tab w:val="left" w:pos="993"/>
              </w:tabs>
              <w:spacing w:after="0" w:line="240" w:lineRule="auto"/>
              <w:ind w:left="0"/>
              <w:jc w:val="center"/>
              <w:rPr>
                <w:rFonts w:ascii="Times New Roman" w:hAnsi="Times New Roman"/>
                <w:sz w:val="24"/>
                <w:szCs w:val="24"/>
              </w:rPr>
            </w:pPr>
            <w:r w:rsidRPr="006B6DB8">
              <w:rPr>
                <w:rFonts w:ascii="Times New Roman" w:hAnsi="Times New Roman"/>
                <w:sz w:val="24"/>
                <w:szCs w:val="24"/>
              </w:rPr>
              <w:t>1</w:t>
            </w:r>
          </w:p>
        </w:tc>
        <w:tc>
          <w:tcPr>
            <w:tcW w:w="1525" w:type="dxa"/>
          </w:tcPr>
          <w:p w:rsidR="00924FDE" w:rsidRPr="006B6DB8" w:rsidRDefault="00924FDE" w:rsidP="00AD19B8">
            <w:pPr>
              <w:pStyle w:val="ac"/>
              <w:tabs>
                <w:tab w:val="left" w:pos="851"/>
                <w:tab w:val="left" w:pos="993"/>
              </w:tabs>
              <w:spacing w:after="0" w:line="240" w:lineRule="auto"/>
              <w:ind w:left="0"/>
              <w:jc w:val="center"/>
              <w:rPr>
                <w:rFonts w:ascii="Times New Roman" w:hAnsi="Times New Roman"/>
                <w:sz w:val="24"/>
                <w:szCs w:val="24"/>
              </w:rPr>
            </w:pPr>
            <w:r w:rsidRPr="006B6DB8">
              <w:rPr>
                <w:rFonts w:ascii="Times New Roman" w:hAnsi="Times New Roman"/>
                <w:sz w:val="24"/>
                <w:szCs w:val="24"/>
              </w:rPr>
              <w:t>1</w:t>
            </w:r>
          </w:p>
        </w:tc>
        <w:tc>
          <w:tcPr>
            <w:tcW w:w="3056" w:type="dxa"/>
          </w:tcPr>
          <w:p w:rsidR="00924FDE" w:rsidRPr="006B6DB8" w:rsidRDefault="00924FDE" w:rsidP="00AD19B8">
            <w:pPr>
              <w:pStyle w:val="ac"/>
              <w:tabs>
                <w:tab w:val="left" w:pos="851"/>
                <w:tab w:val="left" w:pos="993"/>
              </w:tabs>
              <w:spacing w:after="0" w:line="240" w:lineRule="auto"/>
              <w:ind w:left="0"/>
              <w:jc w:val="center"/>
              <w:rPr>
                <w:rFonts w:ascii="Times New Roman" w:hAnsi="Times New Roman"/>
                <w:sz w:val="24"/>
                <w:szCs w:val="24"/>
              </w:rPr>
            </w:pPr>
            <w:r w:rsidRPr="006B6DB8">
              <w:rPr>
                <w:rFonts w:ascii="Times New Roman" w:hAnsi="Times New Roman"/>
                <w:sz w:val="24"/>
                <w:szCs w:val="24"/>
              </w:rPr>
              <w:t>1</w:t>
            </w:r>
          </w:p>
        </w:tc>
        <w:tc>
          <w:tcPr>
            <w:tcW w:w="1421" w:type="dxa"/>
          </w:tcPr>
          <w:p w:rsidR="00924FDE" w:rsidRPr="006B6DB8" w:rsidRDefault="00924FDE" w:rsidP="00AD19B8">
            <w:pPr>
              <w:pStyle w:val="ac"/>
              <w:tabs>
                <w:tab w:val="left" w:pos="851"/>
                <w:tab w:val="left" w:pos="993"/>
              </w:tabs>
              <w:spacing w:after="0" w:line="240" w:lineRule="auto"/>
              <w:ind w:left="0"/>
              <w:jc w:val="center"/>
              <w:rPr>
                <w:rFonts w:ascii="Times New Roman" w:hAnsi="Times New Roman"/>
                <w:sz w:val="24"/>
                <w:szCs w:val="24"/>
              </w:rPr>
            </w:pPr>
            <w:r w:rsidRPr="006B6DB8">
              <w:rPr>
                <w:rFonts w:ascii="Times New Roman" w:hAnsi="Times New Roman"/>
                <w:sz w:val="24"/>
                <w:szCs w:val="24"/>
              </w:rPr>
              <w:t>1</w:t>
            </w:r>
          </w:p>
        </w:tc>
        <w:tc>
          <w:tcPr>
            <w:tcW w:w="1039" w:type="dxa"/>
          </w:tcPr>
          <w:p w:rsidR="00924FDE" w:rsidRPr="006B6DB8" w:rsidRDefault="00924FDE" w:rsidP="00AD19B8">
            <w:pPr>
              <w:pStyle w:val="ac"/>
              <w:tabs>
                <w:tab w:val="left" w:pos="851"/>
                <w:tab w:val="left" w:pos="993"/>
              </w:tabs>
              <w:spacing w:after="0" w:line="240" w:lineRule="auto"/>
              <w:ind w:left="0"/>
              <w:jc w:val="center"/>
              <w:rPr>
                <w:rFonts w:ascii="Times New Roman" w:hAnsi="Times New Roman"/>
                <w:sz w:val="24"/>
                <w:szCs w:val="24"/>
              </w:rPr>
            </w:pPr>
            <w:r w:rsidRPr="006B6DB8">
              <w:rPr>
                <w:rFonts w:ascii="Times New Roman" w:hAnsi="Times New Roman"/>
                <w:sz w:val="24"/>
                <w:szCs w:val="24"/>
              </w:rPr>
              <w:t>1</w:t>
            </w:r>
          </w:p>
        </w:tc>
        <w:tc>
          <w:tcPr>
            <w:tcW w:w="840" w:type="dxa"/>
          </w:tcPr>
          <w:p w:rsidR="00924FDE" w:rsidRPr="006B6DB8" w:rsidRDefault="00924FDE" w:rsidP="00AD19B8">
            <w:pPr>
              <w:pStyle w:val="ac"/>
              <w:tabs>
                <w:tab w:val="left" w:pos="851"/>
                <w:tab w:val="left" w:pos="993"/>
              </w:tabs>
              <w:spacing w:after="0" w:line="240" w:lineRule="auto"/>
              <w:ind w:left="0"/>
              <w:jc w:val="center"/>
              <w:rPr>
                <w:rFonts w:ascii="Times New Roman" w:hAnsi="Times New Roman"/>
                <w:sz w:val="24"/>
                <w:szCs w:val="24"/>
              </w:rPr>
            </w:pPr>
            <w:r w:rsidRPr="006B6DB8">
              <w:rPr>
                <w:rFonts w:ascii="Times New Roman" w:hAnsi="Times New Roman"/>
                <w:sz w:val="24"/>
                <w:szCs w:val="24"/>
              </w:rPr>
              <w:t>1</w:t>
            </w:r>
          </w:p>
        </w:tc>
        <w:tc>
          <w:tcPr>
            <w:tcW w:w="933" w:type="dxa"/>
          </w:tcPr>
          <w:p w:rsidR="00924FDE" w:rsidRPr="006B6DB8" w:rsidRDefault="00924FDE" w:rsidP="00AD19B8">
            <w:pPr>
              <w:pStyle w:val="ac"/>
              <w:tabs>
                <w:tab w:val="left" w:pos="851"/>
                <w:tab w:val="left" w:pos="993"/>
              </w:tabs>
              <w:spacing w:after="0" w:line="240" w:lineRule="auto"/>
              <w:ind w:left="0"/>
              <w:jc w:val="center"/>
              <w:rPr>
                <w:rFonts w:ascii="Times New Roman" w:hAnsi="Times New Roman"/>
                <w:sz w:val="24"/>
                <w:szCs w:val="24"/>
              </w:rPr>
            </w:pPr>
            <w:r w:rsidRPr="006B6DB8">
              <w:rPr>
                <w:rFonts w:ascii="Times New Roman" w:hAnsi="Times New Roman"/>
                <w:sz w:val="24"/>
                <w:szCs w:val="24"/>
              </w:rPr>
              <w:t>6</w:t>
            </w:r>
          </w:p>
        </w:tc>
      </w:tr>
    </w:tbl>
    <w:p w:rsidR="00AD19B8" w:rsidRPr="00AD19B8" w:rsidRDefault="00AD19B8" w:rsidP="006B6DB8">
      <w:pPr>
        <w:pStyle w:val="a4"/>
        <w:jc w:val="center"/>
        <w:rPr>
          <w:rFonts w:ascii="Times New Roman" w:hAnsi="Times New Roman"/>
          <w:sz w:val="16"/>
          <w:szCs w:val="16"/>
          <w:u w:val="none"/>
        </w:rPr>
      </w:pPr>
    </w:p>
    <w:p w:rsidR="00924FDE" w:rsidRPr="00731894" w:rsidRDefault="006B6DB8" w:rsidP="00AD19B8">
      <w:pPr>
        <w:pStyle w:val="a4"/>
        <w:jc w:val="center"/>
        <w:rPr>
          <w:rFonts w:ascii="Times New Roman" w:hAnsi="Times New Roman"/>
          <w:b w:val="0"/>
          <w:bCs/>
          <w:sz w:val="16"/>
          <w:szCs w:val="16"/>
          <w:u w:val="none"/>
        </w:rPr>
      </w:pPr>
      <w:r>
        <w:rPr>
          <w:rFonts w:ascii="Times New Roman" w:hAnsi="Times New Roman"/>
          <w:sz w:val="24"/>
          <w:szCs w:val="24"/>
          <w:u w:val="none"/>
        </w:rPr>
        <w:t>О</w:t>
      </w:r>
      <w:r w:rsidRPr="002E24C4">
        <w:rPr>
          <w:rFonts w:ascii="Times New Roman" w:hAnsi="Times New Roman"/>
          <w:sz w:val="24"/>
          <w:szCs w:val="24"/>
          <w:u w:val="none"/>
        </w:rPr>
        <w:t>рганизация  отдельных подфондов</w:t>
      </w:r>
      <w:r w:rsidR="00AD19B8">
        <w:rPr>
          <w:rFonts w:ascii="Times New Roman" w:hAnsi="Times New Roman"/>
          <w:sz w:val="24"/>
          <w:szCs w:val="24"/>
          <w:u w:val="none"/>
        </w:rPr>
        <w:t>.</w:t>
      </w:r>
    </w:p>
    <w:p w:rsidR="00AD19B8" w:rsidRPr="00D524BF" w:rsidRDefault="00924FDE" w:rsidP="006B6DB8">
      <w:pPr>
        <w:pStyle w:val="a4"/>
        <w:ind w:firstLine="454"/>
        <w:jc w:val="both"/>
        <w:rPr>
          <w:rFonts w:ascii="Times New Roman" w:hAnsi="Times New Roman"/>
          <w:b w:val="0"/>
          <w:sz w:val="22"/>
          <w:szCs w:val="24"/>
          <w:u w:val="none"/>
        </w:rPr>
      </w:pPr>
      <w:r w:rsidRPr="00D524BF">
        <w:rPr>
          <w:rFonts w:ascii="Times New Roman" w:hAnsi="Times New Roman"/>
          <w:b w:val="0"/>
          <w:sz w:val="22"/>
          <w:szCs w:val="24"/>
          <w:u w:val="none"/>
        </w:rPr>
        <w:t>В фондах ЦБС выделен национальный библиотечный фонд, имеющий особое историческое, научное, культурное значение, предназначенный для постоянного хранения и общественного использования,  включающий документы, получаемые по системе обязательного экземпляра. В этом же списке выделена коллекция для детей, в количестве 24 экземпляров.</w:t>
      </w:r>
      <w:r w:rsidR="006B6DB8" w:rsidRPr="00D524BF">
        <w:rPr>
          <w:rFonts w:ascii="Times New Roman" w:hAnsi="Times New Roman"/>
          <w:b w:val="0"/>
          <w:sz w:val="22"/>
          <w:szCs w:val="24"/>
          <w:u w:val="none"/>
        </w:rPr>
        <w:t xml:space="preserve"> </w:t>
      </w:r>
      <w:r w:rsidRPr="00D524BF">
        <w:rPr>
          <w:rFonts w:ascii="Times New Roman" w:hAnsi="Times New Roman"/>
          <w:b w:val="0"/>
          <w:sz w:val="22"/>
          <w:szCs w:val="24"/>
          <w:u w:val="none"/>
        </w:rPr>
        <w:t xml:space="preserve">Фонд НБФ является универсальным и включает электронные документы, являющиеся по своему содержанию, виду и другим характеристикам объектами библиотечного хранения (книги, периодические издания т.д.), отвечающие специфике НБФ.   </w:t>
      </w:r>
    </w:p>
    <w:p w:rsidR="00924FDE" w:rsidRPr="00D524BF" w:rsidRDefault="00924FDE" w:rsidP="006B6DB8">
      <w:pPr>
        <w:pStyle w:val="a4"/>
        <w:ind w:firstLine="454"/>
        <w:jc w:val="both"/>
        <w:rPr>
          <w:rFonts w:ascii="Times New Roman" w:hAnsi="Times New Roman"/>
          <w:b w:val="0"/>
          <w:bCs/>
          <w:sz w:val="22"/>
          <w:szCs w:val="24"/>
          <w:u w:val="none"/>
        </w:rPr>
      </w:pPr>
      <w:r w:rsidRPr="00D524BF">
        <w:rPr>
          <w:rFonts w:ascii="Times New Roman" w:hAnsi="Times New Roman"/>
          <w:b w:val="0"/>
          <w:sz w:val="22"/>
          <w:szCs w:val="24"/>
          <w:u w:val="none"/>
        </w:rPr>
        <w:t xml:space="preserve">         Выделена коллекция для людей с ограничениями жизнедеятельности, которая включает печатные и электронные издания.</w:t>
      </w:r>
    </w:p>
    <w:p w:rsidR="00924FDE" w:rsidRPr="00731894" w:rsidRDefault="00924FDE" w:rsidP="00924FDE">
      <w:pPr>
        <w:pStyle w:val="a4"/>
        <w:jc w:val="both"/>
        <w:rPr>
          <w:rFonts w:ascii="Times New Roman" w:hAnsi="Times New Roman"/>
          <w:b w:val="0"/>
          <w:sz w:val="16"/>
          <w:szCs w:val="16"/>
          <w:u w:val="none"/>
        </w:rPr>
      </w:pPr>
    </w:p>
    <w:p w:rsidR="00924FDE" w:rsidRPr="002E24C4" w:rsidRDefault="006B6DB8" w:rsidP="006B6DB8">
      <w:pPr>
        <w:pStyle w:val="a4"/>
        <w:jc w:val="center"/>
        <w:rPr>
          <w:rFonts w:ascii="Times New Roman" w:hAnsi="Times New Roman"/>
          <w:sz w:val="24"/>
          <w:szCs w:val="24"/>
          <w:u w:val="none"/>
        </w:rPr>
      </w:pPr>
      <w:r>
        <w:rPr>
          <w:rFonts w:ascii="Times New Roman" w:hAnsi="Times New Roman"/>
          <w:sz w:val="24"/>
          <w:szCs w:val="24"/>
          <w:u w:val="none"/>
        </w:rPr>
        <w:t>Показатели обновления коллекций</w:t>
      </w:r>
    </w:p>
    <w:p w:rsidR="00924FDE" w:rsidRPr="00AD19B8" w:rsidRDefault="00924FDE" w:rsidP="00924FDE">
      <w:pPr>
        <w:pStyle w:val="a4"/>
        <w:jc w:val="both"/>
        <w:rPr>
          <w:rFonts w:ascii="Times New Roman" w:hAnsi="Times New Roman"/>
          <w:b w:val="0"/>
          <w:sz w:val="16"/>
          <w:szCs w:val="16"/>
          <w:u w:val="none"/>
        </w:rPr>
      </w:pPr>
    </w:p>
    <w:tbl>
      <w:tblPr>
        <w:tblStyle w:val="ae"/>
        <w:tblW w:w="5000" w:type="pct"/>
        <w:tblLook w:val="04A0"/>
      </w:tblPr>
      <w:tblGrid>
        <w:gridCol w:w="958"/>
        <w:gridCol w:w="1466"/>
        <w:gridCol w:w="2026"/>
        <w:gridCol w:w="1876"/>
        <w:gridCol w:w="1110"/>
        <w:gridCol w:w="2026"/>
        <w:gridCol w:w="1220"/>
      </w:tblGrid>
      <w:tr w:rsidR="00924FDE" w:rsidRPr="006B6DB8" w:rsidTr="00AD19B8">
        <w:tc>
          <w:tcPr>
            <w:tcW w:w="500" w:type="pct"/>
            <w:vAlign w:val="center"/>
          </w:tcPr>
          <w:p w:rsidR="00924FDE" w:rsidRPr="006B6DB8" w:rsidRDefault="00924FDE" w:rsidP="00924FDE">
            <w:pPr>
              <w:pStyle w:val="a4"/>
              <w:jc w:val="center"/>
              <w:rPr>
                <w:rFonts w:ascii="Times New Roman" w:hAnsi="Times New Roman"/>
                <w:b w:val="0"/>
                <w:u w:val="none"/>
              </w:rPr>
            </w:pPr>
          </w:p>
        </w:tc>
        <w:tc>
          <w:tcPr>
            <w:tcW w:w="643" w:type="pct"/>
            <w:tcBorders>
              <w:right w:val="single" w:sz="4" w:space="0" w:color="auto"/>
            </w:tcBorders>
            <w:vAlign w:val="center"/>
          </w:tcPr>
          <w:p w:rsidR="00924FDE" w:rsidRPr="006B6DB8" w:rsidRDefault="00924FDE" w:rsidP="00924FDE">
            <w:pPr>
              <w:pStyle w:val="a4"/>
              <w:jc w:val="center"/>
              <w:rPr>
                <w:rFonts w:ascii="Times New Roman" w:hAnsi="Times New Roman"/>
                <w:b w:val="0"/>
                <w:u w:val="none"/>
              </w:rPr>
            </w:pPr>
            <w:r w:rsidRPr="006B6DB8">
              <w:rPr>
                <w:rFonts w:ascii="Times New Roman" w:hAnsi="Times New Roman"/>
                <w:b w:val="0"/>
                <w:u w:val="none"/>
              </w:rPr>
              <w:t>краеведческий фонд</w:t>
            </w:r>
          </w:p>
          <w:p w:rsidR="00924FDE" w:rsidRPr="006B6DB8" w:rsidRDefault="00924FDE" w:rsidP="00924FDE">
            <w:pPr>
              <w:pStyle w:val="a4"/>
              <w:jc w:val="center"/>
              <w:rPr>
                <w:rFonts w:ascii="Times New Roman" w:hAnsi="Times New Roman"/>
                <w:b w:val="0"/>
                <w:u w:val="none"/>
              </w:rPr>
            </w:pPr>
            <w:r w:rsidRPr="006B6DB8">
              <w:rPr>
                <w:rFonts w:ascii="Times New Roman" w:hAnsi="Times New Roman"/>
                <w:b w:val="0"/>
                <w:u w:val="none"/>
              </w:rPr>
              <w:t>(экз.,%),</w:t>
            </w:r>
          </w:p>
        </w:tc>
        <w:tc>
          <w:tcPr>
            <w:tcW w:w="1000" w:type="pct"/>
            <w:tcBorders>
              <w:left w:val="single" w:sz="4" w:space="0" w:color="auto"/>
            </w:tcBorders>
            <w:vAlign w:val="center"/>
          </w:tcPr>
          <w:p w:rsidR="00924FDE" w:rsidRPr="006B6DB8" w:rsidRDefault="00924FDE" w:rsidP="00924FDE">
            <w:pPr>
              <w:pStyle w:val="a4"/>
              <w:jc w:val="center"/>
              <w:rPr>
                <w:rFonts w:ascii="Times New Roman" w:hAnsi="Times New Roman"/>
                <w:b w:val="0"/>
                <w:u w:val="none"/>
              </w:rPr>
            </w:pPr>
            <w:r w:rsidRPr="006B6DB8">
              <w:rPr>
                <w:rFonts w:ascii="Times New Roman" w:hAnsi="Times New Roman"/>
                <w:b w:val="0"/>
                <w:u w:val="none"/>
              </w:rPr>
              <w:t>в т.ч. обязательный экземпляр МО</w:t>
            </w:r>
          </w:p>
          <w:p w:rsidR="00924FDE" w:rsidRPr="006B6DB8" w:rsidRDefault="00924FDE" w:rsidP="00924FDE">
            <w:pPr>
              <w:pStyle w:val="a4"/>
              <w:jc w:val="center"/>
              <w:rPr>
                <w:rFonts w:ascii="Times New Roman" w:hAnsi="Times New Roman"/>
                <w:b w:val="0"/>
                <w:u w:val="none"/>
              </w:rPr>
            </w:pPr>
            <w:r w:rsidRPr="006B6DB8">
              <w:rPr>
                <w:rFonts w:ascii="Times New Roman" w:hAnsi="Times New Roman"/>
                <w:b w:val="0"/>
                <w:u w:val="none"/>
              </w:rPr>
              <w:t xml:space="preserve"> (экз.)</w:t>
            </w:r>
          </w:p>
          <w:p w:rsidR="00924FDE" w:rsidRPr="006B6DB8" w:rsidRDefault="00924FDE" w:rsidP="00924FDE">
            <w:pPr>
              <w:pStyle w:val="a4"/>
              <w:jc w:val="center"/>
              <w:rPr>
                <w:rFonts w:ascii="Times New Roman" w:hAnsi="Times New Roman"/>
                <w:b w:val="0"/>
                <w:u w:val="none"/>
              </w:rPr>
            </w:pPr>
          </w:p>
        </w:tc>
        <w:tc>
          <w:tcPr>
            <w:tcW w:w="857" w:type="pct"/>
            <w:tcBorders>
              <w:right w:val="single" w:sz="4" w:space="0" w:color="auto"/>
            </w:tcBorders>
            <w:vAlign w:val="center"/>
          </w:tcPr>
          <w:p w:rsidR="00924FDE" w:rsidRPr="006B6DB8" w:rsidRDefault="00924FDE" w:rsidP="00924FDE">
            <w:pPr>
              <w:pStyle w:val="a4"/>
              <w:jc w:val="center"/>
              <w:rPr>
                <w:rFonts w:ascii="Times New Roman" w:hAnsi="Times New Roman"/>
                <w:b w:val="0"/>
                <w:u w:val="none"/>
              </w:rPr>
            </w:pPr>
            <w:r w:rsidRPr="006B6DB8">
              <w:rPr>
                <w:rFonts w:ascii="Times New Roman" w:hAnsi="Times New Roman"/>
                <w:b w:val="0"/>
                <w:u w:val="none"/>
              </w:rPr>
              <w:t>для  людей с ограничениями</w:t>
            </w:r>
          </w:p>
          <w:p w:rsidR="00924FDE" w:rsidRPr="006B6DB8" w:rsidRDefault="00924FDE" w:rsidP="00924FDE">
            <w:pPr>
              <w:pStyle w:val="a4"/>
              <w:jc w:val="center"/>
              <w:rPr>
                <w:rFonts w:ascii="Times New Roman" w:hAnsi="Times New Roman"/>
                <w:b w:val="0"/>
                <w:u w:val="none"/>
              </w:rPr>
            </w:pPr>
            <w:r w:rsidRPr="006B6DB8">
              <w:rPr>
                <w:rFonts w:ascii="Times New Roman" w:hAnsi="Times New Roman"/>
                <w:b w:val="0"/>
                <w:u w:val="none"/>
              </w:rPr>
              <w:t xml:space="preserve">жизнедеятельности </w:t>
            </w:r>
          </w:p>
          <w:p w:rsidR="00924FDE" w:rsidRPr="006B6DB8" w:rsidRDefault="00924FDE" w:rsidP="00924FDE">
            <w:pPr>
              <w:pStyle w:val="a4"/>
              <w:jc w:val="center"/>
              <w:rPr>
                <w:rFonts w:ascii="Times New Roman" w:hAnsi="Times New Roman"/>
                <w:b w:val="0"/>
                <w:u w:val="none"/>
              </w:rPr>
            </w:pPr>
            <w:r w:rsidRPr="006B6DB8">
              <w:rPr>
                <w:rFonts w:ascii="Times New Roman" w:hAnsi="Times New Roman"/>
                <w:b w:val="0"/>
                <w:u w:val="none"/>
              </w:rPr>
              <w:t>(экз.,%),</w:t>
            </w:r>
          </w:p>
        </w:tc>
        <w:tc>
          <w:tcPr>
            <w:tcW w:w="571" w:type="pct"/>
            <w:tcBorders>
              <w:left w:val="single" w:sz="4" w:space="0" w:color="auto"/>
            </w:tcBorders>
            <w:vAlign w:val="center"/>
          </w:tcPr>
          <w:p w:rsidR="00924FDE" w:rsidRPr="006B6DB8" w:rsidRDefault="00924FDE" w:rsidP="00924FDE">
            <w:pPr>
              <w:pStyle w:val="a4"/>
              <w:jc w:val="center"/>
              <w:rPr>
                <w:rFonts w:ascii="Times New Roman" w:hAnsi="Times New Roman"/>
                <w:b w:val="0"/>
                <w:u w:val="none"/>
              </w:rPr>
            </w:pPr>
            <w:r w:rsidRPr="006B6DB8">
              <w:rPr>
                <w:rFonts w:ascii="Times New Roman" w:hAnsi="Times New Roman"/>
                <w:b w:val="0"/>
                <w:u w:val="none"/>
              </w:rPr>
              <w:t xml:space="preserve">детей </w:t>
            </w:r>
          </w:p>
          <w:p w:rsidR="00924FDE" w:rsidRPr="006B6DB8" w:rsidRDefault="00924FDE" w:rsidP="00924FDE">
            <w:pPr>
              <w:pStyle w:val="a4"/>
              <w:jc w:val="center"/>
              <w:rPr>
                <w:rFonts w:ascii="Times New Roman" w:hAnsi="Times New Roman"/>
                <w:b w:val="0"/>
                <w:u w:val="none"/>
              </w:rPr>
            </w:pPr>
            <w:r w:rsidRPr="006B6DB8">
              <w:rPr>
                <w:rFonts w:ascii="Times New Roman" w:hAnsi="Times New Roman"/>
                <w:b w:val="0"/>
                <w:u w:val="none"/>
              </w:rPr>
              <w:t>(экз., %),</w:t>
            </w:r>
          </w:p>
        </w:tc>
        <w:tc>
          <w:tcPr>
            <w:tcW w:w="1000" w:type="pct"/>
            <w:tcBorders>
              <w:right w:val="single" w:sz="4" w:space="0" w:color="auto"/>
            </w:tcBorders>
            <w:vAlign w:val="center"/>
          </w:tcPr>
          <w:p w:rsidR="00924FDE" w:rsidRPr="006B6DB8" w:rsidRDefault="00924FDE" w:rsidP="00924FDE">
            <w:pPr>
              <w:pStyle w:val="a4"/>
              <w:jc w:val="center"/>
              <w:rPr>
                <w:rFonts w:ascii="Times New Roman" w:hAnsi="Times New Roman"/>
                <w:b w:val="0"/>
                <w:u w:val="none"/>
              </w:rPr>
            </w:pPr>
            <w:r w:rsidRPr="006B6DB8">
              <w:rPr>
                <w:rFonts w:ascii="Times New Roman" w:hAnsi="Times New Roman"/>
                <w:b w:val="0"/>
                <w:u w:val="none"/>
              </w:rPr>
              <w:t>на языках народов России, в т.ч. коренных народов автономного округа (экз.,%);</w:t>
            </w:r>
          </w:p>
        </w:tc>
        <w:tc>
          <w:tcPr>
            <w:tcW w:w="429" w:type="pct"/>
            <w:tcBorders>
              <w:left w:val="single" w:sz="4" w:space="0" w:color="auto"/>
            </w:tcBorders>
            <w:vAlign w:val="center"/>
          </w:tcPr>
          <w:p w:rsidR="00924FDE" w:rsidRPr="006B6DB8" w:rsidRDefault="00924FDE" w:rsidP="00924FDE">
            <w:pPr>
              <w:pStyle w:val="a4"/>
              <w:jc w:val="center"/>
              <w:rPr>
                <w:rFonts w:ascii="Times New Roman" w:hAnsi="Times New Roman"/>
                <w:b w:val="0"/>
                <w:u w:val="none"/>
              </w:rPr>
            </w:pPr>
            <w:r w:rsidRPr="006B6DB8">
              <w:rPr>
                <w:rFonts w:ascii="Times New Roman" w:hAnsi="Times New Roman"/>
                <w:b w:val="0"/>
                <w:u w:val="none"/>
              </w:rPr>
              <w:t>редких и ценных документов (экз.,%);</w:t>
            </w:r>
          </w:p>
        </w:tc>
      </w:tr>
      <w:tr w:rsidR="00924FDE" w:rsidRPr="006B6DB8" w:rsidTr="00AD19B8">
        <w:tc>
          <w:tcPr>
            <w:tcW w:w="500" w:type="pct"/>
          </w:tcPr>
          <w:p w:rsidR="00924FDE" w:rsidRPr="006B6DB8" w:rsidRDefault="00924FDE" w:rsidP="00924FDE">
            <w:pPr>
              <w:pStyle w:val="a4"/>
              <w:jc w:val="both"/>
              <w:rPr>
                <w:rFonts w:ascii="Times New Roman" w:hAnsi="Times New Roman"/>
                <w:b w:val="0"/>
                <w:u w:val="none"/>
              </w:rPr>
            </w:pPr>
            <w:r w:rsidRPr="006B6DB8">
              <w:rPr>
                <w:rFonts w:ascii="Times New Roman" w:hAnsi="Times New Roman"/>
                <w:b w:val="0"/>
                <w:u w:val="none"/>
              </w:rPr>
              <w:t>2016 г.</w:t>
            </w:r>
          </w:p>
        </w:tc>
        <w:tc>
          <w:tcPr>
            <w:tcW w:w="643" w:type="pct"/>
            <w:tcBorders>
              <w:right w:val="single" w:sz="4" w:space="0" w:color="auto"/>
            </w:tcBorders>
          </w:tcPr>
          <w:p w:rsidR="00924FDE" w:rsidRPr="006B6DB8" w:rsidRDefault="00924FDE" w:rsidP="006B6DB8">
            <w:pPr>
              <w:pStyle w:val="a4"/>
              <w:jc w:val="both"/>
              <w:rPr>
                <w:rFonts w:ascii="Times New Roman" w:hAnsi="Times New Roman"/>
                <w:b w:val="0"/>
                <w:u w:val="none"/>
              </w:rPr>
            </w:pPr>
            <w:r w:rsidRPr="006B6DB8">
              <w:rPr>
                <w:rFonts w:ascii="Times New Roman" w:hAnsi="Times New Roman"/>
                <w:b w:val="0"/>
                <w:u w:val="none"/>
              </w:rPr>
              <w:t xml:space="preserve">4719 </w:t>
            </w:r>
            <w:r w:rsidR="006B6DB8" w:rsidRPr="006B6DB8">
              <w:rPr>
                <w:rFonts w:ascii="Times New Roman" w:hAnsi="Times New Roman"/>
                <w:b w:val="0"/>
                <w:u w:val="none"/>
              </w:rPr>
              <w:t xml:space="preserve">-    </w:t>
            </w:r>
            <w:r w:rsidRPr="006B6DB8">
              <w:rPr>
                <w:rFonts w:ascii="Times New Roman" w:hAnsi="Times New Roman"/>
                <w:b w:val="0"/>
                <w:u w:val="none"/>
              </w:rPr>
              <w:t>3,5%</w:t>
            </w:r>
          </w:p>
        </w:tc>
        <w:tc>
          <w:tcPr>
            <w:tcW w:w="1000" w:type="pct"/>
            <w:tcBorders>
              <w:left w:val="single" w:sz="4" w:space="0" w:color="auto"/>
            </w:tcBorders>
          </w:tcPr>
          <w:p w:rsidR="00924FDE" w:rsidRPr="006B6DB8" w:rsidRDefault="00924FDE" w:rsidP="00924FDE">
            <w:pPr>
              <w:pStyle w:val="a4"/>
              <w:jc w:val="center"/>
              <w:rPr>
                <w:rFonts w:ascii="Times New Roman" w:hAnsi="Times New Roman"/>
                <w:b w:val="0"/>
                <w:u w:val="none"/>
              </w:rPr>
            </w:pPr>
            <w:r w:rsidRPr="006B6DB8">
              <w:rPr>
                <w:rFonts w:ascii="Times New Roman" w:hAnsi="Times New Roman"/>
                <w:b w:val="0"/>
                <w:u w:val="none"/>
              </w:rPr>
              <w:t>166</w:t>
            </w:r>
          </w:p>
        </w:tc>
        <w:tc>
          <w:tcPr>
            <w:tcW w:w="857" w:type="pct"/>
            <w:tcBorders>
              <w:right w:val="single" w:sz="4" w:space="0" w:color="auto"/>
            </w:tcBorders>
          </w:tcPr>
          <w:p w:rsidR="00924FDE" w:rsidRPr="006B6DB8" w:rsidRDefault="006B6DB8" w:rsidP="006B6DB8">
            <w:pPr>
              <w:pStyle w:val="a4"/>
              <w:jc w:val="both"/>
              <w:rPr>
                <w:rFonts w:ascii="Times New Roman" w:hAnsi="Times New Roman"/>
                <w:b w:val="0"/>
                <w:u w:val="none"/>
              </w:rPr>
            </w:pPr>
            <w:r w:rsidRPr="006B6DB8">
              <w:rPr>
                <w:rFonts w:ascii="Times New Roman" w:hAnsi="Times New Roman"/>
                <w:b w:val="0"/>
                <w:u w:val="none"/>
              </w:rPr>
              <w:t xml:space="preserve">47 </w:t>
            </w:r>
            <w:r w:rsidR="00924FDE" w:rsidRPr="006B6DB8">
              <w:rPr>
                <w:rFonts w:ascii="Times New Roman" w:hAnsi="Times New Roman"/>
                <w:b w:val="0"/>
                <w:u w:val="none"/>
              </w:rPr>
              <w:t xml:space="preserve">       0,9%</w:t>
            </w:r>
          </w:p>
        </w:tc>
        <w:tc>
          <w:tcPr>
            <w:tcW w:w="571" w:type="pct"/>
            <w:tcBorders>
              <w:left w:val="single" w:sz="4" w:space="0" w:color="auto"/>
            </w:tcBorders>
          </w:tcPr>
          <w:p w:rsidR="00924FDE" w:rsidRPr="006B6DB8" w:rsidRDefault="00924FDE" w:rsidP="006B6DB8">
            <w:pPr>
              <w:pStyle w:val="a4"/>
              <w:jc w:val="both"/>
              <w:rPr>
                <w:rFonts w:ascii="Times New Roman" w:hAnsi="Times New Roman"/>
                <w:b w:val="0"/>
                <w:u w:val="none"/>
              </w:rPr>
            </w:pPr>
            <w:r w:rsidRPr="006B6DB8">
              <w:rPr>
                <w:rFonts w:ascii="Times New Roman" w:hAnsi="Times New Roman"/>
                <w:b w:val="0"/>
                <w:u w:val="none"/>
              </w:rPr>
              <w:t>8      0,1%</w:t>
            </w:r>
          </w:p>
        </w:tc>
        <w:tc>
          <w:tcPr>
            <w:tcW w:w="1000" w:type="pct"/>
            <w:tcBorders>
              <w:right w:val="single" w:sz="4" w:space="0" w:color="auto"/>
            </w:tcBorders>
          </w:tcPr>
          <w:p w:rsidR="00924FDE" w:rsidRPr="006B6DB8" w:rsidRDefault="006B6DB8" w:rsidP="006B6DB8">
            <w:pPr>
              <w:pStyle w:val="a4"/>
              <w:jc w:val="both"/>
              <w:rPr>
                <w:rFonts w:ascii="Times New Roman" w:hAnsi="Times New Roman"/>
                <w:b w:val="0"/>
                <w:u w:val="none"/>
              </w:rPr>
            </w:pPr>
            <w:r w:rsidRPr="006B6DB8">
              <w:rPr>
                <w:rFonts w:ascii="Times New Roman" w:hAnsi="Times New Roman"/>
                <w:b w:val="0"/>
                <w:u w:val="none"/>
              </w:rPr>
              <w:t xml:space="preserve">38  </w:t>
            </w:r>
            <w:r w:rsidR="00924FDE" w:rsidRPr="006B6DB8">
              <w:rPr>
                <w:rFonts w:ascii="Times New Roman" w:hAnsi="Times New Roman"/>
                <w:b w:val="0"/>
                <w:u w:val="none"/>
              </w:rPr>
              <w:t xml:space="preserve">           0,8%</w:t>
            </w:r>
          </w:p>
        </w:tc>
        <w:tc>
          <w:tcPr>
            <w:tcW w:w="429" w:type="pct"/>
            <w:tcBorders>
              <w:left w:val="single" w:sz="4" w:space="0" w:color="auto"/>
            </w:tcBorders>
          </w:tcPr>
          <w:p w:rsidR="00924FDE" w:rsidRPr="006B6DB8" w:rsidRDefault="00924FDE" w:rsidP="00924FDE">
            <w:pPr>
              <w:pStyle w:val="a4"/>
              <w:jc w:val="center"/>
              <w:rPr>
                <w:rFonts w:ascii="Times New Roman" w:hAnsi="Times New Roman"/>
                <w:b w:val="0"/>
                <w:u w:val="none"/>
              </w:rPr>
            </w:pPr>
            <w:r w:rsidRPr="006B6DB8">
              <w:rPr>
                <w:rFonts w:ascii="Times New Roman" w:hAnsi="Times New Roman"/>
                <w:b w:val="0"/>
                <w:u w:val="none"/>
              </w:rPr>
              <w:t>0</w:t>
            </w:r>
          </w:p>
        </w:tc>
      </w:tr>
      <w:tr w:rsidR="00924FDE" w:rsidRPr="006B6DB8" w:rsidTr="00AD19B8">
        <w:tc>
          <w:tcPr>
            <w:tcW w:w="500" w:type="pct"/>
          </w:tcPr>
          <w:p w:rsidR="00924FDE" w:rsidRPr="006B6DB8" w:rsidRDefault="00924FDE" w:rsidP="00924FDE">
            <w:pPr>
              <w:pStyle w:val="a4"/>
              <w:jc w:val="both"/>
              <w:rPr>
                <w:rFonts w:ascii="Times New Roman" w:hAnsi="Times New Roman"/>
                <w:b w:val="0"/>
                <w:u w:val="none"/>
              </w:rPr>
            </w:pPr>
            <w:r w:rsidRPr="006B6DB8">
              <w:rPr>
                <w:rFonts w:ascii="Times New Roman" w:hAnsi="Times New Roman"/>
                <w:b w:val="0"/>
                <w:u w:val="none"/>
              </w:rPr>
              <w:t>2015 г.</w:t>
            </w:r>
          </w:p>
        </w:tc>
        <w:tc>
          <w:tcPr>
            <w:tcW w:w="643" w:type="pct"/>
            <w:tcBorders>
              <w:right w:val="single" w:sz="4" w:space="0" w:color="auto"/>
            </w:tcBorders>
          </w:tcPr>
          <w:p w:rsidR="00924FDE" w:rsidRPr="006B6DB8" w:rsidRDefault="006B6DB8" w:rsidP="00924FDE">
            <w:pPr>
              <w:pStyle w:val="a4"/>
              <w:jc w:val="both"/>
              <w:rPr>
                <w:rFonts w:ascii="Times New Roman" w:hAnsi="Times New Roman"/>
                <w:b w:val="0"/>
                <w:u w:val="none"/>
              </w:rPr>
            </w:pPr>
            <w:r w:rsidRPr="006B6DB8">
              <w:rPr>
                <w:rFonts w:ascii="Times New Roman" w:hAnsi="Times New Roman"/>
                <w:b w:val="0"/>
                <w:u w:val="none"/>
              </w:rPr>
              <w:t>4671 -</w:t>
            </w:r>
            <w:r w:rsidR="00924FDE" w:rsidRPr="006B6DB8">
              <w:rPr>
                <w:rFonts w:ascii="Times New Roman" w:hAnsi="Times New Roman"/>
                <w:b w:val="0"/>
                <w:u w:val="none"/>
              </w:rPr>
              <w:t xml:space="preserve">    </w:t>
            </w:r>
            <w:r w:rsidRPr="006B6DB8">
              <w:rPr>
                <w:rFonts w:ascii="Times New Roman" w:hAnsi="Times New Roman"/>
                <w:b w:val="0"/>
                <w:u w:val="none"/>
              </w:rPr>
              <w:t>3,5%</w:t>
            </w:r>
            <w:r w:rsidR="00924FDE" w:rsidRPr="006B6DB8">
              <w:rPr>
                <w:rFonts w:ascii="Times New Roman" w:hAnsi="Times New Roman"/>
                <w:b w:val="0"/>
                <w:u w:val="none"/>
              </w:rPr>
              <w:t xml:space="preserve"> </w:t>
            </w:r>
          </w:p>
        </w:tc>
        <w:tc>
          <w:tcPr>
            <w:tcW w:w="1000" w:type="pct"/>
            <w:tcBorders>
              <w:left w:val="single" w:sz="4" w:space="0" w:color="auto"/>
            </w:tcBorders>
          </w:tcPr>
          <w:p w:rsidR="00924FDE" w:rsidRPr="006B6DB8" w:rsidRDefault="00924FDE" w:rsidP="00924FDE">
            <w:pPr>
              <w:pStyle w:val="a4"/>
              <w:jc w:val="center"/>
              <w:rPr>
                <w:rFonts w:ascii="Times New Roman" w:hAnsi="Times New Roman"/>
                <w:b w:val="0"/>
                <w:u w:val="none"/>
              </w:rPr>
            </w:pPr>
            <w:r w:rsidRPr="006B6DB8">
              <w:rPr>
                <w:rFonts w:ascii="Times New Roman" w:hAnsi="Times New Roman"/>
                <w:b w:val="0"/>
                <w:u w:val="none"/>
              </w:rPr>
              <w:t>159</w:t>
            </w:r>
          </w:p>
        </w:tc>
        <w:tc>
          <w:tcPr>
            <w:tcW w:w="857" w:type="pct"/>
            <w:tcBorders>
              <w:right w:val="single" w:sz="4" w:space="0" w:color="auto"/>
            </w:tcBorders>
          </w:tcPr>
          <w:p w:rsidR="00924FDE" w:rsidRPr="006B6DB8" w:rsidRDefault="006B6DB8" w:rsidP="00924FDE">
            <w:pPr>
              <w:pStyle w:val="a4"/>
              <w:jc w:val="both"/>
              <w:rPr>
                <w:rFonts w:ascii="Times New Roman" w:hAnsi="Times New Roman"/>
                <w:b w:val="0"/>
                <w:u w:val="none"/>
              </w:rPr>
            </w:pPr>
            <w:r w:rsidRPr="006B6DB8">
              <w:rPr>
                <w:rFonts w:ascii="Times New Roman" w:hAnsi="Times New Roman"/>
                <w:b w:val="0"/>
                <w:u w:val="none"/>
              </w:rPr>
              <w:t xml:space="preserve">42  </w:t>
            </w:r>
            <w:r w:rsidR="00924FDE" w:rsidRPr="006B6DB8">
              <w:rPr>
                <w:rFonts w:ascii="Times New Roman" w:hAnsi="Times New Roman"/>
                <w:b w:val="0"/>
                <w:u w:val="none"/>
              </w:rPr>
              <w:t xml:space="preserve">       0,8%</w:t>
            </w:r>
          </w:p>
        </w:tc>
        <w:tc>
          <w:tcPr>
            <w:tcW w:w="571" w:type="pct"/>
            <w:tcBorders>
              <w:left w:val="single" w:sz="4" w:space="0" w:color="auto"/>
            </w:tcBorders>
          </w:tcPr>
          <w:p w:rsidR="00924FDE" w:rsidRPr="006B6DB8" w:rsidRDefault="00924FDE" w:rsidP="006B6DB8">
            <w:pPr>
              <w:pStyle w:val="a4"/>
              <w:jc w:val="both"/>
              <w:rPr>
                <w:rFonts w:ascii="Times New Roman" w:hAnsi="Times New Roman"/>
                <w:b w:val="0"/>
                <w:u w:val="none"/>
              </w:rPr>
            </w:pPr>
            <w:r w:rsidRPr="006B6DB8">
              <w:rPr>
                <w:rFonts w:ascii="Times New Roman" w:hAnsi="Times New Roman"/>
                <w:b w:val="0"/>
                <w:u w:val="none"/>
              </w:rPr>
              <w:t>8      0,1%</w:t>
            </w:r>
          </w:p>
        </w:tc>
        <w:tc>
          <w:tcPr>
            <w:tcW w:w="1000" w:type="pct"/>
            <w:tcBorders>
              <w:right w:val="single" w:sz="4" w:space="0" w:color="auto"/>
            </w:tcBorders>
          </w:tcPr>
          <w:p w:rsidR="00924FDE" w:rsidRPr="006B6DB8" w:rsidRDefault="006B6DB8" w:rsidP="00924FDE">
            <w:pPr>
              <w:pStyle w:val="a4"/>
              <w:jc w:val="both"/>
              <w:rPr>
                <w:rFonts w:ascii="Times New Roman" w:hAnsi="Times New Roman"/>
                <w:b w:val="0"/>
                <w:u w:val="none"/>
              </w:rPr>
            </w:pPr>
            <w:r w:rsidRPr="006B6DB8">
              <w:rPr>
                <w:rFonts w:ascii="Times New Roman" w:hAnsi="Times New Roman"/>
                <w:b w:val="0"/>
                <w:u w:val="none"/>
              </w:rPr>
              <w:t xml:space="preserve">38  </w:t>
            </w:r>
            <w:r w:rsidR="00924FDE" w:rsidRPr="006B6DB8">
              <w:rPr>
                <w:rFonts w:ascii="Times New Roman" w:hAnsi="Times New Roman"/>
                <w:b w:val="0"/>
                <w:u w:val="none"/>
              </w:rPr>
              <w:t xml:space="preserve">          0,8%</w:t>
            </w:r>
          </w:p>
        </w:tc>
        <w:tc>
          <w:tcPr>
            <w:tcW w:w="429" w:type="pct"/>
            <w:tcBorders>
              <w:left w:val="single" w:sz="4" w:space="0" w:color="auto"/>
            </w:tcBorders>
          </w:tcPr>
          <w:p w:rsidR="00924FDE" w:rsidRPr="006B6DB8" w:rsidRDefault="00924FDE" w:rsidP="00924FDE">
            <w:pPr>
              <w:pStyle w:val="a4"/>
              <w:jc w:val="center"/>
              <w:rPr>
                <w:rFonts w:ascii="Times New Roman" w:hAnsi="Times New Roman"/>
                <w:b w:val="0"/>
                <w:u w:val="none"/>
              </w:rPr>
            </w:pPr>
            <w:r w:rsidRPr="006B6DB8">
              <w:rPr>
                <w:rFonts w:ascii="Times New Roman" w:hAnsi="Times New Roman"/>
                <w:b w:val="0"/>
                <w:u w:val="none"/>
              </w:rPr>
              <w:t>0</w:t>
            </w:r>
          </w:p>
        </w:tc>
      </w:tr>
      <w:tr w:rsidR="00924FDE" w:rsidRPr="006B6DB8" w:rsidTr="00AD19B8">
        <w:tc>
          <w:tcPr>
            <w:tcW w:w="500" w:type="pct"/>
          </w:tcPr>
          <w:p w:rsidR="00924FDE" w:rsidRPr="006B6DB8" w:rsidRDefault="00924FDE" w:rsidP="00924FDE">
            <w:pPr>
              <w:pStyle w:val="a4"/>
              <w:jc w:val="both"/>
              <w:rPr>
                <w:rFonts w:ascii="Times New Roman" w:hAnsi="Times New Roman"/>
                <w:b w:val="0"/>
                <w:u w:val="none"/>
              </w:rPr>
            </w:pPr>
            <w:r w:rsidRPr="006B6DB8">
              <w:rPr>
                <w:rFonts w:ascii="Times New Roman" w:hAnsi="Times New Roman"/>
                <w:b w:val="0"/>
                <w:u w:val="none"/>
              </w:rPr>
              <w:t>2014 г.</w:t>
            </w:r>
          </w:p>
        </w:tc>
        <w:tc>
          <w:tcPr>
            <w:tcW w:w="643" w:type="pct"/>
            <w:tcBorders>
              <w:right w:val="single" w:sz="4" w:space="0" w:color="auto"/>
            </w:tcBorders>
          </w:tcPr>
          <w:p w:rsidR="00924FDE" w:rsidRPr="006B6DB8" w:rsidRDefault="00924FDE" w:rsidP="00924FDE">
            <w:pPr>
              <w:pStyle w:val="a4"/>
              <w:jc w:val="both"/>
              <w:rPr>
                <w:rFonts w:ascii="Times New Roman" w:hAnsi="Times New Roman"/>
                <w:b w:val="0"/>
                <w:u w:val="none"/>
              </w:rPr>
            </w:pPr>
            <w:r w:rsidRPr="006B6DB8">
              <w:rPr>
                <w:rFonts w:ascii="Times New Roman" w:hAnsi="Times New Roman"/>
                <w:b w:val="0"/>
                <w:u w:val="none"/>
              </w:rPr>
              <w:t xml:space="preserve">4553/    </w:t>
            </w:r>
            <w:r w:rsidR="006B6DB8" w:rsidRPr="006B6DB8">
              <w:rPr>
                <w:rFonts w:ascii="Times New Roman" w:hAnsi="Times New Roman"/>
                <w:b w:val="0"/>
                <w:u w:val="none"/>
              </w:rPr>
              <w:t>3,4%</w:t>
            </w:r>
          </w:p>
        </w:tc>
        <w:tc>
          <w:tcPr>
            <w:tcW w:w="1000" w:type="pct"/>
            <w:tcBorders>
              <w:left w:val="single" w:sz="4" w:space="0" w:color="auto"/>
            </w:tcBorders>
          </w:tcPr>
          <w:p w:rsidR="00924FDE" w:rsidRPr="006B6DB8" w:rsidRDefault="00924FDE" w:rsidP="00924FDE">
            <w:pPr>
              <w:pStyle w:val="a4"/>
              <w:jc w:val="center"/>
              <w:rPr>
                <w:rFonts w:ascii="Times New Roman" w:hAnsi="Times New Roman"/>
                <w:b w:val="0"/>
                <w:u w:val="none"/>
              </w:rPr>
            </w:pPr>
            <w:r w:rsidRPr="006B6DB8">
              <w:rPr>
                <w:rFonts w:ascii="Times New Roman" w:hAnsi="Times New Roman"/>
                <w:b w:val="0"/>
                <w:u w:val="none"/>
              </w:rPr>
              <w:t>174</w:t>
            </w:r>
          </w:p>
        </w:tc>
        <w:tc>
          <w:tcPr>
            <w:tcW w:w="857" w:type="pct"/>
            <w:tcBorders>
              <w:right w:val="single" w:sz="4" w:space="0" w:color="auto"/>
            </w:tcBorders>
          </w:tcPr>
          <w:p w:rsidR="00924FDE" w:rsidRPr="006B6DB8" w:rsidRDefault="006B6DB8" w:rsidP="00924FDE">
            <w:pPr>
              <w:pStyle w:val="a4"/>
              <w:jc w:val="both"/>
              <w:rPr>
                <w:rFonts w:ascii="Times New Roman" w:hAnsi="Times New Roman"/>
                <w:b w:val="0"/>
                <w:u w:val="none"/>
              </w:rPr>
            </w:pPr>
            <w:r w:rsidRPr="006B6DB8">
              <w:rPr>
                <w:rFonts w:ascii="Times New Roman" w:hAnsi="Times New Roman"/>
                <w:b w:val="0"/>
                <w:u w:val="none"/>
              </w:rPr>
              <w:t xml:space="preserve">42 </w:t>
            </w:r>
            <w:r w:rsidR="00924FDE" w:rsidRPr="006B6DB8">
              <w:rPr>
                <w:rFonts w:ascii="Times New Roman" w:hAnsi="Times New Roman"/>
                <w:b w:val="0"/>
                <w:u w:val="none"/>
              </w:rPr>
              <w:t xml:space="preserve">          0,9%</w:t>
            </w:r>
          </w:p>
        </w:tc>
        <w:tc>
          <w:tcPr>
            <w:tcW w:w="571" w:type="pct"/>
            <w:tcBorders>
              <w:left w:val="single" w:sz="4" w:space="0" w:color="auto"/>
            </w:tcBorders>
          </w:tcPr>
          <w:p w:rsidR="00924FDE" w:rsidRPr="006B6DB8" w:rsidRDefault="00924FDE" w:rsidP="006B6DB8">
            <w:pPr>
              <w:pStyle w:val="a4"/>
              <w:jc w:val="both"/>
              <w:rPr>
                <w:rFonts w:ascii="Times New Roman" w:hAnsi="Times New Roman"/>
                <w:b w:val="0"/>
                <w:u w:val="none"/>
              </w:rPr>
            </w:pPr>
            <w:r w:rsidRPr="006B6DB8">
              <w:rPr>
                <w:rFonts w:ascii="Times New Roman" w:hAnsi="Times New Roman"/>
                <w:b w:val="0"/>
                <w:u w:val="none"/>
              </w:rPr>
              <w:t>8      0,1%</w:t>
            </w:r>
          </w:p>
        </w:tc>
        <w:tc>
          <w:tcPr>
            <w:tcW w:w="1000" w:type="pct"/>
            <w:tcBorders>
              <w:right w:val="single" w:sz="4" w:space="0" w:color="auto"/>
            </w:tcBorders>
          </w:tcPr>
          <w:p w:rsidR="00924FDE" w:rsidRPr="006B6DB8" w:rsidRDefault="006B6DB8" w:rsidP="00924FDE">
            <w:pPr>
              <w:pStyle w:val="a4"/>
              <w:jc w:val="both"/>
              <w:rPr>
                <w:rFonts w:ascii="Times New Roman" w:hAnsi="Times New Roman"/>
                <w:b w:val="0"/>
                <w:u w:val="none"/>
              </w:rPr>
            </w:pPr>
            <w:r w:rsidRPr="006B6DB8">
              <w:rPr>
                <w:rFonts w:ascii="Times New Roman" w:hAnsi="Times New Roman"/>
                <w:b w:val="0"/>
                <w:u w:val="none"/>
              </w:rPr>
              <w:t xml:space="preserve">38   </w:t>
            </w:r>
            <w:r w:rsidR="00924FDE" w:rsidRPr="006B6DB8">
              <w:rPr>
                <w:rFonts w:ascii="Times New Roman" w:hAnsi="Times New Roman"/>
                <w:b w:val="0"/>
                <w:u w:val="none"/>
              </w:rPr>
              <w:t xml:space="preserve">          0,8%</w:t>
            </w:r>
          </w:p>
        </w:tc>
        <w:tc>
          <w:tcPr>
            <w:tcW w:w="429" w:type="pct"/>
            <w:tcBorders>
              <w:left w:val="single" w:sz="4" w:space="0" w:color="auto"/>
            </w:tcBorders>
          </w:tcPr>
          <w:p w:rsidR="00924FDE" w:rsidRPr="006B6DB8" w:rsidRDefault="00924FDE" w:rsidP="00924FDE">
            <w:pPr>
              <w:pStyle w:val="a4"/>
              <w:jc w:val="center"/>
              <w:rPr>
                <w:rFonts w:ascii="Times New Roman" w:hAnsi="Times New Roman"/>
                <w:b w:val="0"/>
                <w:u w:val="none"/>
              </w:rPr>
            </w:pPr>
            <w:r w:rsidRPr="006B6DB8">
              <w:rPr>
                <w:rFonts w:ascii="Times New Roman" w:hAnsi="Times New Roman"/>
                <w:b w:val="0"/>
                <w:u w:val="none"/>
              </w:rPr>
              <w:t>0</w:t>
            </w:r>
          </w:p>
        </w:tc>
      </w:tr>
    </w:tbl>
    <w:p w:rsidR="00924FDE" w:rsidRPr="002E24C4" w:rsidRDefault="00924FDE" w:rsidP="00924FDE">
      <w:pPr>
        <w:pStyle w:val="a4"/>
        <w:rPr>
          <w:rFonts w:ascii="Times New Roman" w:hAnsi="Times New Roman"/>
          <w:sz w:val="24"/>
          <w:szCs w:val="24"/>
        </w:rPr>
      </w:pPr>
    </w:p>
    <w:p w:rsidR="00924FDE" w:rsidRPr="00234391" w:rsidRDefault="00924FDE" w:rsidP="00924FDE">
      <w:pPr>
        <w:pStyle w:val="a4"/>
        <w:rPr>
          <w:rFonts w:ascii="Times New Roman" w:hAnsi="Times New Roman"/>
          <w:sz w:val="22"/>
          <w:szCs w:val="22"/>
          <w:u w:val="none"/>
        </w:rPr>
      </w:pPr>
      <w:r w:rsidRPr="00234391">
        <w:rPr>
          <w:rFonts w:ascii="Times New Roman" w:hAnsi="Times New Roman"/>
          <w:sz w:val="22"/>
          <w:szCs w:val="22"/>
          <w:u w:val="none"/>
        </w:rPr>
        <w:t xml:space="preserve">  Коллекция для  людей с ограничениями жизнедеятельности </w:t>
      </w:r>
    </w:p>
    <w:p w:rsidR="00924FDE" w:rsidRPr="002E24C4" w:rsidRDefault="00924FDE" w:rsidP="00924FDE">
      <w:pPr>
        <w:pStyle w:val="a4"/>
        <w:rPr>
          <w:rFonts w:ascii="Times New Roman" w:hAnsi="Times New Roman"/>
          <w:sz w:val="24"/>
          <w:szCs w:val="24"/>
        </w:rPr>
      </w:pPr>
    </w:p>
    <w:tbl>
      <w:tblPr>
        <w:tblStyle w:val="ae"/>
        <w:tblW w:w="5149" w:type="pct"/>
        <w:tblInd w:w="-318" w:type="dxa"/>
        <w:tblLayout w:type="fixed"/>
        <w:tblLook w:val="04A0"/>
      </w:tblPr>
      <w:tblGrid>
        <w:gridCol w:w="710"/>
        <w:gridCol w:w="424"/>
        <w:gridCol w:w="812"/>
        <w:gridCol w:w="572"/>
        <w:gridCol w:w="884"/>
        <w:gridCol w:w="711"/>
        <w:gridCol w:w="990"/>
        <w:gridCol w:w="711"/>
        <w:gridCol w:w="708"/>
        <w:gridCol w:w="854"/>
        <w:gridCol w:w="988"/>
        <w:gridCol w:w="708"/>
        <w:gridCol w:w="711"/>
        <w:gridCol w:w="568"/>
        <w:gridCol w:w="649"/>
      </w:tblGrid>
      <w:tr w:rsidR="00AD19B8" w:rsidRPr="00234391" w:rsidTr="00AD19B8">
        <w:tc>
          <w:tcPr>
            <w:tcW w:w="885" w:type="pct"/>
            <w:gridSpan w:val="3"/>
          </w:tcPr>
          <w:p w:rsidR="00924FDE" w:rsidRPr="00234391" w:rsidRDefault="00924FDE" w:rsidP="00924FDE">
            <w:pPr>
              <w:pStyle w:val="a4"/>
              <w:rPr>
                <w:rFonts w:ascii="Times New Roman" w:hAnsi="Times New Roman"/>
                <w:b w:val="0"/>
                <w:u w:val="none"/>
              </w:rPr>
            </w:pPr>
            <w:r w:rsidRPr="00234391">
              <w:rPr>
                <w:rFonts w:ascii="Times New Roman" w:hAnsi="Times New Roman"/>
                <w:b w:val="0"/>
                <w:u w:val="none"/>
              </w:rPr>
              <w:t>Общее количество фонда</w:t>
            </w:r>
          </w:p>
        </w:tc>
        <w:tc>
          <w:tcPr>
            <w:tcW w:w="662" w:type="pct"/>
            <w:gridSpan w:val="2"/>
          </w:tcPr>
          <w:p w:rsidR="00924FDE" w:rsidRPr="00234391" w:rsidRDefault="00924FDE" w:rsidP="00924FDE">
            <w:pPr>
              <w:pStyle w:val="a4"/>
              <w:rPr>
                <w:rFonts w:ascii="Times New Roman" w:hAnsi="Times New Roman"/>
                <w:b w:val="0"/>
                <w:u w:val="none"/>
              </w:rPr>
            </w:pPr>
            <w:r w:rsidRPr="00234391">
              <w:rPr>
                <w:rFonts w:ascii="Times New Roman" w:hAnsi="Times New Roman"/>
                <w:b w:val="0"/>
                <w:u w:val="none"/>
              </w:rPr>
              <w:t>«Говорящие книги»</w:t>
            </w:r>
          </w:p>
        </w:tc>
        <w:tc>
          <w:tcPr>
            <w:tcW w:w="773" w:type="pct"/>
            <w:gridSpan w:val="2"/>
          </w:tcPr>
          <w:p w:rsidR="00924FDE" w:rsidRPr="00234391" w:rsidRDefault="00924FDE" w:rsidP="00924FDE">
            <w:pPr>
              <w:jc w:val="center"/>
              <w:rPr>
                <w:sz w:val="20"/>
                <w:szCs w:val="20"/>
              </w:rPr>
            </w:pPr>
            <w:r w:rsidRPr="00234391">
              <w:rPr>
                <w:sz w:val="20"/>
                <w:szCs w:val="20"/>
              </w:rPr>
              <w:t>Крупно</w:t>
            </w:r>
          </w:p>
          <w:p w:rsidR="00924FDE" w:rsidRPr="00234391" w:rsidRDefault="00924FDE" w:rsidP="00924FDE">
            <w:pPr>
              <w:pStyle w:val="a4"/>
              <w:rPr>
                <w:rFonts w:ascii="Times New Roman" w:hAnsi="Times New Roman"/>
                <w:b w:val="0"/>
                <w:u w:val="none"/>
              </w:rPr>
            </w:pPr>
            <w:r w:rsidRPr="00234391">
              <w:rPr>
                <w:rFonts w:ascii="Times New Roman" w:hAnsi="Times New Roman"/>
                <w:b w:val="0"/>
                <w:u w:val="none"/>
              </w:rPr>
              <w:t>шрифтовые издания</w:t>
            </w:r>
          </w:p>
        </w:tc>
        <w:tc>
          <w:tcPr>
            <w:tcW w:w="645" w:type="pct"/>
            <w:gridSpan w:val="2"/>
          </w:tcPr>
          <w:p w:rsidR="00924FDE" w:rsidRPr="00234391" w:rsidRDefault="00924FDE" w:rsidP="00924FDE">
            <w:pPr>
              <w:jc w:val="both"/>
              <w:rPr>
                <w:b/>
                <w:sz w:val="20"/>
                <w:szCs w:val="20"/>
              </w:rPr>
            </w:pPr>
            <w:r w:rsidRPr="00234391">
              <w:rPr>
                <w:sz w:val="20"/>
                <w:szCs w:val="20"/>
              </w:rPr>
              <w:t>Книги по Брайлю</w:t>
            </w:r>
          </w:p>
        </w:tc>
        <w:tc>
          <w:tcPr>
            <w:tcW w:w="837" w:type="pct"/>
            <w:gridSpan w:val="2"/>
          </w:tcPr>
          <w:p w:rsidR="00924FDE" w:rsidRPr="00234391" w:rsidRDefault="00924FDE" w:rsidP="00924FDE">
            <w:pPr>
              <w:jc w:val="center"/>
              <w:rPr>
                <w:b/>
                <w:sz w:val="20"/>
                <w:szCs w:val="20"/>
              </w:rPr>
            </w:pPr>
            <w:r w:rsidRPr="00234391">
              <w:rPr>
                <w:sz w:val="20"/>
                <w:szCs w:val="20"/>
              </w:rPr>
              <w:t>Периодические издания</w:t>
            </w:r>
          </w:p>
        </w:tc>
        <w:tc>
          <w:tcPr>
            <w:tcW w:w="645" w:type="pct"/>
            <w:gridSpan w:val="2"/>
          </w:tcPr>
          <w:p w:rsidR="00924FDE" w:rsidRPr="00234391" w:rsidRDefault="00924FDE" w:rsidP="00924FDE">
            <w:pPr>
              <w:jc w:val="center"/>
              <w:rPr>
                <w:b/>
                <w:sz w:val="20"/>
                <w:szCs w:val="20"/>
              </w:rPr>
            </w:pPr>
            <w:r w:rsidRPr="00234391">
              <w:rPr>
                <w:sz w:val="20"/>
                <w:szCs w:val="20"/>
              </w:rPr>
              <w:t>Художественная литература</w:t>
            </w:r>
          </w:p>
        </w:tc>
        <w:tc>
          <w:tcPr>
            <w:tcW w:w="553" w:type="pct"/>
            <w:gridSpan w:val="2"/>
          </w:tcPr>
          <w:p w:rsidR="00924FDE" w:rsidRPr="00234391" w:rsidRDefault="00924FDE" w:rsidP="00924FDE">
            <w:pPr>
              <w:jc w:val="center"/>
              <w:rPr>
                <w:b/>
                <w:sz w:val="20"/>
                <w:szCs w:val="20"/>
              </w:rPr>
            </w:pPr>
            <w:r w:rsidRPr="00234391">
              <w:rPr>
                <w:sz w:val="20"/>
                <w:szCs w:val="20"/>
              </w:rPr>
              <w:t>Научная литература</w:t>
            </w:r>
          </w:p>
        </w:tc>
      </w:tr>
      <w:tr w:rsidR="00AD19B8" w:rsidRPr="00234391" w:rsidTr="00AD19B8">
        <w:tc>
          <w:tcPr>
            <w:tcW w:w="323" w:type="pct"/>
            <w:tcBorders>
              <w:right w:val="single" w:sz="4" w:space="0" w:color="auto"/>
            </w:tcBorders>
          </w:tcPr>
          <w:p w:rsidR="00924FDE" w:rsidRPr="00234391" w:rsidRDefault="00924FDE" w:rsidP="00924FDE">
            <w:pPr>
              <w:pStyle w:val="a4"/>
              <w:rPr>
                <w:rFonts w:ascii="Times New Roman" w:hAnsi="Times New Roman"/>
              </w:rPr>
            </w:pPr>
          </w:p>
        </w:tc>
        <w:tc>
          <w:tcPr>
            <w:tcW w:w="193" w:type="pct"/>
            <w:tcBorders>
              <w:left w:val="single" w:sz="4" w:space="0" w:color="auto"/>
              <w:right w:val="single" w:sz="4" w:space="0" w:color="auto"/>
            </w:tcBorders>
          </w:tcPr>
          <w:p w:rsidR="00924FDE" w:rsidRPr="00234391" w:rsidRDefault="00924FDE" w:rsidP="00924FDE">
            <w:pPr>
              <w:jc w:val="center"/>
              <w:rPr>
                <w:sz w:val="20"/>
                <w:szCs w:val="20"/>
              </w:rPr>
            </w:pPr>
            <w:r w:rsidRPr="00234391">
              <w:rPr>
                <w:sz w:val="20"/>
                <w:szCs w:val="20"/>
              </w:rPr>
              <w:t xml:space="preserve">Всего </w:t>
            </w:r>
          </w:p>
          <w:p w:rsidR="00924FDE" w:rsidRPr="00234391" w:rsidRDefault="00924FDE" w:rsidP="00924FDE">
            <w:pPr>
              <w:jc w:val="center"/>
              <w:rPr>
                <w:b/>
                <w:sz w:val="20"/>
                <w:szCs w:val="20"/>
              </w:rPr>
            </w:pPr>
            <w:r w:rsidRPr="00234391">
              <w:rPr>
                <w:sz w:val="20"/>
                <w:szCs w:val="20"/>
              </w:rPr>
              <w:t>экз.</w:t>
            </w:r>
          </w:p>
        </w:tc>
        <w:tc>
          <w:tcPr>
            <w:tcW w:w="369" w:type="pct"/>
            <w:tcBorders>
              <w:left w:val="single" w:sz="4" w:space="0" w:color="auto"/>
            </w:tcBorders>
          </w:tcPr>
          <w:p w:rsidR="00924FDE" w:rsidRPr="00234391" w:rsidRDefault="00924FDE" w:rsidP="00924FDE">
            <w:pPr>
              <w:jc w:val="center"/>
              <w:rPr>
                <w:b/>
                <w:sz w:val="20"/>
                <w:szCs w:val="20"/>
              </w:rPr>
            </w:pPr>
            <w:r w:rsidRPr="00234391">
              <w:rPr>
                <w:sz w:val="20"/>
                <w:szCs w:val="20"/>
              </w:rPr>
              <w:t>в т.ч. для детей-инвалидов</w:t>
            </w:r>
          </w:p>
        </w:tc>
        <w:tc>
          <w:tcPr>
            <w:tcW w:w="260" w:type="pct"/>
            <w:tcBorders>
              <w:right w:val="single" w:sz="4" w:space="0" w:color="auto"/>
            </w:tcBorders>
          </w:tcPr>
          <w:p w:rsidR="00924FDE" w:rsidRPr="00234391" w:rsidRDefault="00924FDE" w:rsidP="00924FDE">
            <w:pPr>
              <w:jc w:val="center"/>
              <w:rPr>
                <w:b/>
                <w:sz w:val="20"/>
                <w:szCs w:val="20"/>
              </w:rPr>
            </w:pPr>
            <w:r w:rsidRPr="00234391">
              <w:rPr>
                <w:sz w:val="20"/>
                <w:szCs w:val="20"/>
              </w:rPr>
              <w:t>Всего экз.</w:t>
            </w:r>
          </w:p>
        </w:tc>
        <w:tc>
          <w:tcPr>
            <w:tcW w:w="402" w:type="pct"/>
            <w:tcBorders>
              <w:left w:val="single" w:sz="4" w:space="0" w:color="auto"/>
            </w:tcBorders>
          </w:tcPr>
          <w:p w:rsidR="00924FDE" w:rsidRPr="00234391" w:rsidRDefault="00924FDE" w:rsidP="00924FDE">
            <w:pPr>
              <w:jc w:val="center"/>
              <w:rPr>
                <w:sz w:val="20"/>
                <w:szCs w:val="20"/>
              </w:rPr>
            </w:pPr>
            <w:r w:rsidRPr="00234391">
              <w:rPr>
                <w:sz w:val="20"/>
                <w:szCs w:val="20"/>
              </w:rPr>
              <w:t>в т.ч. для детей-инвалидов</w:t>
            </w:r>
          </w:p>
        </w:tc>
        <w:tc>
          <w:tcPr>
            <w:tcW w:w="323" w:type="pct"/>
            <w:tcBorders>
              <w:right w:val="single" w:sz="4" w:space="0" w:color="auto"/>
            </w:tcBorders>
          </w:tcPr>
          <w:p w:rsidR="00924FDE" w:rsidRPr="00234391" w:rsidRDefault="00924FDE" w:rsidP="00924FDE">
            <w:pPr>
              <w:jc w:val="center"/>
              <w:rPr>
                <w:b/>
                <w:sz w:val="20"/>
                <w:szCs w:val="20"/>
              </w:rPr>
            </w:pPr>
            <w:r w:rsidRPr="00234391">
              <w:rPr>
                <w:sz w:val="20"/>
                <w:szCs w:val="20"/>
              </w:rPr>
              <w:t>Всего экз.</w:t>
            </w:r>
          </w:p>
        </w:tc>
        <w:tc>
          <w:tcPr>
            <w:tcW w:w="450" w:type="pct"/>
            <w:tcBorders>
              <w:left w:val="single" w:sz="4" w:space="0" w:color="auto"/>
            </w:tcBorders>
          </w:tcPr>
          <w:p w:rsidR="00924FDE" w:rsidRPr="00234391" w:rsidRDefault="00924FDE" w:rsidP="00924FDE">
            <w:pPr>
              <w:jc w:val="center"/>
              <w:rPr>
                <w:b/>
                <w:sz w:val="20"/>
                <w:szCs w:val="20"/>
              </w:rPr>
            </w:pPr>
            <w:r w:rsidRPr="00234391">
              <w:rPr>
                <w:sz w:val="20"/>
                <w:szCs w:val="20"/>
              </w:rPr>
              <w:t>в т.ч. для детей-инвалидов</w:t>
            </w:r>
          </w:p>
        </w:tc>
        <w:tc>
          <w:tcPr>
            <w:tcW w:w="323" w:type="pct"/>
            <w:tcBorders>
              <w:right w:val="single" w:sz="4" w:space="0" w:color="auto"/>
            </w:tcBorders>
          </w:tcPr>
          <w:p w:rsidR="00924FDE" w:rsidRPr="00234391" w:rsidRDefault="00924FDE" w:rsidP="00924FDE">
            <w:pPr>
              <w:jc w:val="center"/>
              <w:rPr>
                <w:b/>
                <w:sz w:val="20"/>
                <w:szCs w:val="20"/>
              </w:rPr>
            </w:pPr>
            <w:r w:rsidRPr="00234391">
              <w:rPr>
                <w:sz w:val="20"/>
                <w:szCs w:val="20"/>
              </w:rPr>
              <w:t xml:space="preserve">Всего экз. </w:t>
            </w:r>
          </w:p>
        </w:tc>
        <w:tc>
          <w:tcPr>
            <w:tcW w:w="322" w:type="pct"/>
            <w:tcBorders>
              <w:left w:val="single" w:sz="4" w:space="0" w:color="auto"/>
            </w:tcBorders>
          </w:tcPr>
          <w:p w:rsidR="00924FDE" w:rsidRPr="00234391" w:rsidRDefault="00924FDE" w:rsidP="00924FDE">
            <w:pPr>
              <w:jc w:val="center"/>
              <w:rPr>
                <w:b/>
                <w:sz w:val="20"/>
                <w:szCs w:val="20"/>
              </w:rPr>
            </w:pPr>
            <w:r w:rsidRPr="00234391">
              <w:rPr>
                <w:sz w:val="20"/>
                <w:szCs w:val="20"/>
              </w:rPr>
              <w:t>в т.ч. для детей-инвалидов</w:t>
            </w:r>
          </w:p>
        </w:tc>
        <w:tc>
          <w:tcPr>
            <w:tcW w:w="388" w:type="pct"/>
            <w:tcBorders>
              <w:right w:val="single" w:sz="4" w:space="0" w:color="auto"/>
            </w:tcBorders>
          </w:tcPr>
          <w:p w:rsidR="00924FDE" w:rsidRPr="00234391" w:rsidRDefault="00924FDE" w:rsidP="00924FDE">
            <w:pPr>
              <w:jc w:val="center"/>
              <w:rPr>
                <w:sz w:val="20"/>
                <w:szCs w:val="20"/>
              </w:rPr>
            </w:pPr>
            <w:r w:rsidRPr="00234391">
              <w:rPr>
                <w:sz w:val="20"/>
                <w:szCs w:val="20"/>
              </w:rPr>
              <w:t xml:space="preserve">Всего </w:t>
            </w:r>
          </w:p>
          <w:p w:rsidR="00924FDE" w:rsidRPr="00234391" w:rsidRDefault="00924FDE" w:rsidP="00924FDE">
            <w:pPr>
              <w:jc w:val="center"/>
              <w:rPr>
                <w:b/>
                <w:sz w:val="20"/>
                <w:szCs w:val="20"/>
              </w:rPr>
            </w:pPr>
            <w:r w:rsidRPr="00234391">
              <w:rPr>
                <w:sz w:val="20"/>
                <w:szCs w:val="20"/>
              </w:rPr>
              <w:t>наименований</w:t>
            </w:r>
          </w:p>
        </w:tc>
        <w:tc>
          <w:tcPr>
            <w:tcW w:w="449" w:type="pct"/>
            <w:tcBorders>
              <w:left w:val="single" w:sz="4" w:space="0" w:color="auto"/>
            </w:tcBorders>
          </w:tcPr>
          <w:p w:rsidR="00924FDE" w:rsidRPr="00234391" w:rsidRDefault="00924FDE" w:rsidP="00924FDE">
            <w:pPr>
              <w:jc w:val="center"/>
              <w:rPr>
                <w:b/>
                <w:sz w:val="20"/>
                <w:szCs w:val="20"/>
              </w:rPr>
            </w:pPr>
            <w:r w:rsidRPr="00234391">
              <w:rPr>
                <w:sz w:val="20"/>
                <w:szCs w:val="20"/>
              </w:rPr>
              <w:t>в т.ч. для детей-инвалидов</w:t>
            </w:r>
          </w:p>
        </w:tc>
        <w:tc>
          <w:tcPr>
            <w:tcW w:w="322" w:type="pct"/>
            <w:tcBorders>
              <w:right w:val="single" w:sz="4" w:space="0" w:color="auto"/>
            </w:tcBorders>
          </w:tcPr>
          <w:p w:rsidR="00924FDE" w:rsidRPr="00234391" w:rsidRDefault="00924FDE" w:rsidP="00924FDE">
            <w:pPr>
              <w:jc w:val="center"/>
              <w:rPr>
                <w:b/>
                <w:sz w:val="20"/>
                <w:szCs w:val="20"/>
              </w:rPr>
            </w:pPr>
            <w:r w:rsidRPr="00234391">
              <w:rPr>
                <w:sz w:val="20"/>
                <w:szCs w:val="20"/>
              </w:rPr>
              <w:t>Всего экз.</w:t>
            </w:r>
          </w:p>
        </w:tc>
        <w:tc>
          <w:tcPr>
            <w:tcW w:w="323" w:type="pct"/>
            <w:tcBorders>
              <w:left w:val="single" w:sz="4" w:space="0" w:color="auto"/>
            </w:tcBorders>
          </w:tcPr>
          <w:p w:rsidR="00924FDE" w:rsidRPr="00234391" w:rsidRDefault="00924FDE" w:rsidP="00924FDE">
            <w:pPr>
              <w:jc w:val="center"/>
              <w:rPr>
                <w:sz w:val="20"/>
                <w:szCs w:val="20"/>
              </w:rPr>
            </w:pPr>
            <w:r w:rsidRPr="00234391">
              <w:rPr>
                <w:sz w:val="20"/>
                <w:szCs w:val="20"/>
              </w:rPr>
              <w:t>в т.ч. для детей -инвали</w:t>
            </w:r>
          </w:p>
          <w:p w:rsidR="00924FDE" w:rsidRPr="00234391" w:rsidRDefault="00924FDE" w:rsidP="00924FDE">
            <w:pPr>
              <w:jc w:val="center"/>
              <w:rPr>
                <w:b/>
                <w:sz w:val="20"/>
                <w:szCs w:val="20"/>
              </w:rPr>
            </w:pPr>
            <w:r w:rsidRPr="00234391">
              <w:rPr>
                <w:sz w:val="20"/>
                <w:szCs w:val="20"/>
              </w:rPr>
              <w:t>дов</w:t>
            </w:r>
          </w:p>
        </w:tc>
        <w:tc>
          <w:tcPr>
            <w:tcW w:w="258" w:type="pct"/>
            <w:tcBorders>
              <w:right w:val="single" w:sz="4" w:space="0" w:color="auto"/>
            </w:tcBorders>
          </w:tcPr>
          <w:p w:rsidR="00924FDE" w:rsidRPr="00234391" w:rsidRDefault="00924FDE" w:rsidP="00924FDE">
            <w:pPr>
              <w:jc w:val="center"/>
              <w:rPr>
                <w:sz w:val="20"/>
                <w:szCs w:val="20"/>
              </w:rPr>
            </w:pPr>
            <w:r w:rsidRPr="00234391">
              <w:rPr>
                <w:sz w:val="20"/>
                <w:szCs w:val="20"/>
              </w:rPr>
              <w:t xml:space="preserve">Всего экз. </w:t>
            </w:r>
          </w:p>
        </w:tc>
        <w:tc>
          <w:tcPr>
            <w:tcW w:w="295" w:type="pct"/>
            <w:tcBorders>
              <w:left w:val="single" w:sz="4" w:space="0" w:color="auto"/>
            </w:tcBorders>
          </w:tcPr>
          <w:p w:rsidR="00924FDE" w:rsidRPr="00234391" w:rsidRDefault="00924FDE" w:rsidP="00924FDE">
            <w:pPr>
              <w:jc w:val="center"/>
              <w:rPr>
                <w:b/>
                <w:sz w:val="20"/>
                <w:szCs w:val="20"/>
              </w:rPr>
            </w:pPr>
            <w:r w:rsidRPr="00234391">
              <w:rPr>
                <w:sz w:val="20"/>
                <w:szCs w:val="20"/>
              </w:rPr>
              <w:t>в т.ч. для детей-инвалидов</w:t>
            </w:r>
          </w:p>
        </w:tc>
      </w:tr>
      <w:tr w:rsidR="00AD19B8" w:rsidRPr="00AD19B8" w:rsidTr="00AD19B8">
        <w:trPr>
          <w:trHeight w:val="156"/>
        </w:trPr>
        <w:tc>
          <w:tcPr>
            <w:tcW w:w="323" w:type="pct"/>
            <w:tcBorders>
              <w:right w:val="single" w:sz="4" w:space="0" w:color="auto"/>
            </w:tcBorders>
          </w:tcPr>
          <w:p w:rsidR="00924FDE" w:rsidRPr="00AD19B8" w:rsidRDefault="00924FDE" w:rsidP="00AD19B8">
            <w:pPr>
              <w:jc w:val="center"/>
              <w:rPr>
                <w:sz w:val="20"/>
                <w:szCs w:val="20"/>
              </w:rPr>
            </w:pPr>
            <w:r w:rsidRPr="00AD19B8">
              <w:rPr>
                <w:sz w:val="20"/>
                <w:szCs w:val="20"/>
              </w:rPr>
              <w:t>2016</w:t>
            </w:r>
          </w:p>
        </w:tc>
        <w:tc>
          <w:tcPr>
            <w:tcW w:w="193" w:type="pct"/>
            <w:tcBorders>
              <w:left w:val="single" w:sz="4" w:space="0" w:color="auto"/>
              <w:right w:val="single" w:sz="4" w:space="0" w:color="auto"/>
            </w:tcBorders>
          </w:tcPr>
          <w:p w:rsidR="00924FDE" w:rsidRPr="00AD19B8" w:rsidRDefault="00924FDE" w:rsidP="00924FDE">
            <w:pPr>
              <w:jc w:val="center"/>
              <w:rPr>
                <w:sz w:val="20"/>
                <w:szCs w:val="20"/>
              </w:rPr>
            </w:pPr>
            <w:r w:rsidRPr="00AD19B8">
              <w:rPr>
                <w:sz w:val="20"/>
                <w:szCs w:val="20"/>
              </w:rPr>
              <w:t>47</w:t>
            </w:r>
          </w:p>
        </w:tc>
        <w:tc>
          <w:tcPr>
            <w:tcW w:w="369" w:type="pct"/>
            <w:tcBorders>
              <w:left w:val="single" w:sz="4" w:space="0" w:color="auto"/>
            </w:tcBorders>
          </w:tcPr>
          <w:p w:rsidR="00924FDE" w:rsidRPr="00AD19B8" w:rsidRDefault="00924FDE" w:rsidP="00AD19B8">
            <w:pPr>
              <w:jc w:val="center"/>
              <w:rPr>
                <w:sz w:val="20"/>
                <w:szCs w:val="20"/>
              </w:rPr>
            </w:pPr>
            <w:r w:rsidRPr="00AD19B8">
              <w:rPr>
                <w:sz w:val="20"/>
                <w:szCs w:val="20"/>
              </w:rPr>
              <w:t>5</w:t>
            </w:r>
          </w:p>
        </w:tc>
        <w:tc>
          <w:tcPr>
            <w:tcW w:w="260" w:type="pct"/>
            <w:tcBorders>
              <w:right w:val="single" w:sz="4" w:space="0" w:color="auto"/>
            </w:tcBorders>
          </w:tcPr>
          <w:p w:rsidR="00924FDE" w:rsidRPr="00AD19B8" w:rsidRDefault="00924FDE" w:rsidP="00924FDE">
            <w:pPr>
              <w:jc w:val="center"/>
              <w:rPr>
                <w:sz w:val="20"/>
                <w:szCs w:val="20"/>
              </w:rPr>
            </w:pPr>
            <w:r w:rsidRPr="00AD19B8">
              <w:rPr>
                <w:sz w:val="20"/>
                <w:szCs w:val="20"/>
              </w:rPr>
              <w:t>42</w:t>
            </w:r>
          </w:p>
        </w:tc>
        <w:tc>
          <w:tcPr>
            <w:tcW w:w="402" w:type="pct"/>
            <w:tcBorders>
              <w:left w:val="single" w:sz="4" w:space="0" w:color="auto"/>
            </w:tcBorders>
          </w:tcPr>
          <w:p w:rsidR="00924FDE" w:rsidRPr="00AD19B8" w:rsidRDefault="00924FDE" w:rsidP="00AD19B8">
            <w:pPr>
              <w:jc w:val="center"/>
              <w:rPr>
                <w:sz w:val="20"/>
                <w:szCs w:val="20"/>
              </w:rPr>
            </w:pPr>
            <w:r w:rsidRPr="00AD19B8">
              <w:rPr>
                <w:sz w:val="20"/>
                <w:szCs w:val="20"/>
              </w:rPr>
              <w:t>3</w:t>
            </w:r>
          </w:p>
        </w:tc>
        <w:tc>
          <w:tcPr>
            <w:tcW w:w="323" w:type="pct"/>
            <w:tcBorders>
              <w:right w:val="single" w:sz="4" w:space="0" w:color="auto"/>
            </w:tcBorders>
          </w:tcPr>
          <w:p w:rsidR="00924FDE" w:rsidRPr="00AD19B8" w:rsidRDefault="00924FDE" w:rsidP="00AD19B8">
            <w:pPr>
              <w:jc w:val="center"/>
              <w:rPr>
                <w:sz w:val="20"/>
                <w:szCs w:val="20"/>
              </w:rPr>
            </w:pPr>
            <w:r w:rsidRPr="00AD19B8">
              <w:rPr>
                <w:sz w:val="20"/>
                <w:szCs w:val="20"/>
              </w:rPr>
              <w:t>3</w:t>
            </w:r>
          </w:p>
        </w:tc>
        <w:tc>
          <w:tcPr>
            <w:tcW w:w="450" w:type="pct"/>
            <w:tcBorders>
              <w:left w:val="single" w:sz="4" w:space="0" w:color="auto"/>
            </w:tcBorders>
          </w:tcPr>
          <w:p w:rsidR="00924FDE" w:rsidRPr="00AD19B8" w:rsidRDefault="00924FDE" w:rsidP="00AD19B8">
            <w:pPr>
              <w:jc w:val="center"/>
              <w:rPr>
                <w:sz w:val="20"/>
                <w:szCs w:val="20"/>
              </w:rPr>
            </w:pPr>
            <w:r w:rsidRPr="00AD19B8">
              <w:rPr>
                <w:sz w:val="20"/>
                <w:szCs w:val="20"/>
              </w:rPr>
              <w:t>0</w:t>
            </w:r>
          </w:p>
        </w:tc>
        <w:tc>
          <w:tcPr>
            <w:tcW w:w="323" w:type="pct"/>
            <w:tcBorders>
              <w:right w:val="single" w:sz="4" w:space="0" w:color="auto"/>
            </w:tcBorders>
          </w:tcPr>
          <w:p w:rsidR="00924FDE" w:rsidRPr="00AD19B8" w:rsidRDefault="00924FDE" w:rsidP="00AD19B8">
            <w:pPr>
              <w:jc w:val="center"/>
              <w:rPr>
                <w:sz w:val="20"/>
                <w:szCs w:val="20"/>
              </w:rPr>
            </w:pPr>
            <w:r w:rsidRPr="00AD19B8">
              <w:rPr>
                <w:sz w:val="20"/>
                <w:szCs w:val="20"/>
              </w:rPr>
              <w:t>0</w:t>
            </w:r>
          </w:p>
        </w:tc>
        <w:tc>
          <w:tcPr>
            <w:tcW w:w="322" w:type="pct"/>
            <w:tcBorders>
              <w:left w:val="single" w:sz="4" w:space="0" w:color="auto"/>
            </w:tcBorders>
          </w:tcPr>
          <w:p w:rsidR="00924FDE" w:rsidRPr="00AD19B8" w:rsidRDefault="00924FDE" w:rsidP="00AD19B8">
            <w:pPr>
              <w:jc w:val="center"/>
              <w:rPr>
                <w:sz w:val="20"/>
                <w:szCs w:val="20"/>
              </w:rPr>
            </w:pPr>
            <w:r w:rsidRPr="00AD19B8">
              <w:rPr>
                <w:sz w:val="20"/>
                <w:szCs w:val="20"/>
              </w:rPr>
              <w:t>0</w:t>
            </w:r>
          </w:p>
        </w:tc>
        <w:tc>
          <w:tcPr>
            <w:tcW w:w="388" w:type="pct"/>
            <w:tcBorders>
              <w:right w:val="single" w:sz="4" w:space="0" w:color="auto"/>
            </w:tcBorders>
          </w:tcPr>
          <w:p w:rsidR="00924FDE" w:rsidRPr="00AD19B8" w:rsidRDefault="00924FDE" w:rsidP="00AD19B8">
            <w:pPr>
              <w:jc w:val="center"/>
              <w:rPr>
                <w:sz w:val="20"/>
                <w:szCs w:val="20"/>
              </w:rPr>
            </w:pPr>
            <w:r w:rsidRPr="00AD19B8">
              <w:rPr>
                <w:sz w:val="20"/>
                <w:szCs w:val="20"/>
              </w:rPr>
              <w:t>0</w:t>
            </w:r>
          </w:p>
        </w:tc>
        <w:tc>
          <w:tcPr>
            <w:tcW w:w="449" w:type="pct"/>
            <w:tcBorders>
              <w:left w:val="single" w:sz="4" w:space="0" w:color="auto"/>
            </w:tcBorders>
          </w:tcPr>
          <w:p w:rsidR="00924FDE" w:rsidRPr="00AD19B8" w:rsidRDefault="00924FDE" w:rsidP="00AD19B8">
            <w:pPr>
              <w:jc w:val="center"/>
              <w:rPr>
                <w:sz w:val="20"/>
                <w:szCs w:val="20"/>
              </w:rPr>
            </w:pPr>
            <w:r w:rsidRPr="00AD19B8">
              <w:rPr>
                <w:sz w:val="20"/>
                <w:szCs w:val="20"/>
              </w:rPr>
              <w:t>0</w:t>
            </w:r>
          </w:p>
        </w:tc>
        <w:tc>
          <w:tcPr>
            <w:tcW w:w="322" w:type="pct"/>
            <w:tcBorders>
              <w:right w:val="single" w:sz="4" w:space="0" w:color="auto"/>
            </w:tcBorders>
          </w:tcPr>
          <w:p w:rsidR="00924FDE" w:rsidRPr="00AD19B8" w:rsidRDefault="00924FDE" w:rsidP="00924FDE">
            <w:pPr>
              <w:jc w:val="center"/>
              <w:rPr>
                <w:sz w:val="20"/>
                <w:szCs w:val="20"/>
              </w:rPr>
            </w:pPr>
            <w:r w:rsidRPr="00AD19B8">
              <w:rPr>
                <w:sz w:val="20"/>
                <w:szCs w:val="20"/>
              </w:rPr>
              <w:t>39</w:t>
            </w:r>
          </w:p>
        </w:tc>
        <w:tc>
          <w:tcPr>
            <w:tcW w:w="323" w:type="pct"/>
            <w:tcBorders>
              <w:left w:val="single" w:sz="4" w:space="0" w:color="auto"/>
            </w:tcBorders>
          </w:tcPr>
          <w:p w:rsidR="00924FDE" w:rsidRPr="00AD19B8" w:rsidRDefault="00924FDE" w:rsidP="00AD19B8">
            <w:pPr>
              <w:jc w:val="center"/>
              <w:rPr>
                <w:sz w:val="20"/>
                <w:szCs w:val="20"/>
              </w:rPr>
            </w:pPr>
            <w:r w:rsidRPr="00AD19B8">
              <w:rPr>
                <w:sz w:val="20"/>
                <w:szCs w:val="20"/>
              </w:rPr>
              <w:t>0</w:t>
            </w:r>
          </w:p>
        </w:tc>
        <w:tc>
          <w:tcPr>
            <w:tcW w:w="258" w:type="pct"/>
            <w:tcBorders>
              <w:right w:val="single" w:sz="4" w:space="0" w:color="auto"/>
            </w:tcBorders>
          </w:tcPr>
          <w:p w:rsidR="00924FDE" w:rsidRPr="00AD19B8" w:rsidRDefault="00924FDE" w:rsidP="00924FDE">
            <w:pPr>
              <w:jc w:val="center"/>
              <w:rPr>
                <w:sz w:val="20"/>
                <w:szCs w:val="20"/>
              </w:rPr>
            </w:pPr>
            <w:r w:rsidRPr="00AD19B8">
              <w:rPr>
                <w:sz w:val="20"/>
                <w:szCs w:val="20"/>
              </w:rPr>
              <w:t>8</w:t>
            </w:r>
          </w:p>
        </w:tc>
        <w:tc>
          <w:tcPr>
            <w:tcW w:w="295" w:type="pct"/>
            <w:tcBorders>
              <w:left w:val="single" w:sz="4" w:space="0" w:color="auto"/>
            </w:tcBorders>
          </w:tcPr>
          <w:p w:rsidR="00924FDE" w:rsidRPr="00AD19B8" w:rsidRDefault="00924FDE" w:rsidP="00924FDE">
            <w:pPr>
              <w:jc w:val="center"/>
              <w:rPr>
                <w:sz w:val="20"/>
                <w:szCs w:val="20"/>
              </w:rPr>
            </w:pPr>
            <w:r w:rsidRPr="00AD19B8">
              <w:rPr>
                <w:sz w:val="20"/>
                <w:szCs w:val="20"/>
              </w:rPr>
              <w:t>5</w:t>
            </w:r>
          </w:p>
        </w:tc>
      </w:tr>
      <w:tr w:rsidR="00AD19B8" w:rsidRPr="00AD19B8" w:rsidTr="00AD19B8">
        <w:tc>
          <w:tcPr>
            <w:tcW w:w="323" w:type="pct"/>
            <w:tcBorders>
              <w:right w:val="single" w:sz="4" w:space="0" w:color="auto"/>
            </w:tcBorders>
          </w:tcPr>
          <w:p w:rsidR="00924FDE" w:rsidRPr="00AD19B8" w:rsidRDefault="00924FDE" w:rsidP="00924FDE">
            <w:pPr>
              <w:jc w:val="center"/>
              <w:rPr>
                <w:sz w:val="20"/>
                <w:szCs w:val="20"/>
              </w:rPr>
            </w:pPr>
            <w:r w:rsidRPr="00AD19B8">
              <w:rPr>
                <w:sz w:val="20"/>
                <w:szCs w:val="20"/>
              </w:rPr>
              <w:t>2015</w:t>
            </w:r>
          </w:p>
        </w:tc>
        <w:tc>
          <w:tcPr>
            <w:tcW w:w="193" w:type="pct"/>
            <w:tcBorders>
              <w:left w:val="single" w:sz="4" w:space="0" w:color="auto"/>
              <w:right w:val="single" w:sz="4" w:space="0" w:color="auto"/>
            </w:tcBorders>
          </w:tcPr>
          <w:p w:rsidR="00924FDE" w:rsidRPr="00AD19B8" w:rsidRDefault="00924FDE" w:rsidP="00924FDE">
            <w:pPr>
              <w:jc w:val="center"/>
              <w:rPr>
                <w:sz w:val="20"/>
                <w:szCs w:val="20"/>
              </w:rPr>
            </w:pPr>
            <w:r w:rsidRPr="00AD19B8">
              <w:rPr>
                <w:sz w:val="20"/>
                <w:szCs w:val="20"/>
              </w:rPr>
              <w:t>42</w:t>
            </w:r>
          </w:p>
        </w:tc>
        <w:tc>
          <w:tcPr>
            <w:tcW w:w="369" w:type="pct"/>
            <w:tcBorders>
              <w:left w:val="single" w:sz="4" w:space="0" w:color="auto"/>
            </w:tcBorders>
          </w:tcPr>
          <w:p w:rsidR="00924FDE" w:rsidRPr="00AD19B8" w:rsidRDefault="00924FDE" w:rsidP="00924FDE">
            <w:pPr>
              <w:jc w:val="center"/>
              <w:rPr>
                <w:sz w:val="20"/>
                <w:szCs w:val="20"/>
              </w:rPr>
            </w:pPr>
            <w:r w:rsidRPr="00AD19B8">
              <w:rPr>
                <w:sz w:val="20"/>
                <w:szCs w:val="20"/>
              </w:rPr>
              <w:t>5</w:t>
            </w:r>
          </w:p>
        </w:tc>
        <w:tc>
          <w:tcPr>
            <w:tcW w:w="260" w:type="pct"/>
            <w:tcBorders>
              <w:right w:val="single" w:sz="4" w:space="0" w:color="auto"/>
            </w:tcBorders>
          </w:tcPr>
          <w:p w:rsidR="00924FDE" w:rsidRPr="00AD19B8" w:rsidRDefault="00924FDE" w:rsidP="00924FDE">
            <w:pPr>
              <w:jc w:val="center"/>
              <w:rPr>
                <w:sz w:val="20"/>
                <w:szCs w:val="20"/>
              </w:rPr>
            </w:pPr>
            <w:r w:rsidRPr="00AD19B8">
              <w:rPr>
                <w:sz w:val="20"/>
                <w:szCs w:val="20"/>
              </w:rPr>
              <w:t>37</w:t>
            </w:r>
          </w:p>
        </w:tc>
        <w:tc>
          <w:tcPr>
            <w:tcW w:w="402" w:type="pct"/>
            <w:tcBorders>
              <w:left w:val="single" w:sz="4" w:space="0" w:color="auto"/>
            </w:tcBorders>
          </w:tcPr>
          <w:p w:rsidR="00924FDE" w:rsidRPr="00AD19B8" w:rsidRDefault="00924FDE" w:rsidP="00924FDE">
            <w:pPr>
              <w:jc w:val="center"/>
              <w:rPr>
                <w:sz w:val="20"/>
                <w:szCs w:val="20"/>
              </w:rPr>
            </w:pPr>
            <w:r w:rsidRPr="00AD19B8">
              <w:rPr>
                <w:sz w:val="20"/>
                <w:szCs w:val="20"/>
              </w:rPr>
              <w:t>3</w:t>
            </w:r>
          </w:p>
        </w:tc>
        <w:tc>
          <w:tcPr>
            <w:tcW w:w="323" w:type="pct"/>
            <w:tcBorders>
              <w:right w:val="single" w:sz="4" w:space="0" w:color="auto"/>
            </w:tcBorders>
          </w:tcPr>
          <w:p w:rsidR="00924FDE" w:rsidRPr="00AD19B8" w:rsidRDefault="00924FDE" w:rsidP="00924FDE">
            <w:pPr>
              <w:jc w:val="center"/>
              <w:rPr>
                <w:sz w:val="20"/>
                <w:szCs w:val="20"/>
              </w:rPr>
            </w:pPr>
            <w:r w:rsidRPr="00AD19B8">
              <w:rPr>
                <w:sz w:val="20"/>
                <w:szCs w:val="20"/>
              </w:rPr>
              <w:t>0</w:t>
            </w:r>
          </w:p>
        </w:tc>
        <w:tc>
          <w:tcPr>
            <w:tcW w:w="450" w:type="pct"/>
            <w:tcBorders>
              <w:left w:val="single" w:sz="4" w:space="0" w:color="auto"/>
            </w:tcBorders>
          </w:tcPr>
          <w:p w:rsidR="00924FDE" w:rsidRPr="00AD19B8" w:rsidRDefault="00924FDE" w:rsidP="00924FDE">
            <w:pPr>
              <w:jc w:val="center"/>
              <w:rPr>
                <w:sz w:val="20"/>
                <w:szCs w:val="20"/>
              </w:rPr>
            </w:pPr>
            <w:r w:rsidRPr="00AD19B8">
              <w:rPr>
                <w:sz w:val="20"/>
                <w:szCs w:val="20"/>
              </w:rPr>
              <w:t>0</w:t>
            </w:r>
          </w:p>
        </w:tc>
        <w:tc>
          <w:tcPr>
            <w:tcW w:w="323" w:type="pct"/>
            <w:tcBorders>
              <w:right w:val="single" w:sz="4" w:space="0" w:color="auto"/>
            </w:tcBorders>
          </w:tcPr>
          <w:p w:rsidR="00924FDE" w:rsidRPr="00AD19B8" w:rsidRDefault="00924FDE" w:rsidP="00924FDE">
            <w:pPr>
              <w:jc w:val="center"/>
              <w:rPr>
                <w:sz w:val="20"/>
                <w:szCs w:val="20"/>
              </w:rPr>
            </w:pPr>
            <w:r w:rsidRPr="00AD19B8">
              <w:rPr>
                <w:sz w:val="20"/>
                <w:szCs w:val="20"/>
              </w:rPr>
              <w:t>0</w:t>
            </w:r>
          </w:p>
        </w:tc>
        <w:tc>
          <w:tcPr>
            <w:tcW w:w="322" w:type="pct"/>
            <w:tcBorders>
              <w:left w:val="single" w:sz="4" w:space="0" w:color="auto"/>
            </w:tcBorders>
          </w:tcPr>
          <w:p w:rsidR="00924FDE" w:rsidRPr="00AD19B8" w:rsidRDefault="00924FDE" w:rsidP="00924FDE">
            <w:pPr>
              <w:jc w:val="center"/>
              <w:rPr>
                <w:sz w:val="20"/>
                <w:szCs w:val="20"/>
              </w:rPr>
            </w:pPr>
            <w:r w:rsidRPr="00AD19B8">
              <w:rPr>
                <w:sz w:val="20"/>
                <w:szCs w:val="20"/>
              </w:rPr>
              <w:t>0</w:t>
            </w:r>
          </w:p>
        </w:tc>
        <w:tc>
          <w:tcPr>
            <w:tcW w:w="388" w:type="pct"/>
            <w:tcBorders>
              <w:right w:val="single" w:sz="4" w:space="0" w:color="auto"/>
            </w:tcBorders>
          </w:tcPr>
          <w:p w:rsidR="00924FDE" w:rsidRPr="00AD19B8" w:rsidRDefault="00924FDE" w:rsidP="00924FDE">
            <w:pPr>
              <w:jc w:val="center"/>
              <w:rPr>
                <w:sz w:val="20"/>
                <w:szCs w:val="20"/>
              </w:rPr>
            </w:pPr>
            <w:r w:rsidRPr="00AD19B8">
              <w:rPr>
                <w:sz w:val="20"/>
                <w:szCs w:val="20"/>
              </w:rPr>
              <w:t>0</w:t>
            </w:r>
          </w:p>
        </w:tc>
        <w:tc>
          <w:tcPr>
            <w:tcW w:w="449" w:type="pct"/>
            <w:tcBorders>
              <w:left w:val="single" w:sz="4" w:space="0" w:color="auto"/>
            </w:tcBorders>
          </w:tcPr>
          <w:p w:rsidR="00924FDE" w:rsidRPr="00AD19B8" w:rsidRDefault="00924FDE" w:rsidP="00924FDE">
            <w:pPr>
              <w:jc w:val="center"/>
              <w:rPr>
                <w:sz w:val="20"/>
                <w:szCs w:val="20"/>
              </w:rPr>
            </w:pPr>
            <w:r w:rsidRPr="00AD19B8">
              <w:rPr>
                <w:sz w:val="20"/>
                <w:szCs w:val="20"/>
              </w:rPr>
              <w:t>0</w:t>
            </w:r>
          </w:p>
        </w:tc>
        <w:tc>
          <w:tcPr>
            <w:tcW w:w="322" w:type="pct"/>
            <w:tcBorders>
              <w:right w:val="single" w:sz="4" w:space="0" w:color="auto"/>
            </w:tcBorders>
          </w:tcPr>
          <w:p w:rsidR="00924FDE" w:rsidRPr="00AD19B8" w:rsidRDefault="00924FDE" w:rsidP="00924FDE">
            <w:pPr>
              <w:jc w:val="center"/>
              <w:rPr>
                <w:sz w:val="20"/>
                <w:szCs w:val="20"/>
              </w:rPr>
            </w:pPr>
            <w:r w:rsidRPr="00AD19B8">
              <w:rPr>
                <w:sz w:val="20"/>
                <w:szCs w:val="20"/>
              </w:rPr>
              <w:t>34</w:t>
            </w:r>
          </w:p>
        </w:tc>
        <w:tc>
          <w:tcPr>
            <w:tcW w:w="323" w:type="pct"/>
            <w:tcBorders>
              <w:left w:val="single" w:sz="4" w:space="0" w:color="auto"/>
            </w:tcBorders>
          </w:tcPr>
          <w:p w:rsidR="00924FDE" w:rsidRPr="00AD19B8" w:rsidRDefault="00924FDE" w:rsidP="00924FDE">
            <w:pPr>
              <w:jc w:val="center"/>
              <w:rPr>
                <w:sz w:val="20"/>
                <w:szCs w:val="20"/>
              </w:rPr>
            </w:pPr>
            <w:r w:rsidRPr="00AD19B8">
              <w:rPr>
                <w:sz w:val="20"/>
                <w:szCs w:val="20"/>
              </w:rPr>
              <w:t>0</w:t>
            </w:r>
          </w:p>
        </w:tc>
        <w:tc>
          <w:tcPr>
            <w:tcW w:w="258" w:type="pct"/>
            <w:tcBorders>
              <w:right w:val="single" w:sz="4" w:space="0" w:color="auto"/>
            </w:tcBorders>
          </w:tcPr>
          <w:p w:rsidR="00924FDE" w:rsidRPr="00AD19B8" w:rsidRDefault="00924FDE" w:rsidP="00924FDE">
            <w:pPr>
              <w:jc w:val="center"/>
              <w:rPr>
                <w:sz w:val="20"/>
                <w:szCs w:val="20"/>
              </w:rPr>
            </w:pPr>
            <w:r w:rsidRPr="00AD19B8">
              <w:rPr>
                <w:sz w:val="20"/>
                <w:szCs w:val="20"/>
              </w:rPr>
              <w:t>8</w:t>
            </w:r>
          </w:p>
        </w:tc>
        <w:tc>
          <w:tcPr>
            <w:tcW w:w="295" w:type="pct"/>
            <w:tcBorders>
              <w:left w:val="single" w:sz="4" w:space="0" w:color="auto"/>
            </w:tcBorders>
          </w:tcPr>
          <w:p w:rsidR="00924FDE" w:rsidRPr="00AD19B8" w:rsidRDefault="00924FDE" w:rsidP="00924FDE">
            <w:pPr>
              <w:jc w:val="center"/>
              <w:rPr>
                <w:sz w:val="20"/>
                <w:szCs w:val="20"/>
              </w:rPr>
            </w:pPr>
            <w:r w:rsidRPr="00AD19B8">
              <w:rPr>
                <w:sz w:val="20"/>
                <w:szCs w:val="20"/>
              </w:rPr>
              <w:t>5</w:t>
            </w:r>
          </w:p>
        </w:tc>
      </w:tr>
    </w:tbl>
    <w:p w:rsidR="00924FDE" w:rsidRPr="00AD19B8" w:rsidRDefault="00924FDE" w:rsidP="00234391">
      <w:pPr>
        <w:rPr>
          <w:b/>
          <w:bCs/>
          <w:sz w:val="16"/>
          <w:szCs w:val="16"/>
        </w:rPr>
      </w:pPr>
    </w:p>
    <w:p w:rsidR="00924FDE" w:rsidRPr="002E24C4" w:rsidRDefault="00924FDE" w:rsidP="00234391">
      <w:pPr>
        <w:rPr>
          <w:b/>
          <w:bCs/>
        </w:rPr>
      </w:pPr>
      <w:r w:rsidRPr="002E24C4">
        <w:rPr>
          <w:b/>
          <w:bCs/>
        </w:rPr>
        <w:t xml:space="preserve">Коллекция на языках народов России, в т.ч. коренных народов автономного округа                     </w:t>
      </w:r>
    </w:p>
    <w:p w:rsidR="00924FDE" w:rsidRPr="00AD19B8" w:rsidRDefault="00924FDE" w:rsidP="00924FDE">
      <w:pPr>
        <w:ind w:firstLine="360"/>
        <w:rPr>
          <w:bCs/>
          <w:sz w:val="16"/>
          <w:szCs w:val="16"/>
        </w:rPr>
      </w:pPr>
      <w:r w:rsidRPr="00234391">
        <w:rPr>
          <w:bCs/>
          <w:sz w:val="20"/>
          <w:szCs w:val="20"/>
        </w:rPr>
        <w:t xml:space="preserve">    </w:t>
      </w:r>
    </w:p>
    <w:tbl>
      <w:tblPr>
        <w:tblStyle w:val="ae"/>
        <w:tblW w:w="0" w:type="auto"/>
        <w:tblInd w:w="392" w:type="dxa"/>
        <w:tblLayout w:type="fixed"/>
        <w:tblLook w:val="04A0"/>
      </w:tblPr>
      <w:tblGrid>
        <w:gridCol w:w="1984"/>
        <w:gridCol w:w="1418"/>
        <w:gridCol w:w="1984"/>
        <w:gridCol w:w="1560"/>
        <w:gridCol w:w="1559"/>
        <w:gridCol w:w="1559"/>
      </w:tblGrid>
      <w:tr w:rsidR="00924FDE" w:rsidRPr="00234391" w:rsidTr="00AD19B8">
        <w:tc>
          <w:tcPr>
            <w:tcW w:w="1984" w:type="dxa"/>
            <w:vMerge w:val="restart"/>
            <w:vAlign w:val="center"/>
          </w:tcPr>
          <w:p w:rsidR="00924FDE" w:rsidRPr="00234391" w:rsidRDefault="00924FDE" w:rsidP="00924FDE">
            <w:pPr>
              <w:pStyle w:val="a4"/>
              <w:jc w:val="center"/>
              <w:rPr>
                <w:rFonts w:ascii="Times New Roman" w:hAnsi="Times New Roman"/>
                <w:b w:val="0"/>
                <w:u w:val="none"/>
              </w:rPr>
            </w:pPr>
          </w:p>
        </w:tc>
        <w:tc>
          <w:tcPr>
            <w:tcW w:w="1418" w:type="dxa"/>
            <w:vMerge w:val="restart"/>
            <w:tcBorders>
              <w:right w:val="single" w:sz="4" w:space="0" w:color="auto"/>
            </w:tcBorders>
            <w:vAlign w:val="center"/>
          </w:tcPr>
          <w:p w:rsidR="00924FDE" w:rsidRPr="00234391" w:rsidRDefault="00924FDE" w:rsidP="00924FDE">
            <w:pPr>
              <w:pStyle w:val="a4"/>
              <w:jc w:val="center"/>
              <w:rPr>
                <w:rFonts w:ascii="Times New Roman" w:hAnsi="Times New Roman"/>
                <w:b w:val="0"/>
                <w:u w:val="none"/>
              </w:rPr>
            </w:pPr>
            <w:r w:rsidRPr="00234391">
              <w:rPr>
                <w:rFonts w:ascii="Times New Roman" w:hAnsi="Times New Roman"/>
                <w:b w:val="0"/>
                <w:u w:val="none"/>
              </w:rPr>
              <w:t>Состоит</w:t>
            </w:r>
          </w:p>
          <w:p w:rsidR="00924FDE" w:rsidRPr="00234391" w:rsidRDefault="00924FDE" w:rsidP="00924FDE">
            <w:pPr>
              <w:pStyle w:val="a4"/>
              <w:jc w:val="center"/>
              <w:rPr>
                <w:rFonts w:ascii="Times New Roman" w:hAnsi="Times New Roman"/>
                <w:b w:val="0"/>
                <w:u w:val="none"/>
              </w:rPr>
            </w:pPr>
            <w:r w:rsidRPr="00234391">
              <w:rPr>
                <w:rFonts w:ascii="Times New Roman" w:hAnsi="Times New Roman"/>
                <w:b w:val="0"/>
                <w:u w:val="none"/>
              </w:rPr>
              <w:t>Всего</w:t>
            </w:r>
          </w:p>
        </w:tc>
        <w:tc>
          <w:tcPr>
            <w:tcW w:w="1984" w:type="dxa"/>
            <w:vMerge w:val="restart"/>
            <w:tcBorders>
              <w:left w:val="single" w:sz="4" w:space="0" w:color="auto"/>
            </w:tcBorders>
            <w:vAlign w:val="center"/>
          </w:tcPr>
          <w:p w:rsidR="00924FDE" w:rsidRPr="00234391" w:rsidRDefault="00924FDE" w:rsidP="00924FDE">
            <w:pPr>
              <w:pStyle w:val="a4"/>
              <w:jc w:val="center"/>
              <w:rPr>
                <w:rFonts w:ascii="Times New Roman" w:hAnsi="Times New Roman"/>
                <w:b w:val="0"/>
                <w:u w:val="none"/>
              </w:rPr>
            </w:pPr>
            <w:r w:rsidRPr="00234391">
              <w:rPr>
                <w:rFonts w:ascii="Times New Roman" w:hAnsi="Times New Roman"/>
                <w:b w:val="0"/>
                <w:u w:val="none"/>
              </w:rPr>
              <w:t>на языках народов России</w:t>
            </w:r>
          </w:p>
        </w:tc>
        <w:tc>
          <w:tcPr>
            <w:tcW w:w="3119" w:type="dxa"/>
            <w:gridSpan w:val="2"/>
            <w:tcBorders>
              <w:right w:val="single" w:sz="4" w:space="0" w:color="auto"/>
            </w:tcBorders>
            <w:vAlign w:val="center"/>
          </w:tcPr>
          <w:p w:rsidR="00924FDE" w:rsidRPr="00234391" w:rsidRDefault="00924FDE" w:rsidP="00924FDE">
            <w:pPr>
              <w:pStyle w:val="a4"/>
              <w:rPr>
                <w:rFonts w:ascii="Times New Roman" w:hAnsi="Times New Roman"/>
                <w:b w:val="0"/>
                <w:u w:val="none"/>
              </w:rPr>
            </w:pPr>
            <w:r w:rsidRPr="00234391">
              <w:rPr>
                <w:rFonts w:ascii="Times New Roman" w:hAnsi="Times New Roman"/>
                <w:b w:val="0"/>
                <w:u w:val="none"/>
              </w:rPr>
              <w:t xml:space="preserve">  в т.ч. коренных народов </w:t>
            </w:r>
          </w:p>
          <w:p w:rsidR="00924FDE" w:rsidRPr="00234391" w:rsidRDefault="00924FDE" w:rsidP="00924FDE">
            <w:pPr>
              <w:pStyle w:val="a4"/>
              <w:rPr>
                <w:rFonts w:ascii="Times New Roman" w:hAnsi="Times New Roman"/>
                <w:b w:val="0"/>
                <w:u w:val="none"/>
              </w:rPr>
            </w:pPr>
            <w:r w:rsidRPr="00234391">
              <w:rPr>
                <w:rFonts w:ascii="Times New Roman" w:hAnsi="Times New Roman"/>
                <w:b w:val="0"/>
                <w:u w:val="none"/>
              </w:rPr>
              <w:t>автономного округа (экз.,%)</w:t>
            </w:r>
          </w:p>
        </w:tc>
        <w:tc>
          <w:tcPr>
            <w:tcW w:w="1559" w:type="dxa"/>
            <w:vMerge w:val="restart"/>
            <w:tcBorders>
              <w:left w:val="single" w:sz="4" w:space="0" w:color="auto"/>
            </w:tcBorders>
            <w:vAlign w:val="center"/>
          </w:tcPr>
          <w:p w:rsidR="00924FDE" w:rsidRPr="00234391" w:rsidRDefault="00924FDE" w:rsidP="00924FDE">
            <w:pPr>
              <w:jc w:val="center"/>
              <w:rPr>
                <w:bCs/>
                <w:sz w:val="20"/>
                <w:szCs w:val="20"/>
              </w:rPr>
            </w:pPr>
            <w:r w:rsidRPr="00234391">
              <w:rPr>
                <w:bCs/>
                <w:sz w:val="20"/>
                <w:szCs w:val="20"/>
              </w:rPr>
              <w:t>национальный библиотечный фонд</w:t>
            </w:r>
          </w:p>
          <w:p w:rsidR="00924FDE" w:rsidRPr="00234391" w:rsidRDefault="00924FDE" w:rsidP="00924FDE">
            <w:pPr>
              <w:pStyle w:val="a4"/>
              <w:rPr>
                <w:rFonts w:ascii="Times New Roman" w:hAnsi="Times New Roman"/>
                <w:b w:val="0"/>
                <w:u w:val="none"/>
              </w:rPr>
            </w:pPr>
          </w:p>
        </w:tc>
      </w:tr>
      <w:tr w:rsidR="00924FDE" w:rsidRPr="00234391" w:rsidTr="00AD19B8">
        <w:tc>
          <w:tcPr>
            <w:tcW w:w="1984" w:type="dxa"/>
            <w:vMerge/>
          </w:tcPr>
          <w:p w:rsidR="00924FDE" w:rsidRPr="00234391" w:rsidRDefault="00924FDE" w:rsidP="00924FDE">
            <w:pPr>
              <w:pStyle w:val="a4"/>
              <w:jc w:val="both"/>
              <w:rPr>
                <w:rFonts w:ascii="Times New Roman" w:hAnsi="Times New Roman"/>
                <w:b w:val="0"/>
                <w:u w:val="none"/>
              </w:rPr>
            </w:pPr>
          </w:p>
        </w:tc>
        <w:tc>
          <w:tcPr>
            <w:tcW w:w="1418" w:type="dxa"/>
            <w:vMerge/>
            <w:tcBorders>
              <w:right w:val="single" w:sz="4" w:space="0" w:color="auto"/>
            </w:tcBorders>
          </w:tcPr>
          <w:p w:rsidR="00924FDE" w:rsidRPr="00234391" w:rsidRDefault="00924FDE" w:rsidP="00924FDE">
            <w:pPr>
              <w:pStyle w:val="a4"/>
              <w:jc w:val="both"/>
              <w:rPr>
                <w:rFonts w:ascii="Times New Roman" w:hAnsi="Times New Roman"/>
                <w:b w:val="0"/>
                <w:u w:val="none"/>
              </w:rPr>
            </w:pPr>
          </w:p>
        </w:tc>
        <w:tc>
          <w:tcPr>
            <w:tcW w:w="1984" w:type="dxa"/>
            <w:vMerge/>
            <w:tcBorders>
              <w:left w:val="single" w:sz="4" w:space="0" w:color="auto"/>
            </w:tcBorders>
          </w:tcPr>
          <w:p w:rsidR="00924FDE" w:rsidRPr="00234391" w:rsidRDefault="00924FDE" w:rsidP="00924FDE">
            <w:pPr>
              <w:pStyle w:val="a4"/>
              <w:jc w:val="both"/>
              <w:rPr>
                <w:rFonts w:ascii="Times New Roman" w:hAnsi="Times New Roman"/>
                <w:b w:val="0"/>
                <w:u w:val="none"/>
              </w:rPr>
            </w:pPr>
          </w:p>
        </w:tc>
        <w:tc>
          <w:tcPr>
            <w:tcW w:w="1560" w:type="dxa"/>
            <w:tcBorders>
              <w:right w:val="single" w:sz="4" w:space="0" w:color="auto"/>
            </w:tcBorders>
          </w:tcPr>
          <w:p w:rsidR="00924FDE" w:rsidRPr="00234391" w:rsidRDefault="00924FDE" w:rsidP="00924FDE">
            <w:pPr>
              <w:pStyle w:val="a4"/>
              <w:jc w:val="both"/>
              <w:rPr>
                <w:rFonts w:ascii="Times New Roman" w:hAnsi="Times New Roman"/>
                <w:b w:val="0"/>
                <w:u w:val="none"/>
              </w:rPr>
            </w:pPr>
            <w:r w:rsidRPr="00234391">
              <w:rPr>
                <w:rFonts w:ascii="Times New Roman" w:hAnsi="Times New Roman"/>
                <w:b w:val="0"/>
                <w:u w:val="none"/>
              </w:rPr>
              <w:t>ханты</w:t>
            </w:r>
          </w:p>
        </w:tc>
        <w:tc>
          <w:tcPr>
            <w:tcW w:w="1559" w:type="dxa"/>
            <w:tcBorders>
              <w:left w:val="single" w:sz="4" w:space="0" w:color="auto"/>
              <w:right w:val="single" w:sz="4" w:space="0" w:color="auto"/>
            </w:tcBorders>
          </w:tcPr>
          <w:p w:rsidR="00924FDE" w:rsidRPr="00234391" w:rsidRDefault="00924FDE" w:rsidP="00924FDE">
            <w:pPr>
              <w:pStyle w:val="a4"/>
              <w:jc w:val="both"/>
              <w:rPr>
                <w:rFonts w:ascii="Times New Roman" w:hAnsi="Times New Roman"/>
                <w:b w:val="0"/>
                <w:u w:val="none"/>
              </w:rPr>
            </w:pPr>
            <w:r w:rsidRPr="00234391">
              <w:rPr>
                <w:rFonts w:ascii="Times New Roman" w:hAnsi="Times New Roman"/>
                <w:b w:val="0"/>
                <w:u w:val="none"/>
              </w:rPr>
              <w:t>манси</w:t>
            </w:r>
          </w:p>
        </w:tc>
        <w:tc>
          <w:tcPr>
            <w:tcW w:w="1559" w:type="dxa"/>
            <w:vMerge/>
            <w:tcBorders>
              <w:left w:val="single" w:sz="4" w:space="0" w:color="auto"/>
            </w:tcBorders>
          </w:tcPr>
          <w:p w:rsidR="00924FDE" w:rsidRPr="00234391" w:rsidRDefault="00924FDE" w:rsidP="00924FDE">
            <w:pPr>
              <w:pStyle w:val="a4"/>
              <w:jc w:val="both"/>
              <w:rPr>
                <w:rFonts w:ascii="Times New Roman" w:hAnsi="Times New Roman"/>
                <w:b w:val="0"/>
                <w:u w:val="none"/>
              </w:rPr>
            </w:pPr>
          </w:p>
        </w:tc>
      </w:tr>
      <w:tr w:rsidR="00924FDE" w:rsidRPr="00234391" w:rsidTr="00AD19B8">
        <w:tc>
          <w:tcPr>
            <w:tcW w:w="1984" w:type="dxa"/>
          </w:tcPr>
          <w:p w:rsidR="00924FDE" w:rsidRPr="00234391" w:rsidRDefault="00924FDE" w:rsidP="00924FDE">
            <w:pPr>
              <w:pStyle w:val="a4"/>
              <w:jc w:val="both"/>
              <w:rPr>
                <w:rFonts w:ascii="Times New Roman" w:hAnsi="Times New Roman"/>
                <w:b w:val="0"/>
                <w:u w:val="none"/>
              </w:rPr>
            </w:pPr>
            <w:r w:rsidRPr="00234391">
              <w:rPr>
                <w:rFonts w:ascii="Times New Roman" w:hAnsi="Times New Roman"/>
                <w:b w:val="0"/>
                <w:u w:val="none"/>
              </w:rPr>
              <w:t xml:space="preserve">2016 </w:t>
            </w:r>
          </w:p>
        </w:tc>
        <w:tc>
          <w:tcPr>
            <w:tcW w:w="1418" w:type="dxa"/>
            <w:tcBorders>
              <w:right w:val="single" w:sz="4" w:space="0" w:color="auto"/>
            </w:tcBorders>
          </w:tcPr>
          <w:p w:rsidR="00924FDE" w:rsidRPr="00234391" w:rsidRDefault="00924FDE" w:rsidP="00924FDE">
            <w:pPr>
              <w:pStyle w:val="a4"/>
              <w:jc w:val="both"/>
              <w:rPr>
                <w:rFonts w:ascii="Times New Roman" w:hAnsi="Times New Roman"/>
                <w:b w:val="0"/>
                <w:u w:val="none"/>
              </w:rPr>
            </w:pPr>
            <w:r w:rsidRPr="00234391">
              <w:rPr>
                <w:rFonts w:ascii="Times New Roman" w:hAnsi="Times New Roman"/>
                <w:b w:val="0"/>
                <w:u w:val="none"/>
              </w:rPr>
              <w:t>38</w:t>
            </w:r>
          </w:p>
        </w:tc>
        <w:tc>
          <w:tcPr>
            <w:tcW w:w="1984" w:type="dxa"/>
            <w:tcBorders>
              <w:left w:val="single" w:sz="4" w:space="0" w:color="auto"/>
            </w:tcBorders>
          </w:tcPr>
          <w:p w:rsidR="00924FDE" w:rsidRPr="00234391" w:rsidRDefault="00924FDE" w:rsidP="00924FDE">
            <w:pPr>
              <w:pStyle w:val="a4"/>
              <w:jc w:val="both"/>
              <w:rPr>
                <w:rFonts w:ascii="Times New Roman" w:hAnsi="Times New Roman"/>
                <w:b w:val="0"/>
                <w:u w:val="none"/>
              </w:rPr>
            </w:pPr>
            <w:r w:rsidRPr="00234391">
              <w:rPr>
                <w:rFonts w:ascii="Times New Roman" w:hAnsi="Times New Roman"/>
                <w:b w:val="0"/>
                <w:u w:val="none"/>
              </w:rPr>
              <w:t>16</w:t>
            </w:r>
          </w:p>
        </w:tc>
        <w:tc>
          <w:tcPr>
            <w:tcW w:w="1560" w:type="dxa"/>
            <w:tcBorders>
              <w:right w:val="single" w:sz="4" w:space="0" w:color="auto"/>
            </w:tcBorders>
          </w:tcPr>
          <w:p w:rsidR="00924FDE" w:rsidRPr="00234391" w:rsidRDefault="00924FDE" w:rsidP="00924FDE">
            <w:pPr>
              <w:pStyle w:val="a4"/>
              <w:jc w:val="both"/>
              <w:rPr>
                <w:rFonts w:ascii="Times New Roman" w:hAnsi="Times New Roman"/>
                <w:b w:val="0"/>
                <w:u w:val="none"/>
              </w:rPr>
            </w:pPr>
            <w:r w:rsidRPr="00234391">
              <w:rPr>
                <w:rFonts w:ascii="Times New Roman" w:hAnsi="Times New Roman"/>
                <w:b w:val="0"/>
                <w:u w:val="none"/>
              </w:rPr>
              <w:t>6</w:t>
            </w:r>
          </w:p>
        </w:tc>
        <w:tc>
          <w:tcPr>
            <w:tcW w:w="1559" w:type="dxa"/>
            <w:tcBorders>
              <w:left w:val="single" w:sz="4" w:space="0" w:color="auto"/>
              <w:right w:val="single" w:sz="4" w:space="0" w:color="auto"/>
            </w:tcBorders>
          </w:tcPr>
          <w:p w:rsidR="00924FDE" w:rsidRPr="00234391" w:rsidRDefault="00924FDE" w:rsidP="00924FDE">
            <w:pPr>
              <w:pStyle w:val="a4"/>
              <w:jc w:val="both"/>
              <w:rPr>
                <w:rFonts w:ascii="Times New Roman" w:hAnsi="Times New Roman"/>
                <w:b w:val="0"/>
                <w:u w:val="none"/>
              </w:rPr>
            </w:pPr>
            <w:r w:rsidRPr="00234391">
              <w:rPr>
                <w:rFonts w:ascii="Times New Roman" w:hAnsi="Times New Roman"/>
                <w:b w:val="0"/>
                <w:u w:val="none"/>
              </w:rPr>
              <w:t>16</w:t>
            </w:r>
          </w:p>
        </w:tc>
        <w:tc>
          <w:tcPr>
            <w:tcW w:w="1559" w:type="dxa"/>
            <w:tcBorders>
              <w:left w:val="single" w:sz="4" w:space="0" w:color="auto"/>
            </w:tcBorders>
          </w:tcPr>
          <w:p w:rsidR="00924FDE" w:rsidRPr="00234391" w:rsidRDefault="00924FDE" w:rsidP="00924FDE">
            <w:pPr>
              <w:pStyle w:val="a4"/>
              <w:jc w:val="both"/>
              <w:rPr>
                <w:rFonts w:ascii="Times New Roman" w:hAnsi="Times New Roman"/>
                <w:b w:val="0"/>
                <w:u w:val="none"/>
              </w:rPr>
            </w:pPr>
            <w:r w:rsidRPr="00234391">
              <w:rPr>
                <w:rFonts w:ascii="Times New Roman" w:hAnsi="Times New Roman"/>
                <w:b w:val="0"/>
                <w:u w:val="none"/>
              </w:rPr>
              <w:t>168</w:t>
            </w:r>
          </w:p>
        </w:tc>
      </w:tr>
      <w:tr w:rsidR="00924FDE" w:rsidRPr="00234391" w:rsidTr="00AD19B8">
        <w:tc>
          <w:tcPr>
            <w:tcW w:w="1984" w:type="dxa"/>
          </w:tcPr>
          <w:p w:rsidR="00924FDE" w:rsidRPr="00234391" w:rsidRDefault="00924FDE" w:rsidP="00924FDE">
            <w:pPr>
              <w:pStyle w:val="a4"/>
              <w:jc w:val="both"/>
              <w:rPr>
                <w:rFonts w:ascii="Times New Roman" w:hAnsi="Times New Roman"/>
                <w:b w:val="0"/>
                <w:u w:val="none"/>
              </w:rPr>
            </w:pPr>
            <w:r w:rsidRPr="00234391">
              <w:rPr>
                <w:rFonts w:ascii="Times New Roman" w:hAnsi="Times New Roman"/>
                <w:b w:val="0"/>
                <w:u w:val="none"/>
              </w:rPr>
              <w:t xml:space="preserve">2015 </w:t>
            </w:r>
          </w:p>
        </w:tc>
        <w:tc>
          <w:tcPr>
            <w:tcW w:w="1418" w:type="dxa"/>
            <w:tcBorders>
              <w:right w:val="single" w:sz="4" w:space="0" w:color="auto"/>
            </w:tcBorders>
          </w:tcPr>
          <w:p w:rsidR="00924FDE" w:rsidRPr="00234391" w:rsidRDefault="00924FDE" w:rsidP="00924FDE">
            <w:pPr>
              <w:pStyle w:val="a4"/>
              <w:jc w:val="both"/>
              <w:rPr>
                <w:rFonts w:ascii="Times New Roman" w:hAnsi="Times New Roman"/>
                <w:b w:val="0"/>
                <w:u w:val="none"/>
              </w:rPr>
            </w:pPr>
            <w:r w:rsidRPr="00234391">
              <w:rPr>
                <w:rFonts w:ascii="Times New Roman" w:hAnsi="Times New Roman"/>
                <w:b w:val="0"/>
                <w:u w:val="none"/>
              </w:rPr>
              <w:t>38</w:t>
            </w:r>
          </w:p>
        </w:tc>
        <w:tc>
          <w:tcPr>
            <w:tcW w:w="1984" w:type="dxa"/>
            <w:tcBorders>
              <w:left w:val="single" w:sz="4" w:space="0" w:color="auto"/>
            </w:tcBorders>
          </w:tcPr>
          <w:p w:rsidR="00924FDE" w:rsidRPr="00234391" w:rsidRDefault="00924FDE" w:rsidP="00924FDE">
            <w:pPr>
              <w:pStyle w:val="a4"/>
              <w:jc w:val="both"/>
              <w:rPr>
                <w:rFonts w:ascii="Times New Roman" w:hAnsi="Times New Roman"/>
                <w:b w:val="0"/>
                <w:u w:val="none"/>
              </w:rPr>
            </w:pPr>
            <w:r w:rsidRPr="00234391">
              <w:rPr>
                <w:rFonts w:ascii="Times New Roman" w:hAnsi="Times New Roman"/>
                <w:b w:val="0"/>
                <w:u w:val="none"/>
              </w:rPr>
              <w:t>16</w:t>
            </w:r>
          </w:p>
        </w:tc>
        <w:tc>
          <w:tcPr>
            <w:tcW w:w="1560" w:type="dxa"/>
            <w:tcBorders>
              <w:right w:val="single" w:sz="4" w:space="0" w:color="auto"/>
            </w:tcBorders>
          </w:tcPr>
          <w:p w:rsidR="00924FDE" w:rsidRPr="00234391" w:rsidRDefault="00924FDE" w:rsidP="00924FDE">
            <w:pPr>
              <w:pStyle w:val="a4"/>
              <w:jc w:val="both"/>
              <w:rPr>
                <w:rFonts w:ascii="Times New Roman" w:hAnsi="Times New Roman"/>
                <w:b w:val="0"/>
                <w:u w:val="none"/>
              </w:rPr>
            </w:pPr>
            <w:r w:rsidRPr="00234391">
              <w:rPr>
                <w:rFonts w:ascii="Times New Roman" w:hAnsi="Times New Roman"/>
                <w:b w:val="0"/>
                <w:u w:val="none"/>
              </w:rPr>
              <w:t>6</w:t>
            </w:r>
          </w:p>
        </w:tc>
        <w:tc>
          <w:tcPr>
            <w:tcW w:w="1559" w:type="dxa"/>
            <w:tcBorders>
              <w:left w:val="single" w:sz="4" w:space="0" w:color="auto"/>
              <w:right w:val="single" w:sz="4" w:space="0" w:color="auto"/>
            </w:tcBorders>
          </w:tcPr>
          <w:p w:rsidR="00924FDE" w:rsidRPr="00234391" w:rsidRDefault="00924FDE" w:rsidP="00924FDE">
            <w:pPr>
              <w:pStyle w:val="a4"/>
              <w:jc w:val="both"/>
              <w:rPr>
                <w:rFonts w:ascii="Times New Roman" w:hAnsi="Times New Roman"/>
                <w:b w:val="0"/>
                <w:u w:val="none"/>
              </w:rPr>
            </w:pPr>
            <w:r w:rsidRPr="00234391">
              <w:rPr>
                <w:rFonts w:ascii="Times New Roman" w:hAnsi="Times New Roman"/>
                <w:b w:val="0"/>
                <w:u w:val="none"/>
              </w:rPr>
              <w:t>16</w:t>
            </w:r>
          </w:p>
        </w:tc>
        <w:tc>
          <w:tcPr>
            <w:tcW w:w="1559" w:type="dxa"/>
            <w:tcBorders>
              <w:left w:val="single" w:sz="4" w:space="0" w:color="auto"/>
            </w:tcBorders>
          </w:tcPr>
          <w:p w:rsidR="00924FDE" w:rsidRPr="00234391" w:rsidRDefault="00924FDE" w:rsidP="00924FDE">
            <w:pPr>
              <w:pStyle w:val="a4"/>
              <w:jc w:val="both"/>
              <w:rPr>
                <w:rFonts w:ascii="Times New Roman" w:hAnsi="Times New Roman"/>
                <w:b w:val="0"/>
                <w:u w:val="none"/>
              </w:rPr>
            </w:pPr>
            <w:r w:rsidRPr="00234391">
              <w:rPr>
                <w:rFonts w:ascii="Times New Roman" w:hAnsi="Times New Roman"/>
                <w:b w:val="0"/>
                <w:u w:val="none"/>
              </w:rPr>
              <w:t>146</w:t>
            </w:r>
          </w:p>
        </w:tc>
      </w:tr>
      <w:tr w:rsidR="00924FDE" w:rsidRPr="00234391" w:rsidTr="00AD19B8">
        <w:tc>
          <w:tcPr>
            <w:tcW w:w="1984" w:type="dxa"/>
          </w:tcPr>
          <w:p w:rsidR="00924FDE" w:rsidRPr="00234391" w:rsidRDefault="00924FDE" w:rsidP="00924FDE">
            <w:pPr>
              <w:pStyle w:val="a4"/>
              <w:jc w:val="both"/>
              <w:rPr>
                <w:rFonts w:ascii="Times New Roman" w:hAnsi="Times New Roman"/>
                <w:b w:val="0"/>
                <w:u w:val="none"/>
              </w:rPr>
            </w:pPr>
            <w:r w:rsidRPr="00234391">
              <w:rPr>
                <w:rFonts w:ascii="Times New Roman" w:hAnsi="Times New Roman"/>
                <w:b w:val="0"/>
                <w:u w:val="none"/>
              </w:rPr>
              <w:t xml:space="preserve">2014 </w:t>
            </w:r>
          </w:p>
        </w:tc>
        <w:tc>
          <w:tcPr>
            <w:tcW w:w="1418" w:type="dxa"/>
            <w:tcBorders>
              <w:right w:val="single" w:sz="4" w:space="0" w:color="auto"/>
            </w:tcBorders>
          </w:tcPr>
          <w:p w:rsidR="00924FDE" w:rsidRPr="00234391" w:rsidRDefault="00924FDE" w:rsidP="00924FDE">
            <w:pPr>
              <w:pStyle w:val="a4"/>
              <w:jc w:val="both"/>
              <w:rPr>
                <w:rFonts w:ascii="Times New Roman" w:hAnsi="Times New Roman"/>
                <w:b w:val="0"/>
                <w:u w:val="none"/>
              </w:rPr>
            </w:pPr>
            <w:r w:rsidRPr="00234391">
              <w:rPr>
                <w:rFonts w:ascii="Times New Roman" w:hAnsi="Times New Roman"/>
                <w:b w:val="0"/>
                <w:u w:val="none"/>
              </w:rPr>
              <w:t>38</w:t>
            </w:r>
          </w:p>
        </w:tc>
        <w:tc>
          <w:tcPr>
            <w:tcW w:w="1984" w:type="dxa"/>
            <w:tcBorders>
              <w:left w:val="single" w:sz="4" w:space="0" w:color="auto"/>
            </w:tcBorders>
          </w:tcPr>
          <w:p w:rsidR="00924FDE" w:rsidRPr="00234391" w:rsidRDefault="00924FDE" w:rsidP="00924FDE">
            <w:pPr>
              <w:pStyle w:val="a4"/>
              <w:jc w:val="both"/>
              <w:rPr>
                <w:rFonts w:ascii="Times New Roman" w:hAnsi="Times New Roman"/>
                <w:b w:val="0"/>
                <w:u w:val="none"/>
              </w:rPr>
            </w:pPr>
            <w:r w:rsidRPr="00234391">
              <w:rPr>
                <w:rFonts w:ascii="Times New Roman" w:hAnsi="Times New Roman"/>
                <w:b w:val="0"/>
                <w:u w:val="none"/>
              </w:rPr>
              <w:t>16</w:t>
            </w:r>
          </w:p>
        </w:tc>
        <w:tc>
          <w:tcPr>
            <w:tcW w:w="1560" w:type="dxa"/>
            <w:tcBorders>
              <w:right w:val="single" w:sz="4" w:space="0" w:color="auto"/>
            </w:tcBorders>
          </w:tcPr>
          <w:p w:rsidR="00924FDE" w:rsidRPr="00234391" w:rsidRDefault="00924FDE" w:rsidP="00924FDE">
            <w:pPr>
              <w:pStyle w:val="a4"/>
              <w:jc w:val="both"/>
              <w:rPr>
                <w:rFonts w:ascii="Times New Roman" w:hAnsi="Times New Roman"/>
                <w:b w:val="0"/>
                <w:u w:val="none"/>
              </w:rPr>
            </w:pPr>
            <w:r w:rsidRPr="00234391">
              <w:rPr>
                <w:rFonts w:ascii="Times New Roman" w:hAnsi="Times New Roman"/>
                <w:b w:val="0"/>
                <w:u w:val="none"/>
              </w:rPr>
              <w:t>6</w:t>
            </w:r>
          </w:p>
        </w:tc>
        <w:tc>
          <w:tcPr>
            <w:tcW w:w="1559" w:type="dxa"/>
            <w:tcBorders>
              <w:left w:val="single" w:sz="4" w:space="0" w:color="auto"/>
              <w:right w:val="single" w:sz="4" w:space="0" w:color="auto"/>
            </w:tcBorders>
          </w:tcPr>
          <w:p w:rsidR="00924FDE" w:rsidRPr="00234391" w:rsidRDefault="00924FDE" w:rsidP="00924FDE">
            <w:pPr>
              <w:pStyle w:val="a4"/>
              <w:jc w:val="both"/>
              <w:rPr>
                <w:rFonts w:ascii="Times New Roman" w:hAnsi="Times New Roman"/>
                <w:b w:val="0"/>
                <w:u w:val="none"/>
              </w:rPr>
            </w:pPr>
            <w:r w:rsidRPr="00234391">
              <w:rPr>
                <w:rFonts w:ascii="Times New Roman" w:hAnsi="Times New Roman"/>
                <w:b w:val="0"/>
                <w:u w:val="none"/>
              </w:rPr>
              <w:t>16</w:t>
            </w:r>
          </w:p>
        </w:tc>
        <w:tc>
          <w:tcPr>
            <w:tcW w:w="1559" w:type="dxa"/>
            <w:tcBorders>
              <w:left w:val="single" w:sz="4" w:space="0" w:color="auto"/>
            </w:tcBorders>
          </w:tcPr>
          <w:p w:rsidR="00924FDE" w:rsidRPr="00234391" w:rsidRDefault="00924FDE" w:rsidP="00924FDE">
            <w:pPr>
              <w:pStyle w:val="a4"/>
              <w:jc w:val="both"/>
              <w:rPr>
                <w:rFonts w:ascii="Times New Roman" w:hAnsi="Times New Roman"/>
                <w:b w:val="0"/>
                <w:u w:val="none"/>
              </w:rPr>
            </w:pPr>
            <w:r w:rsidRPr="00234391">
              <w:rPr>
                <w:rFonts w:ascii="Times New Roman" w:hAnsi="Times New Roman"/>
                <w:b w:val="0"/>
                <w:u w:val="none"/>
              </w:rPr>
              <w:t>135</w:t>
            </w:r>
          </w:p>
        </w:tc>
      </w:tr>
    </w:tbl>
    <w:p w:rsidR="00924FDE" w:rsidRPr="00AD19B8" w:rsidRDefault="00924FDE" w:rsidP="00924FDE">
      <w:pPr>
        <w:autoSpaceDE w:val="0"/>
        <w:autoSpaceDN w:val="0"/>
        <w:adjustRightInd w:val="0"/>
        <w:ind w:left="360"/>
        <w:rPr>
          <w:sz w:val="16"/>
          <w:szCs w:val="16"/>
        </w:rPr>
      </w:pPr>
    </w:p>
    <w:p w:rsidR="00924FDE" w:rsidRPr="00D524BF" w:rsidRDefault="00924FDE" w:rsidP="00234391">
      <w:pPr>
        <w:pStyle w:val="ParagraphStyle"/>
        <w:shd w:val="clear" w:color="auto" w:fill="FFFFFF"/>
        <w:tabs>
          <w:tab w:val="left" w:pos="675"/>
        </w:tabs>
        <w:spacing w:line="252" w:lineRule="auto"/>
        <w:jc w:val="both"/>
        <w:rPr>
          <w:rFonts w:ascii="Times New Roman" w:hAnsi="Times New Roman"/>
          <w:sz w:val="22"/>
        </w:rPr>
      </w:pPr>
      <w:r w:rsidRPr="002E24C4">
        <w:rPr>
          <w:rFonts w:ascii="Times New Roman" w:hAnsi="Times New Roman"/>
          <w:b/>
          <w:bCs/>
        </w:rPr>
        <w:t>Фонд краеведческой литературы - 4719 экземпляров</w:t>
      </w:r>
      <w:r w:rsidRPr="002E24C4">
        <w:rPr>
          <w:rFonts w:ascii="Times New Roman" w:hAnsi="Times New Roman"/>
          <w:bCs/>
        </w:rPr>
        <w:t xml:space="preserve">, </w:t>
      </w:r>
      <w:r w:rsidRPr="00D524BF">
        <w:rPr>
          <w:rFonts w:ascii="Times New Roman" w:hAnsi="Times New Roman"/>
          <w:bCs/>
          <w:sz w:val="22"/>
        </w:rPr>
        <w:t xml:space="preserve">которые характеризуют экономику, историю и культуру нашего округа. Особую ценность в краеведческом фонде имеют книги о выдающихся людях нашего города и  края. Краеведческий фонд представлен не только книжными и электронными, но и периодическими изданиями. В 2016 г. поступило 48 экземпляров краеведческих книг, из них детских 21 экз. </w:t>
      </w:r>
      <w:r w:rsidRPr="00D524BF">
        <w:rPr>
          <w:rFonts w:ascii="Times New Roman" w:hAnsi="Times New Roman"/>
          <w:sz w:val="22"/>
        </w:rPr>
        <w:t xml:space="preserve">С 2012 года библиотека выписывает газету на мансийском языке «Луима Сэрипос». Поступили 2 комплекта краеведческой периодики. Это газеты «Новости Югры», «Новости Югры- нормативные документы»,  безвозмездно </w:t>
      </w:r>
      <w:r w:rsidRPr="00D524BF">
        <w:rPr>
          <w:rFonts w:ascii="Times New Roman" w:hAnsi="Times New Roman"/>
          <w:sz w:val="22"/>
        </w:rPr>
        <w:lastRenderedPageBreak/>
        <w:t xml:space="preserve">поступили газеты рекламного характера «64 меридиан», «Мой интерес к жизни» и общественная политическая городская газета «Знамя». Выделен фонд, входящий в состав национального библиотечного фонда, который составляет 168 экземпляров. </w:t>
      </w:r>
    </w:p>
    <w:p w:rsidR="00924FDE" w:rsidRPr="00D524BF" w:rsidRDefault="00924FDE" w:rsidP="00924FDE">
      <w:pPr>
        <w:jc w:val="both"/>
        <w:rPr>
          <w:sz w:val="22"/>
        </w:rPr>
      </w:pPr>
      <w:r w:rsidRPr="00D524BF">
        <w:rPr>
          <w:bCs/>
          <w:sz w:val="22"/>
        </w:rPr>
        <w:t xml:space="preserve">       В структуре библиотечного фонда происходят качественные изменения и это связано с появлением новых информационных потоков, изменением информационных потребностей читателей. В последние годы появились документы на нетрадиционных носителях: дискетах, компакт-дисках (CD- ROM). Для слабовидящих читателей по запросам скачаны говорящие книги в количестве 5 флэш-карт.</w:t>
      </w:r>
    </w:p>
    <w:p w:rsidR="00924FDE" w:rsidRPr="00D524BF" w:rsidRDefault="00924FDE" w:rsidP="00924FDE">
      <w:pPr>
        <w:ind w:firstLine="360"/>
        <w:jc w:val="both"/>
        <w:rPr>
          <w:sz w:val="22"/>
        </w:rPr>
      </w:pPr>
      <w:r w:rsidRPr="00D524BF">
        <w:rPr>
          <w:sz w:val="22"/>
        </w:rPr>
        <w:t xml:space="preserve"> На основании Федерального закона от 29 декабря 1994 г. N 77-ФЗ "Об обязательном экземпляре документов" налажена система получения обязательного экземпляра местных изданий.  Закон определяет политику государства в области формирования обязательного экземпляра документов как ресурсной базы комплектования, предусматривает обеспечение сохранности обязательного экземпляра документов, его общественное использование. Газеты «Знамя», «64 Меридиан», «Мой интерес» предоставляются регулярно. Книги и электронные издания – с 2002 года. На перечень документов обязательного экземпляра составлен библиографический указатель. Всего в фонде 166 </w:t>
      </w:r>
      <w:r w:rsidRPr="00D524BF">
        <w:rPr>
          <w:color w:val="FF0000"/>
          <w:sz w:val="22"/>
        </w:rPr>
        <w:t xml:space="preserve"> </w:t>
      </w:r>
      <w:r w:rsidRPr="00D524BF">
        <w:rPr>
          <w:sz w:val="22"/>
        </w:rPr>
        <w:t xml:space="preserve">экземпляров обязательного экземпляра.     </w:t>
      </w:r>
    </w:p>
    <w:p w:rsidR="00924FDE" w:rsidRPr="00D524BF" w:rsidRDefault="00924FDE" w:rsidP="00924FDE">
      <w:pPr>
        <w:jc w:val="both"/>
        <w:rPr>
          <w:sz w:val="22"/>
        </w:rPr>
      </w:pPr>
      <w:r w:rsidRPr="00D524BF">
        <w:rPr>
          <w:sz w:val="22"/>
        </w:rPr>
        <w:t xml:space="preserve">В связи вступлением в силу  Федерального закона «Об обязательном экземпляре документов»  по мере поступления  документы ставятся на учет.  </w:t>
      </w:r>
    </w:p>
    <w:p w:rsidR="00924FDE" w:rsidRPr="00D524BF" w:rsidRDefault="00924FDE" w:rsidP="00B02B20">
      <w:pPr>
        <w:rPr>
          <w:bCs/>
          <w:sz w:val="22"/>
        </w:rPr>
      </w:pPr>
      <w:r w:rsidRPr="00D524BF">
        <w:rPr>
          <w:bCs/>
          <w:sz w:val="22"/>
        </w:rPr>
        <w:t xml:space="preserve">Документы, добавленные в список  обязательного  экземпляра </w:t>
      </w:r>
      <w:r w:rsidR="00B02B20" w:rsidRPr="00D524BF">
        <w:rPr>
          <w:bCs/>
          <w:sz w:val="22"/>
        </w:rPr>
        <w:t>в 2016 году 11 ед.</w:t>
      </w:r>
    </w:p>
    <w:p w:rsidR="00924FDE" w:rsidRPr="001C7510" w:rsidRDefault="00924FDE" w:rsidP="00924FDE">
      <w:pPr>
        <w:widowControl w:val="0"/>
        <w:autoSpaceDE w:val="0"/>
        <w:autoSpaceDN w:val="0"/>
        <w:adjustRightInd w:val="0"/>
        <w:rPr>
          <w:sz w:val="16"/>
          <w:szCs w:val="16"/>
        </w:rPr>
      </w:pPr>
    </w:p>
    <w:p w:rsidR="00924FDE" w:rsidRPr="002E24C4" w:rsidRDefault="00B80FE4" w:rsidP="00AD19B8">
      <w:pPr>
        <w:rPr>
          <w:b/>
        </w:rPr>
      </w:pPr>
      <w:r>
        <w:rPr>
          <w:b/>
          <w:bCs/>
        </w:rPr>
        <w:t xml:space="preserve">               </w:t>
      </w:r>
      <w:r w:rsidR="00924FDE" w:rsidRPr="002E24C4">
        <w:rPr>
          <w:b/>
          <w:bCs/>
        </w:rPr>
        <w:t xml:space="preserve">                 </w:t>
      </w:r>
      <w:r w:rsidR="00234391">
        <w:rPr>
          <w:b/>
        </w:rPr>
        <w:t>5.2</w:t>
      </w:r>
      <w:r w:rsidR="00924FDE" w:rsidRPr="002E24C4">
        <w:rPr>
          <w:b/>
        </w:rPr>
        <w:t>.  ХАРАКТЕРИСТИКА НОВЫХ ПОСТУПЛЕНИЙ.</w:t>
      </w:r>
    </w:p>
    <w:p w:rsidR="00924FDE" w:rsidRPr="00D524BF" w:rsidRDefault="00924FDE" w:rsidP="00234391">
      <w:pPr>
        <w:jc w:val="both"/>
        <w:rPr>
          <w:sz w:val="22"/>
        </w:rPr>
      </w:pPr>
      <w:r w:rsidRPr="00D524BF">
        <w:rPr>
          <w:sz w:val="22"/>
        </w:rPr>
        <w:t xml:space="preserve">Комплектование библиотечного фонда осуществляется в соответствии с потребностями  и интересами населения и с учетом социально-экономического профиля.   Основным документом, дающим  направления комплектования фонда библиотек, является </w:t>
      </w:r>
      <w:r w:rsidRPr="00D524BF">
        <w:rPr>
          <w:bCs/>
          <w:i/>
          <w:iCs/>
          <w:sz w:val="22"/>
        </w:rPr>
        <w:t>тематико-типологический план комплектования (ТТПК)</w:t>
      </w:r>
      <w:r w:rsidRPr="00D524BF">
        <w:rPr>
          <w:sz w:val="22"/>
        </w:rPr>
        <w:t xml:space="preserve">. ТТПК определяет профиль комплектования, состав документов по типам и видам и примерную  экземплярность. </w:t>
      </w:r>
    </w:p>
    <w:p w:rsidR="00924FDE" w:rsidRPr="00D524BF" w:rsidRDefault="00924FDE" w:rsidP="00924FDE">
      <w:pPr>
        <w:pStyle w:val="ParagraphStyle"/>
        <w:shd w:val="clear" w:color="auto" w:fill="FFFFFF"/>
        <w:tabs>
          <w:tab w:val="left" w:pos="675"/>
        </w:tabs>
        <w:spacing w:line="252" w:lineRule="auto"/>
        <w:ind w:firstLine="360"/>
        <w:jc w:val="both"/>
        <w:rPr>
          <w:rFonts w:ascii="Times New Roman" w:hAnsi="Times New Roman"/>
          <w:bCs/>
          <w:sz w:val="22"/>
        </w:rPr>
      </w:pPr>
      <w:r w:rsidRPr="00D524BF">
        <w:rPr>
          <w:rFonts w:ascii="Times New Roman" w:hAnsi="Times New Roman"/>
          <w:sz w:val="22"/>
        </w:rPr>
        <w:t>У</w:t>
      </w:r>
      <w:r w:rsidRPr="00D524BF">
        <w:rPr>
          <w:rFonts w:ascii="Times New Roman" w:hAnsi="Times New Roman"/>
          <w:bCs/>
          <w:sz w:val="22"/>
        </w:rPr>
        <w:t>райская ЦБС является универсальной по объему и составу своих фондов, отличается полнотой как по содержанию, так и по хронологическому охвату, разнообразию видов изданий.  В настоящее время фонд библиотеки составляют 131</w:t>
      </w:r>
      <w:r w:rsidR="00620A87" w:rsidRPr="00D524BF">
        <w:rPr>
          <w:rFonts w:ascii="Times New Roman" w:hAnsi="Times New Roman"/>
          <w:bCs/>
          <w:sz w:val="22"/>
        </w:rPr>
        <w:t xml:space="preserve"> </w:t>
      </w:r>
      <w:r w:rsidRPr="00D524BF">
        <w:rPr>
          <w:rFonts w:ascii="Times New Roman" w:hAnsi="Times New Roman"/>
          <w:bCs/>
          <w:sz w:val="22"/>
        </w:rPr>
        <w:t>765  экземпляров изданий, включая 129867 - книг, 1323 – брошюр, 1086- журналов и газет, 466 – электронных документов и  345 аудио-видео материалов. Обновление фонда составляет   2,3%.</w:t>
      </w:r>
    </w:p>
    <w:p w:rsidR="00924FDE" w:rsidRPr="00D524BF" w:rsidRDefault="00924FDE" w:rsidP="00924FDE">
      <w:pPr>
        <w:pStyle w:val="ParagraphStyle"/>
        <w:shd w:val="clear" w:color="auto" w:fill="FFFFFF"/>
        <w:tabs>
          <w:tab w:val="left" w:pos="675"/>
        </w:tabs>
        <w:spacing w:line="252" w:lineRule="auto"/>
        <w:ind w:firstLine="360"/>
        <w:jc w:val="both"/>
        <w:rPr>
          <w:rFonts w:ascii="Times New Roman" w:hAnsi="Times New Roman"/>
          <w:bCs/>
          <w:sz w:val="22"/>
        </w:rPr>
      </w:pPr>
      <w:r w:rsidRPr="00D524BF">
        <w:rPr>
          <w:rFonts w:ascii="Times New Roman" w:hAnsi="Times New Roman"/>
          <w:bCs/>
          <w:sz w:val="22"/>
        </w:rPr>
        <w:t xml:space="preserve"> </w:t>
      </w:r>
      <w:r w:rsidRPr="00D524BF">
        <w:rPr>
          <w:rFonts w:ascii="Times New Roman" w:hAnsi="Times New Roman"/>
          <w:sz w:val="22"/>
        </w:rPr>
        <w:t xml:space="preserve">Активно  пополнялись  отделы  художественной  литературы. Работа с заявками библиотек, составленная на основе тетрадей отказов, позволяла  уточнять  тематику  комплектования,  лучше  удовлетворять  запросы  читателей, содействовать формированию интересов  и  художественного  вкуса  читателей. Библиотекари  отделов,  обслуживающих читателей,  отслеживают  неудовлетворенные  спросы, принимают участие  в  заказе,  отборе,  и  приобретении  литературы  совместно с отделом комплектования. </w:t>
      </w:r>
    </w:p>
    <w:p w:rsidR="00924FDE" w:rsidRPr="00D524BF" w:rsidRDefault="00924FDE" w:rsidP="00924FDE">
      <w:pPr>
        <w:pStyle w:val="ParagraphStyle"/>
        <w:shd w:val="clear" w:color="auto" w:fill="FFFFFF"/>
        <w:tabs>
          <w:tab w:val="left" w:pos="675"/>
        </w:tabs>
        <w:spacing w:line="252" w:lineRule="auto"/>
        <w:ind w:firstLine="360"/>
        <w:jc w:val="both"/>
        <w:rPr>
          <w:rFonts w:ascii="Times New Roman" w:hAnsi="Times New Roman"/>
          <w:bCs/>
          <w:sz w:val="22"/>
        </w:rPr>
      </w:pPr>
      <w:r w:rsidRPr="00D524BF">
        <w:rPr>
          <w:rFonts w:ascii="Times New Roman" w:hAnsi="Times New Roman"/>
          <w:bCs/>
          <w:sz w:val="22"/>
        </w:rPr>
        <w:t xml:space="preserve"> В этом году активно пополнились  фонды детских библиотек. Были выделены деньги на модернизацию детских библиотек. На сумму 208,0 </w:t>
      </w:r>
      <w:r w:rsidR="00D00AF2" w:rsidRPr="00D524BF">
        <w:rPr>
          <w:rFonts w:ascii="Times New Roman" w:hAnsi="Times New Roman"/>
          <w:bCs/>
          <w:sz w:val="22"/>
        </w:rPr>
        <w:t xml:space="preserve">тыс. руб. </w:t>
      </w:r>
      <w:r w:rsidRPr="00D524BF">
        <w:rPr>
          <w:rFonts w:ascii="Times New Roman" w:hAnsi="Times New Roman"/>
          <w:bCs/>
          <w:sz w:val="22"/>
        </w:rPr>
        <w:t>было приобретено 669 экземпляров книг для маленьких пользователей.</w:t>
      </w:r>
    </w:p>
    <w:p w:rsidR="00924FDE" w:rsidRPr="00D524BF" w:rsidRDefault="00924FDE" w:rsidP="00924FDE">
      <w:pPr>
        <w:pStyle w:val="ParagraphStyle"/>
        <w:shd w:val="clear" w:color="auto" w:fill="FFFFFF"/>
        <w:tabs>
          <w:tab w:val="left" w:pos="675"/>
        </w:tabs>
        <w:spacing w:line="252" w:lineRule="auto"/>
        <w:ind w:firstLine="360"/>
        <w:jc w:val="both"/>
        <w:rPr>
          <w:rFonts w:ascii="Times New Roman" w:hAnsi="Times New Roman"/>
          <w:bCs/>
          <w:sz w:val="22"/>
        </w:rPr>
      </w:pPr>
      <w:r w:rsidRPr="00D524BF">
        <w:rPr>
          <w:rFonts w:ascii="Times New Roman" w:hAnsi="Times New Roman"/>
          <w:sz w:val="22"/>
        </w:rPr>
        <w:t>Основным критерием приобретения книжной продукции является читательский спрос. В     библиотеках ведется  анализ отказов, наличие и актуальность имеющегося  фонда.</w:t>
      </w:r>
    </w:p>
    <w:p w:rsidR="00924FDE" w:rsidRPr="00D524BF" w:rsidRDefault="00924FDE" w:rsidP="00924FDE">
      <w:pPr>
        <w:jc w:val="both"/>
        <w:rPr>
          <w:sz w:val="22"/>
        </w:rPr>
      </w:pPr>
      <w:r w:rsidRPr="00D524BF">
        <w:rPr>
          <w:sz w:val="22"/>
        </w:rPr>
        <w:t>Ведется картотека  докомплектования, которая составляется на основании заявок отделов обслуживания в соответствии с отказами на запросы читателей и выявленными пробелами в фонде. Поиск заказанных библиотеками документов осуществляется по прайс-листам, каталогам книготоргующих организаций и через Интернет. При оформлении заказов, позиции в  прайсах внимательно отслеживаются, сверяются с электронным каталогом, чтобы исключить заказ  дублетной литературы.</w:t>
      </w:r>
    </w:p>
    <w:p w:rsidR="00924FDE" w:rsidRPr="00D524BF" w:rsidRDefault="00924FDE" w:rsidP="00924FDE">
      <w:pPr>
        <w:jc w:val="both"/>
        <w:rPr>
          <w:sz w:val="22"/>
        </w:rPr>
      </w:pPr>
      <w:r w:rsidRPr="00D524BF">
        <w:rPr>
          <w:sz w:val="22"/>
        </w:rPr>
        <w:t xml:space="preserve">   </w:t>
      </w:r>
      <w:r w:rsidRPr="00D524BF">
        <w:rPr>
          <w:bCs/>
          <w:sz w:val="22"/>
        </w:rPr>
        <w:t xml:space="preserve">  Научность и полнота комплектования обеспечивается различными источниками комплектования.</w:t>
      </w:r>
      <w:r w:rsidRPr="00D524BF">
        <w:rPr>
          <w:sz w:val="22"/>
        </w:rPr>
        <w:t xml:space="preserve"> Основными способами пополнения библиотечных фондов печатными и другими документами являются:</w:t>
      </w:r>
    </w:p>
    <w:p w:rsidR="00924FDE" w:rsidRPr="00D524BF" w:rsidRDefault="00924FDE" w:rsidP="00924FDE">
      <w:pPr>
        <w:jc w:val="both"/>
        <w:rPr>
          <w:sz w:val="22"/>
        </w:rPr>
      </w:pPr>
      <w:r w:rsidRPr="00D524BF">
        <w:rPr>
          <w:sz w:val="22"/>
        </w:rPr>
        <w:t>-покупка в книготорговых компаниях и издательствах;</w:t>
      </w:r>
    </w:p>
    <w:p w:rsidR="00924FDE" w:rsidRPr="00D524BF" w:rsidRDefault="00924FDE" w:rsidP="00924FDE">
      <w:pPr>
        <w:jc w:val="both"/>
        <w:rPr>
          <w:sz w:val="22"/>
        </w:rPr>
      </w:pPr>
      <w:r w:rsidRPr="00D524BF">
        <w:rPr>
          <w:sz w:val="22"/>
        </w:rPr>
        <w:t>-подписка по каталогам Роспечати;</w:t>
      </w:r>
    </w:p>
    <w:p w:rsidR="00924FDE" w:rsidRPr="00D524BF" w:rsidRDefault="00924FDE" w:rsidP="00924FDE">
      <w:pPr>
        <w:jc w:val="both"/>
        <w:rPr>
          <w:sz w:val="22"/>
        </w:rPr>
      </w:pPr>
      <w:r w:rsidRPr="00D524BF">
        <w:rPr>
          <w:sz w:val="22"/>
        </w:rPr>
        <w:t>-безвозмездное получение (дар);</w:t>
      </w:r>
    </w:p>
    <w:p w:rsidR="00924FDE" w:rsidRPr="00D524BF" w:rsidRDefault="00924FDE" w:rsidP="00924FDE">
      <w:pPr>
        <w:jc w:val="both"/>
        <w:rPr>
          <w:sz w:val="22"/>
        </w:rPr>
      </w:pPr>
      <w:r w:rsidRPr="00D524BF">
        <w:rPr>
          <w:sz w:val="22"/>
        </w:rPr>
        <w:t>-получение книг от читателей взамен утраченных (замена).</w:t>
      </w:r>
    </w:p>
    <w:p w:rsidR="00924FDE" w:rsidRPr="00D524BF" w:rsidRDefault="00924FDE" w:rsidP="00924FDE">
      <w:pPr>
        <w:jc w:val="both"/>
        <w:rPr>
          <w:sz w:val="22"/>
        </w:rPr>
      </w:pPr>
      <w:r w:rsidRPr="00D524BF">
        <w:rPr>
          <w:sz w:val="22"/>
        </w:rPr>
        <w:t xml:space="preserve">               Основные источники комплектования фондов библиотек в 2016 году:</w:t>
      </w:r>
    </w:p>
    <w:p w:rsidR="00924FDE" w:rsidRPr="00D524BF" w:rsidRDefault="00924FDE" w:rsidP="00924FDE">
      <w:pPr>
        <w:jc w:val="both"/>
        <w:rPr>
          <w:sz w:val="22"/>
        </w:rPr>
      </w:pPr>
      <w:r w:rsidRPr="00D524BF">
        <w:rPr>
          <w:sz w:val="22"/>
        </w:rPr>
        <w:t>-Книготоргующая организация «Люмна» г. Екатеринбург. Этой компании мы даем предпочтение уже много лет – книжная продукция  отличается качеством поставок, ранообразием и качеством, оперативностью обработки заказов и более низкими ценами на книжную продукцию.</w:t>
      </w:r>
    </w:p>
    <w:p w:rsidR="00924FDE" w:rsidRPr="00D524BF" w:rsidRDefault="00924FDE" w:rsidP="00924FDE">
      <w:pPr>
        <w:jc w:val="both"/>
        <w:rPr>
          <w:sz w:val="22"/>
        </w:rPr>
      </w:pPr>
      <w:r w:rsidRPr="00D524BF">
        <w:rPr>
          <w:sz w:val="22"/>
        </w:rPr>
        <w:t>-ООО «Уральский книжный центр» г. Челябинск</w:t>
      </w:r>
    </w:p>
    <w:p w:rsidR="00924FDE" w:rsidRPr="00D524BF" w:rsidRDefault="00924FDE" w:rsidP="00924FDE">
      <w:pPr>
        <w:jc w:val="both"/>
        <w:rPr>
          <w:sz w:val="22"/>
        </w:rPr>
      </w:pPr>
      <w:r w:rsidRPr="00D524BF">
        <w:rPr>
          <w:sz w:val="22"/>
        </w:rPr>
        <w:t>-Филиал издательства «ЭКСМО» в Екатеринбурге</w:t>
      </w:r>
    </w:p>
    <w:p w:rsidR="00924FDE" w:rsidRPr="00D524BF" w:rsidRDefault="00924FDE" w:rsidP="00924FDE">
      <w:pPr>
        <w:jc w:val="both"/>
        <w:rPr>
          <w:sz w:val="22"/>
        </w:rPr>
      </w:pPr>
      <w:r w:rsidRPr="00D524BF">
        <w:rPr>
          <w:sz w:val="22"/>
        </w:rPr>
        <w:t>-</w:t>
      </w:r>
      <w:r w:rsidR="00B02B20" w:rsidRPr="00D524BF">
        <w:rPr>
          <w:sz w:val="22"/>
        </w:rPr>
        <w:t xml:space="preserve"> Г</w:t>
      </w:r>
      <w:r w:rsidRPr="00D524BF">
        <w:rPr>
          <w:sz w:val="22"/>
        </w:rPr>
        <w:t>осударственная библиотека</w:t>
      </w:r>
      <w:r w:rsidR="00B02B20" w:rsidRPr="00D524BF">
        <w:rPr>
          <w:sz w:val="22"/>
        </w:rPr>
        <w:t xml:space="preserve"> Югры</w:t>
      </w:r>
    </w:p>
    <w:p w:rsidR="00924FDE" w:rsidRPr="00D524BF" w:rsidRDefault="00B02B20" w:rsidP="00924FDE">
      <w:pPr>
        <w:jc w:val="both"/>
        <w:rPr>
          <w:sz w:val="22"/>
        </w:rPr>
      </w:pPr>
      <w:r w:rsidRPr="00D524BF">
        <w:rPr>
          <w:sz w:val="22"/>
        </w:rPr>
        <w:t>И</w:t>
      </w:r>
      <w:r w:rsidR="00924FDE" w:rsidRPr="00D524BF">
        <w:rPr>
          <w:sz w:val="22"/>
        </w:rPr>
        <w:t xml:space="preserve">здательский дом «Новости Югры» предложил книгу молодой  писательницы из Ханты-Мансийска Н. Пивоварчик  для малышей.  На это предложение мы с удовольствие откликнулись. Читая эти добрые сказки, ребенок научится понимать, кто может стать хорошим другом, постигать простые истины и ценности.  </w:t>
      </w:r>
    </w:p>
    <w:p w:rsidR="00924FDE" w:rsidRPr="00D524BF" w:rsidRDefault="00924FDE" w:rsidP="00924FDE">
      <w:pPr>
        <w:jc w:val="both"/>
        <w:rPr>
          <w:sz w:val="22"/>
        </w:rPr>
      </w:pPr>
      <w:r w:rsidRPr="00D524BF">
        <w:rPr>
          <w:sz w:val="22"/>
        </w:rPr>
        <w:lastRenderedPageBreak/>
        <w:t xml:space="preserve"> Одним из источников пополнения фонда  являются книги, принятые безвозмездно  от  населения.</w:t>
      </w:r>
      <w:r w:rsidRPr="00D524BF">
        <w:rPr>
          <w:b/>
          <w:sz w:val="22"/>
        </w:rPr>
        <w:t xml:space="preserve"> </w:t>
      </w:r>
      <w:r w:rsidRPr="00D524BF">
        <w:rPr>
          <w:sz w:val="22"/>
        </w:rPr>
        <w:t>В основном</w:t>
      </w:r>
      <w:r w:rsidR="00B02B20" w:rsidRPr="00D524BF">
        <w:rPr>
          <w:sz w:val="22"/>
        </w:rPr>
        <w:t>,</w:t>
      </w:r>
      <w:r w:rsidRPr="00D524BF">
        <w:rPr>
          <w:sz w:val="22"/>
        </w:rPr>
        <w:t xml:space="preserve"> это  художественные издания.  </w:t>
      </w:r>
    </w:p>
    <w:p w:rsidR="00924FDE" w:rsidRPr="00D524BF" w:rsidRDefault="00234391" w:rsidP="00620A87">
      <w:pPr>
        <w:jc w:val="both"/>
        <w:rPr>
          <w:sz w:val="22"/>
        </w:rPr>
      </w:pPr>
      <w:r w:rsidRPr="00D524BF">
        <w:rPr>
          <w:sz w:val="22"/>
        </w:rPr>
        <w:t xml:space="preserve"> </w:t>
      </w:r>
      <w:r w:rsidR="00924FDE" w:rsidRPr="00D524BF">
        <w:rPr>
          <w:sz w:val="22"/>
        </w:rPr>
        <w:t xml:space="preserve">Краеведческой  литературой пополняем фонды за счет окружной библиотеки - это книги по экономике нашего округа, библиографические издания, художественные произведения местных писателей и поэтов. </w:t>
      </w:r>
    </w:p>
    <w:p w:rsidR="00924FDE" w:rsidRPr="002E24C4" w:rsidRDefault="00924FDE" w:rsidP="00924FDE">
      <w:pPr>
        <w:pStyle w:val="a4"/>
        <w:jc w:val="both"/>
        <w:rPr>
          <w:rFonts w:ascii="Times New Roman" w:hAnsi="Times New Roman"/>
          <w:b w:val="0"/>
          <w:sz w:val="24"/>
          <w:szCs w:val="24"/>
          <w:u w:val="none"/>
        </w:rPr>
      </w:pPr>
      <w:r w:rsidRPr="002E24C4">
        <w:rPr>
          <w:rFonts w:ascii="Times New Roman" w:hAnsi="Times New Roman"/>
          <w:sz w:val="24"/>
          <w:szCs w:val="24"/>
          <w:u w:val="none"/>
        </w:rPr>
        <w:t xml:space="preserve">                                   Объем новых поступлений по видам</w:t>
      </w:r>
    </w:p>
    <w:p w:rsidR="00924FDE" w:rsidRPr="00AD19B8" w:rsidRDefault="00924FDE" w:rsidP="00924FDE">
      <w:pPr>
        <w:pStyle w:val="a4"/>
        <w:jc w:val="both"/>
        <w:rPr>
          <w:rFonts w:ascii="Times New Roman" w:hAnsi="Times New Roman"/>
          <w:b w:val="0"/>
          <w:sz w:val="16"/>
          <w:szCs w:val="16"/>
          <w:u w:val="none"/>
        </w:rPr>
      </w:pPr>
    </w:p>
    <w:tbl>
      <w:tblPr>
        <w:tblStyle w:val="ae"/>
        <w:tblW w:w="5000" w:type="pct"/>
        <w:tblLook w:val="04A0"/>
      </w:tblPr>
      <w:tblGrid>
        <w:gridCol w:w="1101"/>
        <w:gridCol w:w="1101"/>
        <w:gridCol w:w="1885"/>
        <w:gridCol w:w="785"/>
        <w:gridCol w:w="942"/>
        <w:gridCol w:w="1570"/>
        <w:gridCol w:w="1570"/>
        <w:gridCol w:w="942"/>
        <w:gridCol w:w="786"/>
      </w:tblGrid>
      <w:tr w:rsidR="00924FDE" w:rsidRPr="00234391" w:rsidTr="00AD19B8">
        <w:trPr>
          <w:trHeight w:val="300"/>
        </w:trPr>
        <w:tc>
          <w:tcPr>
            <w:tcW w:w="515" w:type="pct"/>
            <w:vMerge w:val="restart"/>
            <w:tcBorders>
              <w:right w:val="single" w:sz="4" w:space="0" w:color="auto"/>
            </w:tcBorders>
          </w:tcPr>
          <w:p w:rsidR="00924FDE" w:rsidRPr="00234391" w:rsidRDefault="00924FDE" w:rsidP="00924FDE">
            <w:pPr>
              <w:pStyle w:val="a4"/>
              <w:jc w:val="center"/>
              <w:rPr>
                <w:rFonts w:ascii="Times New Roman" w:hAnsi="Times New Roman"/>
                <w:b w:val="0"/>
                <w:u w:val="none"/>
              </w:rPr>
            </w:pPr>
          </w:p>
        </w:tc>
        <w:tc>
          <w:tcPr>
            <w:tcW w:w="515" w:type="pct"/>
            <w:vMerge w:val="restart"/>
            <w:tcBorders>
              <w:left w:val="single" w:sz="4" w:space="0" w:color="auto"/>
              <w:right w:val="single" w:sz="4" w:space="0" w:color="auto"/>
            </w:tcBorders>
          </w:tcPr>
          <w:p w:rsidR="00924FDE" w:rsidRPr="00234391" w:rsidRDefault="00924FDE" w:rsidP="00924FDE">
            <w:pPr>
              <w:pStyle w:val="a4"/>
              <w:jc w:val="center"/>
              <w:rPr>
                <w:rFonts w:ascii="Times New Roman" w:hAnsi="Times New Roman"/>
                <w:b w:val="0"/>
                <w:u w:val="none"/>
              </w:rPr>
            </w:pPr>
          </w:p>
          <w:p w:rsidR="00924FDE" w:rsidRPr="00234391" w:rsidRDefault="00924FDE" w:rsidP="00924FDE">
            <w:pPr>
              <w:pStyle w:val="a4"/>
              <w:jc w:val="center"/>
              <w:rPr>
                <w:rFonts w:ascii="Times New Roman" w:hAnsi="Times New Roman"/>
                <w:u w:val="none"/>
              </w:rPr>
            </w:pPr>
            <w:r w:rsidRPr="00234391">
              <w:rPr>
                <w:rFonts w:ascii="Times New Roman" w:hAnsi="Times New Roman"/>
                <w:u w:val="none"/>
              </w:rPr>
              <w:t>ВСЕГО</w:t>
            </w:r>
          </w:p>
        </w:tc>
        <w:tc>
          <w:tcPr>
            <w:tcW w:w="882" w:type="pct"/>
            <w:vMerge w:val="restart"/>
            <w:tcBorders>
              <w:left w:val="single" w:sz="4" w:space="0" w:color="auto"/>
            </w:tcBorders>
          </w:tcPr>
          <w:p w:rsidR="00924FDE" w:rsidRPr="00234391" w:rsidRDefault="00924FDE" w:rsidP="00924FDE">
            <w:pPr>
              <w:pStyle w:val="a4"/>
              <w:jc w:val="center"/>
              <w:rPr>
                <w:rFonts w:ascii="Times New Roman" w:hAnsi="Times New Roman"/>
                <w:b w:val="0"/>
                <w:u w:val="none"/>
              </w:rPr>
            </w:pPr>
            <w:r w:rsidRPr="00234391">
              <w:rPr>
                <w:rFonts w:ascii="Times New Roman" w:hAnsi="Times New Roman"/>
                <w:b w:val="0"/>
                <w:u w:val="none"/>
              </w:rPr>
              <w:t>Печатные</w:t>
            </w:r>
          </w:p>
          <w:p w:rsidR="00924FDE" w:rsidRPr="00234391" w:rsidRDefault="00924FDE" w:rsidP="00924FDE">
            <w:pPr>
              <w:pStyle w:val="a4"/>
              <w:jc w:val="center"/>
              <w:rPr>
                <w:rFonts w:ascii="Times New Roman" w:hAnsi="Times New Roman"/>
                <w:b w:val="0"/>
                <w:u w:val="none"/>
              </w:rPr>
            </w:pPr>
            <w:r w:rsidRPr="00234391">
              <w:rPr>
                <w:rFonts w:ascii="Times New Roman" w:hAnsi="Times New Roman"/>
                <w:b w:val="0"/>
                <w:u w:val="none"/>
              </w:rPr>
              <w:t xml:space="preserve"> издания</w:t>
            </w:r>
          </w:p>
        </w:tc>
        <w:tc>
          <w:tcPr>
            <w:tcW w:w="367" w:type="pct"/>
            <w:vMerge w:val="restart"/>
          </w:tcPr>
          <w:p w:rsidR="00924FDE" w:rsidRPr="00234391" w:rsidRDefault="00924FDE" w:rsidP="00924FDE">
            <w:pPr>
              <w:pStyle w:val="a4"/>
              <w:jc w:val="center"/>
              <w:rPr>
                <w:rFonts w:ascii="Times New Roman" w:hAnsi="Times New Roman"/>
                <w:b w:val="0"/>
                <w:u w:val="none"/>
              </w:rPr>
            </w:pPr>
            <w:r w:rsidRPr="00234391">
              <w:rPr>
                <w:rFonts w:ascii="Times New Roman" w:hAnsi="Times New Roman"/>
                <w:b w:val="0"/>
                <w:u w:val="none"/>
              </w:rPr>
              <w:t>АВД</w:t>
            </w:r>
          </w:p>
        </w:tc>
        <w:tc>
          <w:tcPr>
            <w:tcW w:w="441" w:type="pct"/>
            <w:vMerge w:val="restart"/>
            <w:tcBorders>
              <w:right w:val="single" w:sz="4" w:space="0" w:color="auto"/>
            </w:tcBorders>
          </w:tcPr>
          <w:p w:rsidR="00924FDE" w:rsidRPr="00234391" w:rsidRDefault="00924FDE" w:rsidP="00924FDE">
            <w:pPr>
              <w:pStyle w:val="a4"/>
              <w:jc w:val="center"/>
              <w:rPr>
                <w:rFonts w:ascii="Times New Roman" w:hAnsi="Times New Roman"/>
                <w:b w:val="0"/>
                <w:u w:val="none"/>
              </w:rPr>
            </w:pPr>
            <w:r w:rsidRPr="00234391">
              <w:rPr>
                <w:rFonts w:ascii="Times New Roman" w:hAnsi="Times New Roman"/>
                <w:b w:val="0"/>
                <w:u w:val="none"/>
              </w:rPr>
              <w:t>ЭД*</w:t>
            </w:r>
          </w:p>
        </w:tc>
        <w:tc>
          <w:tcPr>
            <w:tcW w:w="1470" w:type="pct"/>
            <w:gridSpan w:val="2"/>
            <w:tcBorders>
              <w:left w:val="single" w:sz="4" w:space="0" w:color="auto"/>
              <w:bottom w:val="single" w:sz="4" w:space="0" w:color="auto"/>
              <w:right w:val="single" w:sz="4" w:space="0" w:color="auto"/>
            </w:tcBorders>
          </w:tcPr>
          <w:p w:rsidR="00924FDE" w:rsidRPr="00234391" w:rsidRDefault="00924FDE" w:rsidP="00924FDE">
            <w:pPr>
              <w:pStyle w:val="a4"/>
              <w:jc w:val="center"/>
              <w:rPr>
                <w:rFonts w:ascii="Times New Roman" w:hAnsi="Times New Roman"/>
                <w:b w:val="0"/>
                <w:u w:val="none"/>
              </w:rPr>
            </w:pPr>
            <w:r w:rsidRPr="00234391">
              <w:rPr>
                <w:rFonts w:ascii="Times New Roman" w:hAnsi="Times New Roman"/>
                <w:b w:val="0"/>
                <w:u w:val="none"/>
              </w:rPr>
              <w:t>Качественные показатели</w:t>
            </w:r>
          </w:p>
        </w:tc>
        <w:tc>
          <w:tcPr>
            <w:tcW w:w="809" w:type="pct"/>
            <w:gridSpan w:val="2"/>
            <w:tcBorders>
              <w:left w:val="single" w:sz="4" w:space="0" w:color="auto"/>
              <w:bottom w:val="single" w:sz="4" w:space="0" w:color="auto"/>
            </w:tcBorders>
          </w:tcPr>
          <w:p w:rsidR="00924FDE" w:rsidRPr="00234391" w:rsidRDefault="00924FDE" w:rsidP="00924FDE">
            <w:pPr>
              <w:pStyle w:val="a4"/>
              <w:jc w:val="center"/>
              <w:rPr>
                <w:rFonts w:ascii="Times New Roman" w:hAnsi="Times New Roman"/>
                <w:b w:val="0"/>
                <w:u w:val="none"/>
              </w:rPr>
            </w:pPr>
            <w:r w:rsidRPr="00234391">
              <w:rPr>
                <w:rFonts w:ascii="Times New Roman" w:hAnsi="Times New Roman"/>
                <w:b w:val="0"/>
                <w:u w:val="none"/>
              </w:rPr>
              <w:t>Периодика</w:t>
            </w:r>
          </w:p>
        </w:tc>
      </w:tr>
      <w:tr w:rsidR="00924FDE" w:rsidRPr="00234391" w:rsidTr="00AD19B8">
        <w:trPr>
          <w:trHeight w:val="240"/>
        </w:trPr>
        <w:tc>
          <w:tcPr>
            <w:tcW w:w="515" w:type="pct"/>
            <w:vMerge/>
            <w:tcBorders>
              <w:right w:val="single" w:sz="4" w:space="0" w:color="auto"/>
            </w:tcBorders>
          </w:tcPr>
          <w:p w:rsidR="00924FDE" w:rsidRPr="00234391" w:rsidRDefault="00924FDE" w:rsidP="00924FDE">
            <w:pPr>
              <w:pStyle w:val="a4"/>
              <w:jc w:val="center"/>
              <w:rPr>
                <w:rFonts w:ascii="Times New Roman" w:hAnsi="Times New Roman"/>
                <w:b w:val="0"/>
                <w:u w:val="none"/>
              </w:rPr>
            </w:pPr>
          </w:p>
        </w:tc>
        <w:tc>
          <w:tcPr>
            <w:tcW w:w="515" w:type="pct"/>
            <w:vMerge/>
            <w:tcBorders>
              <w:left w:val="single" w:sz="4" w:space="0" w:color="auto"/>
              <w:right w:val="single" w:sz="4" w:space="0" w:color="auto"/>
            </w:tcBorders>
          </w:tcPr>
          <w:p w:rsidR="00924FDE" w:rsidRPr="00234391" w:rsidRDefault="00924FDE" w:rsidP="00924FDE">
            <w:pPr>
              <w:pStyle w:val="a4"/>
              <w:jc w:val="center"/>
              <w:rPr>
                <w:rFonts w:ascii="Times New Roman" w:hAnsi="Times New Roman"/>
                <w:b w:val="0"/>
                <w:u w:val="none"/>
              </w:rPr>
            </w:pPr>
          </w:p>
        </w:tc>
        <w:tc>
          <w:tcPr>
            <w:tcW w:w="882" w:type="pct"/>
            <w:vMerge/>
            <w:tcBorders>
              <w:left w:val="single" w:sz="4" w:space="0" w:color="auto"/>
            </w:tcBorders>
          </w:tcPr>
          <w:p w:rsidR="00924FDE" w:rsidRPr="00234391" w:rsidRDefault="00924FDE" w:rsidP="00924FDE">
            <w:pPr>
              <w:pStyle w:val="a4"/>
              <w:jc w:val="center"/>
              <w:rPr>
                <w:rFonts w:ascii="Times New Roman" w:hAnsi="Times New Roman"/>
                <w:b w:val="0"/>
                <w:u w:val="none"/>
              </w:rPr>
            </w:pPr>
          </w:p>
        </w:tc>
        <w:tc>
          <w:tcPr>
            <w:tcW w:w="367" w:type="pct"/>
            <w:vMerge/>
          </w:tcPr>
          <w:p w:rsidR="00924FDE" w:rsidRPr="00234391" w:rsidRDefault="00924FDE" w:rsidP="00924FDE">
            <w:pPr>
              <w:pStyle w:val="a4"/>
              <w:jc w:val="center"/>
              <w:rPr>
                <w:rFonts w:ascii="Times New Roman" w:hAnsi="Times New Roman"/>
                <w:b w:val="0"/>
                <w:u w:val="none"/>
              </w:rPr>
            </w:pPr>
          </w:p>
        </w:tc>
        <w:tc>
          <w:tcPr>
            <w:tcW w:w="441" w:type="pct"/>
            <w:vMerge/>
            <w:tcBorders>
              <w:right w:val="single" w:sz="4" w:space="0" w:color="auto"/>
            </w:tcBorders>
          </w:tcPr>
          <w:p w:rsidR="00924FDE" w:rsidRPr="00234391" w:rsidRDefault="00924FDE" w:rsidP="00924FDE">
            <w:pPr>
              <w:pStyle w:val="a4"/>
              <w:jc w:val="center"/>
              <w:rPr>
                <w:rFonts w:ascii="Times New Roman" w:hAnsi="Times New Roman"/>
                <w:b w:val="0"/>
                <w:u w:val="none"/>
              </w:rPr>
            </w:pPr>
          </w:p>
        </w:tc>
        <w:tc>
          <w:tcPr>
            <w:tcW w:w="735" w:type="pct"/>
            <w:tcBorders>
              <w:top w:val="single" w:sz="4" w:space="0" w:color="auto"/>
              <w:left w:val="single" w:sz="4" w:space="0" w:color="auto"/>
            </w:tcBorders>
          </w:tcPr>
          <w:p w:rsidR="00924FDE" w:rsidRPr="00234391" w:rsidRDefault="00924FDE" w:rsidP="00924FDE">
            <w:pPr>
              <w:pStyle w:val="a4"/>
              <w:jc w:val="center"/>
              <w:rPr>
                <w:rFonts w:ascii="Times New Roman" w:hAnsi="Times New Roman"/>
                <w:b w:val="0"/>
                <w:i/>
                <w:u w:val="none"/>
              </w:rPr>
            </w:pPr>
            <w:r w:rsidRPr="00234391">
              <w:rPr>
                <w:rFonts w:ascii="Times New Roman" w:hAnsi="Times New Roman"/>
                <w:b w:val="0"/>
                <w:i/>
                <w:u w:val="none"/>
              </w:rPr>
              <w:t>Обновление фонда</w:t>
            </w:r>
          </w:p>
          <w:p w:rsidR="00924FDE" w:rsidRPr="00234391" w:rsidRDefault="00924FDE" w:rsidP="00924FDE">
            <w:pPr>
              <w:pStyle w:val="a4"/>
              <w:jc w:val="center"/>
              <w:rPr>
                <w:rFonts w:ascii="Times New Roman" w:hAnsi="Times New Roman"/>
                <w:b w:val="0"/>
                <w:i/>
                <w:u w:val="none"/>
              </w:rPr>
            </w:pPr>
            <w:r w:rsidRPr="00234391">
              <w:rPr>
                <w:rFonts w:ascii="Times New Roman" w:hAnsi="Times New Roman"/>
                <w:b w:val="0"/>
                <w:i/>
                <w:u w:val="none"/>
              </w:rPr>
              <w:t xml:space="preserve"> (%)</w:t>
            </w:r>
          </w:p>
        </w:tc>
        <w:tc>
          <w:tcPr>
            <w:tcW w:w="735" w:type="pct"/>
            <w:tcBorders>
              <w:top w:val="single" w:sz="4" w:space="0" w:color="auto"/>
              <w:right w:val="single" w:sz="4" w:space="0" w:color="auto"/>
            </w:tcBorders>
          </w:tcPr>
          <w:p w:rsidR="00924FDE" w:rsidRPr="00234391" w:rsidRDefault="00924FDE" w:rsidP="00924FDE">
            <w:pPr>
              <w:pStyle w:val="a4"/>
              <w:jc w:val="center"/>
              <w:rPr>
                <w:rFonts w:ascii="Times New Roman" w:hAnsi="Times New Roman"/>
                <w:b w:val="0"/>
                <w:i/>
                <w:u w:val="none"/>
              </w:rPr>
            </w:pPr>
            <w:r w:rsidRPr="00234391">
              <w:rPr>
                <w:rFonts w:ascii="Times New Roman" w:hAnsi="Times New Roman"/>
                <w:b w:val="0"/>
                <w:i/>
                <w:u w:val="none"/>
              </w:rPr>
              <w:t>Пополнение фонда</w:t>
            </w:r>
          </w:p>
          <w:p w:rsidR="00924FDE" w:rsidRPr="00234391" w:rsidRDefault="00924FDE" w:rsidP="00924FDE">
            <w:pPr>
              <w:pStyle w:val="a4"/>
              <w:jc w:val="center"/>
              <w:rPr>
                <w:rFonts w:ascii="Times New Roman" w:hAnsi="Times New Roman"/>
                <w:b w:val="0"/>
                <w:i/>
                <w:u w:val="none"/>
              </w:rPr>
            </w:pPr>
            <w:r w:rsidRPr="00234391">
              <w:rPr>
                <w:rFonts w:ascii="Times New Roman" w:hAnsi="Times New Roman"/>
                <w:b w:val="0"/>
                <w:i/>
                <w:u w:val="none"/>
              </w:rPr>
              <w:t xml:space="preserve"> (%)</w:t>
            </w:r>
          </w:p>
        </w:tc>
        <w:tc>
          <w:tcPr>
            <w:tcW w:w="441" w:type="pct"/>
            <w:tcBorders>
              <w:top w:val="single" w:sz="4" w:space="0" w:color="auto"/>
              <w:right w:val="single" w:sz="4" w:space="0" w:color="auto"/>
            </w:tcBorders>
          </w:tcPr>
          <w:p w:rsidR="00924FDE" w:rsidRPr="00234391" w:rsidRDefault="00924FDE" w:rsidP="00924FDE">
            <w:pPr>
              <w:pStyle w:val="a4"/>
              <w:jc w:val="center"/>
              <w:rPr>
                <w:rFonts w:ascii="Times New Roman" w:hAnsi="Times New Roman"/>
                <w:b w:val="0"/>
                <w:u w:val="none"/>
              </w:rPr>
            </w:pPr>
            <w:r w:rsidRPr="00234391">
              <w:rPr>
                <w:rFonts w:ascii="Times New Roman" w:hAnsi="Times New Roman"/>
                <w:b w:val="0"/>
                <w:u w:val="none"/>
              </w:rPr>
              <w:t>Комп./</w:t>
            </w:r>
          </w:p>
          <w:p w:rsidR="00924FDE" w:rsidRPr="00234391" w:rsidRDefault="00924FDE" w:rsidP="00924FDE">
            <w:pPr>
              <w:pStyle w:val="a4"/>
              <w:jc w:val="center"/>
              <w:rPr>
                <w:rFonts w:ascii="Times New Roman" w:hAnsi="Times New Roman"/>
                <w:b w:val="0"/>
                <w:u w:val="none"/>
              </w:rPr>
            </w:pPr>
            <w:r w:rsidRPr="00234391">
              <w:rPr>
                <w:rFonts w:ascii="Times New Roman" w:hAnsi="Times New Roman"/>
                <w:b w:val="0"/>
                <w:u w:val="none"/>
              </w:rPr>
              <w:t>наим.</w:t>
            </w:r>
          </w:p>
        </w:tc>
        <w:tc>
          <w:tcPr>
            <w:tcW w:w="368" w:type="pct"/>
            <w:tcBorders>
              <w:top w:val="single" w:sz="4" w:space="0" w:color="auto"/>
              <w:left w:val="single" w:sz="4" w:space="0" w:color="auto"/>
            </w:tcBorders>
          </w:tcPr>
          <w:p w:rsidR="00924FDE" w:rsidRPr="00234391" w:rsidRDefault="00924FDE" w:rsidP="00924FDE">
            <w:pPr>
              <w:pStyle w:val="a4"/>
              <w:jc w:val="center"/>
              <w:rPr>
                <w:rFonts w:ascii="Times New Roman" w:hAnsi="Times New Roman"/>
                <w:b w:val="0"/>
                <w:u w:val="none"/>
              </w:rPr>
            </w:pPr>
            <w:r w:rsidRPr="00234391">
              <w:rPr>
                <w:rFonts w:ascii="Times New Roman" w:hAnsi="Times New Roman"/>
                <w:b w:val="0"/>
                <w:u w:val="none"/>
              </w:rPr>
              <w:t>Наим.</w:t>
            </w:r>
          </w:p>
        </w:tc>
      </w:tr>
      <w:tr w:rsidR="00924FDE" w:rsidRPr="00234391" w:rsidTr="00AD19B8">
        <w:tc>
          <w:tcPr>
            <w:tcW w:w="515" w:type="pct"/>
            <w:tcBorders>
              <w:right w:val="single" w:sz="4" w:space="0" w:color="auto"/>
            </w:tcBorders>
          </w:tcPr>
          <w:p w:rsidR="00924FDE" w:rsidRPr="00234391" w:rsidRDefault="00924FDE" w:rsidP="00924FDE">
            <w:pPr>
              <w:pStyle w:val="a4"/>
              <w:jc w:val="center"/>
              <w:rPr>
                <w:rFonts w:ascii="Times New Roman" w:hAnsi="Times New Roman"/>
                <w:b w:val="0"/>
                <w:u w:val="none"/>
              </w:rPr>
            </w:pPr>
            <w:r w:rsidRPr="00234391">
              <w:rPr>
                <w:rFonts w:ascii="Times New Roman" w:hAnsi="Times New Roman"/>
                <w:b w:val="0"/>
                <w:u w:val="none"/>
              </w:rPr>
              <w:t xml:space="preserve">2016 </w:t>
            </w:r>
          </w:p>
        </w:tc>
        <w:tc>
          <w:tcPr>
            <w:tcW w:w="515" w:type="pct"/>
            <w:tcBorders>
              <w:left w:val="single" w:sz="4" w:space="0" w:color="auto"/>
              <w:right w:val="single" w:sz="4" w:space="0" w:color="auto"/>
            </w:tcBorders>
          </w:tcPr>
          <w:p w:rsidR="00924FDE" w:rsidRPr="00234391" w:rsidRDefault="00924FDE" w:rsidP="00924FDE">
            <w:pPr>
              <w:pStyle w:val="a4"/>
              <w:jc w:val="center"/>
              <w:rPr>
                <w:rFonts w:ascii="Times New Roman" w:hAnsi="Times New Roman"/>
                <w:b w:val="0"/>
                <w:u w:val="none"/>
              </w:rPr>
            </w:pPr>
            <w:r w:rsidRPr="00234391">
              <w:rPr>
                <w:rFonts w:ascii="Times New Roman" w:hAnsi="Times New Roman"/>
                <w:b w:val="0"/>
                <w:u w:val="none"/>
              </w:rPr>
              <w:t>3015</w:t>
            </w:r>
          </w:p>
        </w:tc>
        <w:tc>
          <w:tcPr>
            <w:tcW w:w="882" w:type="pct"/>
            <w:tcBorders>
              <w:left w:val="single" w:sz="4" w:space="0" w:color="auto"/>
            </w:tcBorders>
          </w:tcPr>
          <w:p w:rsidR="00924FDE" w:rsidRPr="00234391" w:rsidRDefault="00924FDE" w:rsidP="00924FDE">
            <w:pPr>
              <w:pStyle w:val="a4"/>
              <w:jc w:val="center"/>
              <w:rPr>
                <w:rFonts w:ascii="Times New Roman" w:hAnsi="Times New Roman"/>
                <w:b w:val="0"/>
                <w:u w:val="none"/>
              </w:rPr>
            </w:pPr>
            <w:r w:rsidRPr="00234391">
              <w:rPr>
                <w:rFonts w:ascii="Times New Roman" w:hAnsi="Times New Roman"/>
                <w:b w:val="0"/>
                <w:u w:val="none"/>
              </w:rPr>
              <w:t>2782</w:t>
            </w:r>
          </w:p>
        </w:tc>
        <w:tc>
          <w:tcPr>
            <w:tcW w:w="367" w:type="pct"/>
          </w:tcPr>
          <w:p w:rsidR="00924FDE" w:rsidRPr="00234391" w:rsidRDefault="00924FDE" w:rsidP="00924FDE">
            <w:pPr>
              <w:pStyle w:val="a4"/>
              <w:jc w:val="center"/>
              <w:rPr>
                <w:rFonts w:ascii="Times New Roman" w:hAnsi="Times New Roman"/>
                <w:b w:val="0"/>
                <w:u w:val="none"/>
              </w:rPr>
            </w:pPr>
            <w:r w:rsidRPr="00234391">
              <w:rPr>
                <w:rFonts w:ascii="Times New Roman" w:hAnsi="Times New Roman"/>
                <w:b w:val="0"/>
                <w:u w:val="none"/>
              </w:rPr>
              <w:t>-</w:t>
            </w:r>
          </w:p>
        </w:tc>
        <w:tc>
          <w:tcPr>
            <w:tcW w:w="441" w:type="pct"/>
            <w:tcBorders>
              <w:right w:val="single" w:sz="4" w:space="0" w:color="auto"/>
            </w:tcBorders>
          </w:tcPr>
          <w:p w:rsidR="00924FDE" w:rsidRPr="00234391" w:rsidRDefault="00924FDE" w:rsidP="00924FDE">
            <w:pPr>
              <w:pStyle w:val="a4"/>
              <w:jc w:val="center"/>
              <w:rPr>
                <w:rFonts w:ascii="Times New Roman" w:hAnsi="Times New Roman"/>
                <w:b w:val="0"/>
                <w:u w:val="none"/>
              </w:rPr>
            </w:pPr>
            <w:r w:rsidRPr="00234391">
              <w:rPr>
                <w:rFonts w:ascii="Times New Roman" w:hAnsi="Times New Roman"/>
                <w:b w:val="0"/>
                <w:u w:val="none"/>
              </w:rPr>
              <w:t>8</w:t>
            </w:r>
          </w:p>
        </w:tc>
        <w:tc>
          <w:tcPr>
            <w:tcW w:w="735" w:type="pct"/>
            <w:tcBorders>
              <w:left w:val="single" w:sz="4" w:space="0" w:color="auto"/>
            </w:tcBorders>
          </w:tcPr>
          <w:p w:rsidR="00924FDE" w:rsidRPr="00234391" w:rsidRDefault="00924FDE" w:rsidP="00924FDE">
            <w:pPr>
              <w:pStyle w:val="a4"/>
              <w:jc w:val="center"/>
              <w:rPr>
                <w:rFonts w:ascii="Times New Roman" w:hAnsi="Times New Roman"/>
                <w:b w:val="0"/>
                <w:u w:val="none"/>
              </w:rPr>
            </w:pPr>
            <w:r w:rsidRPr="00234391">
              <w:rPr>
                <w:rFonts w:ascii="Times New Roman" w:hAnsi="Times New Roman"/>
                <w:b w:val="0"/>
                <w:u w:val="none"/>
              </w:rPr>
              <w:t>2,3</w:t>
            </w:r>
          </w:p>
        </w:tc>
        <w:tc>
          <w:tcPr>
            <w:tcW w:w="735" w:type="pct"/>
            <w:tcBorders>
              <w:right w:val="single" w:sz="4" w:space="0" w:color="auto"/>
            </w:tcBorders>
          </w:tcPr>
          <w:p w:rsidR="00924FDE" w:rsidRPr="00234391" w:rsidRDefault="00924FDE" w:rsidP="00924FDE">
            <w:pPr>
              <w:pStyle w:val="a4"/>
              <w:jc w:val="center"/>
              <w:rPr>
                <w:rFonts w:ascii="Times New Roman" w:hAnsi="Times New Roman"/>
                <w:b w:val="0"/>
                <w:u w:val="none"/>
              </w:rPr>
            </w:pPr>
            <w:r w:rsidRPr="00234391">
              <w:rPr>
                <w:rFonts w:ascii="Times New Roman" w:hAnsi="Times New Roman"/>
                <w:b w:val="0"/>
                <w:u w:val="none"/>
              </w:rPr>
              <w:t>0,7</w:t>
            </w:r>
          </w:p>
        </w:tc>
        <w:tc>
          <w:tcPr>
            <w:tcW w:w="441" w:type="pct"/>
            <w:tcBorders>
              <w:right w:val="single" w:sz="4" w:space="0" w:color="auto"/>
            </w:tcBorders>
          </w:tcPr>
          <w:p w:rsidR="00924FDE" w:rsidRPr="00234391" w:rsidRDefault="00924FDE" w:rsidP="00924FDE">
            <w:pPr>
              <w:pStyle w:val="a4"/>
              <w:jc w:val="center"/>
              <w:rPr>
                <w:rFonts w:ascii="Times New Roman" w:hAnsi="Times New Roman"/>
                <w:b w:val="0"/>
                <w:u w:val="none"/>
              </w:rPr>
            </w:pPr>
            <w:r w:rsidRPr="00234391">
              <w:rPr>
                <w:rFonts w:ascii="Times New Roman" w:hAnsi="Times New Roman"/>
                <w:b w:val="0"/>
                <w:u w:val="none"/>
              </w:rPr>
              <w:t>225</w:t>
            </w:r>
          </w:p>
        </w:tc>
        <w:tc>
          <w:tcPr>
            <w:tcW w:w="368" w:type="pct"/>
            <w:tcBorders>
              <w:left w:val="single" w:sz="4" w:space="0" w:color="auto"/>
            </w:tcBorders>
          </w:tcPr>
          <w:p w:rsidR="00924FDE" w:rsidRPr="00234391" w:rsidRDefault="00924FDE" w:rsidP="00924FDE">
            <w:pPr>
              <w:pStyle w:val="a4"/>
              <w:jc w:val="center"/>
              <w:rPr>
                <w:rFonts w:ascii="Times New Roman" w:hAnsi="Times New Roman"/>
                <w:b w:val="0"/>
                <w:u w:val="none"/>
              </w:rPr>
            </w:pPr>
            <w:r w:rsidRPr="00234391">
              <w:rPr>
                <w:rFonts w:ascii="Times New Roman" w:hAnsi="Times New Roman"/>
                <w:b w:val="0"/>
                <w:u w:val="none"/>
              </w:rPr>
              <w:t>158</w:t>
            </w:r>
          </w:p>
        </w:tc>
      </w:tr>
      <w:tr w:rsidR="00924FDE" w:rsidRPr="00234391" w:rsidTr="00AD19B8">
        <w:tc>
          <w:tcPr>
            <w:tcW w:w="515" w:type="pct"/>
            <w:tcBorders>
              <w:right w:val="single" w:sz="4" w:space="0" w:color="auto"/>
            </w:tcBorders>
          </w:tcPr>
          <w:p w:rsidR="00924FDE" w:rsidRPr="00234391" w:rsidRDefault="00924FDE" w:rsidP="00924FDE">
            <w:pPr>
              <w:pStyle w:val="a4"/>
              <w:jc w:val="center"/>
              <w:rPr>
                <w:rFonts w:ascii="Times New Roman" w:hAnsi="Times New Roman"/>
                <w:b w:val="0"/>
                <w:u w:val="none"/>
              </w:rPr>
            </w:pPr>
            <w:r w:rsidRPr="00234391">
              <w:rPr>
                <w:rFonts w:ascii="Times New Roman" w:hAnsi="Times New Roman"/>
                <w:b w:val="0"/>
                <w:u w:val="none"/>
              </w:rPr>
              <w:t xml:space="preserve">2015 </w:t>
            </w:r>
          </w:p>
        </w:tc>
        <w:tc>
          <w:tcPr>
            <w:tcW w:w="515" w:type="pct"/>
            <w:tcBorders>
              <w:left w:val="single" w:sz="4" w:space="0" w:color="auto"/>
              <w:right w:val="single" w:sz="4" w:space="0" w:color="auto"/>
            </w:tcBorders>
          </w:tcPr>
          <w:p w:rsidR="00924FDE" w:rsidRPr="00234391" w:rsidRDefault="00924FDE" w:rsidP="00924FDE">
            <w:pPr>
              <w:pStyle w:val="a4"/>
              <w:jc w:val="center"/>
              <w:rPr>
                <w:rFonts w:ascii="Times New Roman" w:hAnsi="Times New Roman"/>
                <w:b w:val="0"/>
                <w:u w:val="none"/>
              </w:rPr>
            </w:pPr>
            <w:r w:rsidRPr="00234391">
              <w:rPr>
                <w:rFonts w:ascii="Times New Roman" w:hAnsi="Times New Roman"/>
                <w:b w:val="0"/>
                <w:u w:val="none"/>
              </w:rPr>
              <w:t>2151</w:t>
            </w:r>
          </w:p>
        </w:tc>
        <w:tc>
          <w:tcPr>
            <w:tcW w:w="882" w:type="pct"/>
            <w:tcBorders>
              <w:left w:val="single" w:sz="4" w:space="0" w:color="auto"/>
            </w:tcBorders>
          </w:tcPr>
          <w:p w:rsidR="00924FDE" w:rsidRPr="00234391" w:rsidRDefault="00924FDE" w:rsidP="00924FDE">
            <w:pPr>
              <w:pStyle w:val="a4"/>
              <w:jc w:val="center"/>
              <w:rPr>
                <w:rFonts w:ascii="Times New Roman" w:hAnsi="Times New Roman"/>
                <w:b w:val="0"/>
                <w:u w:val="none"/>
              </w:rPr>
            </w:pPr>
            <w:r w:rsidRPr="00234391">
              <w:rPr>
                <w:rFonts w:ascii="Times New Roman" w:hAnsi="Times New Roman"/>
                <w:b w:val="0"/>
                <w:u w:val="none"/>
              </w:rPr>
              <w:t>1938</w:t>
            </w:r>
          </w:p>
        </w:tc>
        <w:tc>
          <w:tcPr>
            <w:tcW w:w="367" w:type="pct"/>
          </w:tcPr>
          <w:p w:rsidR="00924FDE" w:rsidRPr="00234391" w:rsidRDefault="00924FDE" w:rsidP="00924FDE">
            <w:pPr>
              <w:pStyle w:val="a4"/>
              <w:jc w:val="center"/>
              <w:rPr>
                <w:rFonts w:ascii="Times New Roman" w:hAnsi="Times New Roman"/>
                <w:b w:val="0"/>
                <w:u w:val="none"/>
              </w:rPr>
            </w:pPr>
            <w:r w:rsidRPr="00234391">
              <w:rPr>
                <w:rFonts w:ascii="Times New Roman" w:hAnsi="Times New Roman"/>
                <w:b w:val="0"/>
                <w:u w:val="none"/>
              </w:rPr>
              <w:t>-</w:t>
            </w:r>
          </w:p>
        </w:tc>
        <w:tc>
          <w:tcPr>
            <w:tcW w:w="441" w:type="pct"/>
            <w:tcBorders>
              <w:right w:val="single" w:sz="4" w:space="0" w:color="auto"/>
            </w:tcBorders>
          </w:tcPr>
          <w:p w:rsidR="00924FDE" w:rsidRPr="00234391" w:rsidRDefault="00924FDE" w:rsidP="00924FDE">
            <w:pPr>
              <w:pStyle w:val="a4"/>
              <w:jc w:val="center"/>
              <w:rPr>
                <w:rFonts w:ascii="Times New Roman" w:hAnsi="Times New Roman"/>
                <w:b w:val="0"/>
                <w:u w:val="none"/>
              </w:rPr>
            </w:pPr>
            <w:r w:rsidRPr="00234391">
              <w:rPr>
                <w:rFonts w:ascii="Times New Roman" w:hAnsi="Times New Roman"/>
                <w:b w:val="0"/>
                <w:u w:val="none"/>
              </w:rPr>
              <w:t>42</w:t>
            </w:r>
          </w:p>
        </w:tc>
        <w:tc>
          <w:tcPr>
            <w:tcW w:w="735" w:type="pct"/>
            <w:tcBorders>
              <w:left w:val="single" w:sz="4" w:space="0" w:color="auto"/>
            </w:tcBorders>
          </w:tcPr>
          <w:p w:rsidR="00924FDE" w:rsidRPr="00234391" w:rsidRDefault="00924FDE" w:rsidP="00924FDE">
            <w:pPr>
              <w:pStyle w:val="a4"/>
              <w:jc w:val="center"/>
              <w:rPr>
                <w:rFonts w:ascii="Times New Roman" w:hAnsi="Times New Roman"/>
                <w:b w:val="0"/>
                <w:u w:val="none"/>
              </w:rPr>
            </w:pPr>
            <w:r w:rsidRPr="00234391">
              <w:rPr>
                <w:rFonts w:ascii="Times New Roman" w:hAnsi="Times New Roman"/>
                <w:b w:val="0"/>
                <w:u w:val="none"/>
              </w:rPr>
              <w:t>1,6</w:t>
            </w:r>
          </w:p>
        </w:tc>
        <w:tc>
          <w:tcPr>
            <w:tcW w:w="735" w:type="pct"/>
            <w:tcBorders>
              <w:right w:val="single" w:sz="4" w:space="0" w:color="auto"/>
            </w:tcBorders>
          </w:tcPr>
          <w:p w:rsidR="00924FDE" w:rsidRPr="00234391" w:rsidRDefault="00924FDE" w:rsidP="00924FDE">
            <w:pPr>
              <w:pStyle w:val="a4"/>
              <w:jc w:val="center"/>
              <w:rPr>
                <w:rFonts w:ascii="Times New Roman" w:hAnsi="Times New Roman"/>
                <w:b w:val="0"/>
                <w:u w:val="none"/>
              </w:rPr>
            </w:pPr>
            <w:r w:rsidRPr="00234391">
              <w:rPr>
                <w:rFonts w:ascii="Times New Roman" w:hAnsi="Times New Roman"/>
                <w:b w:val="0"/>
                <w:u w:val="none"/>
              </w:rPr>
              <w:t>-0,2</w:t>
            </w:r>
          </w:p>
        </w:tc>
        <w:tc>
          <w:tcPr>
            <w:tcW w:w="441" w:type="pct"/>
            <w:tcBorders>
              <w:right w:val="single" w:sz="4" w:space="0" w:color="auto"/>
            </w:tcBorders>
          </w:tcPr>
          <w:p w:rsidR="00924FDE" w:rsidRPr="00234391" w:rsidRDefault="00924FDE" w:rsidP="00924FDE">
            <w:pPr>
              <w:pStyle w:val="a4"/>
              <w:jc w:val="center"/>
              <w:rPr>
                <w:rFonts w:ascii="Times New Roman" w:hAnsi="Times New Roman"/>
                <w:b w:val="0"/>
                <w:u w:val="none"/>
              </w:rPr>
            </w:pPr>
            <w:r w:rsidRPr="00234391">
              <w:rPr>
                <w:rFonts w:ascii="Times New Roman" w:hAnsi="Times New Roman"/>
                <w:b w:val="0"/>
                <w:u w:val="none"/>
              </w:rPr>
              <w:t>171</w:t>
            </w:r>
          </w:p>
        </w:tc>
        <w:tc>
          <w:tcPr>
            <w:tcW w:w="368" w:type="pct"/>
            <w:tcBorders>
              <w:left w:val="single" w:sz="4" w:space="0" w:color="auto"/>
            </w:tcBorders>
          </w:tcPr>
          <w:p w:rsidR="00924FDE" w:rsidRPr="00234391" w:rsidRDefault="00924FDE" w:rsidP="00924FDE">
            <w:pPr>
              <w:pStyle w:val="a4"/>
              <w:jc w:val="center"/>
              <w:rPr>
                <w:rFonts w:ascii="Times New Roman" w:hAnsi="Times New Roman"/>
                <w:b w:val="0"/>
                <w:u w:val="none"/>
              </w:rPr>
            </w:pPr>
            <w:r w:rsidRPr="00234391">
              <w:rPr>
                <w:rFonts w:ascii="Times New Roman" w:hAnsi="Times New Roman"/>
                <w:b w:val="0"/>
                <w:u w:val="none"/>
              </w:rPr>
              <w:t>122</w:t>
            </w:r>
          </w:p>
        </w:tc>
      </w:tr>
      <w:tr w:rsidR="00924FDE" w:rsidRPr="00234391" w:rsidTr="00AD19B8">
        <w:tc>
          <w:tcPr>
            <w:tcW w:w="515" w:type="pct"/>
            <w:tcBorders>
              <w:right w:val="single" w:sz="4" w:space="0" w:color="auto"/>
            </w:tcBorders>
          </w:tcPr>
          <w:p w:rsidR="00924FDE" w:rsidRPr="00234391" w:rsidRDefault="00924FDE" w:rsidP="00924FDE">
            <w:pPr>
              <w:pStyle w:val="a4"/>
              <w:jc w:val="center"/>
              <w:rPr>
                <w:rFonts w:ascii="Times New Roman" w:hAnsi="Times New Roman"/>
                <w:b w:val="0"/>
                <w:u w:val="none"/>
              </w:rPr>
            </w:pPr>
            <w:r w:rsidRPr="00234391">
              <w:rPr>
                <w:rFonts w:ascii="Times New Roman" w:hAnsi="Times New Roman"/>
                <w:b w:val="0"/>
                <w:u w:val="none"/>
              </w:rPr>
              <w:t xml:space="preserve">2014 </w:t>
            </w:r>
          </w:p>
        </w:tc>
        <w:tc>
          <w:tcPr>
            <w:tcW w:w="515" w:type="pct"/>
            <w:tcBorders>
              <w:left w:val="single" w:sz="4" w:space="0" w:color="auto"/>
              <w:right w:val="single" w:sz="4" w:space="0" w:color="auto"/>
            </w:tcBorders>
          </w:tcPr>
          <w:p w:rsidR="00924FDE" w:rsidRPr="00234391" w:rsidRDefault="00924FDE" w:rsidP="00924FDE">
            <w:pPr>
              <w:pStyle w:val="a4"/>
              <w:jc w:val="center"/>
              <w:rPr>
                <w:rFonts w:ascii="Times New Roman" w:hAnsi="Times New Roman"/>
                <w:b w:val="0"/>
                <w:u w:val="none"/>
              </w:rPr>
            </w:pPr>
            <w:r w:rsidRPr="00234391">
              <w:rPr>
                <w:rFonts w:ascii="Times New Roman" w:hAnsi="Times New Roman"/>
                <w:b w:val="0"/>
                <w:u w:val="none"/>
              </w:rPr>
              <w:t>2934</w:t>
            </w:r>
          </w:p>
        </w:tc>
        <w:tc>
          <w:tcPr>
            <w:tcW w:w="882" w:type="pct"/>
            <w:tcBorders>
              <w:left w:val="single" w:sz="4" w:space="0" w:color="auto"/>
            </w:tcBorders>
          </w:tcPr>
          <w:p w:rsidR="00924FDE" w:rsidRPr="00234391" w:rsidRDefault="00924FDE" w:rsidP="00924FDE">
            <w:pPr>
              <w:pStyle w:val="a4"/>
              <w:jc w:val="center"/>
              <w:rPr>
                <w:rFonts w:ascii="Times New Roman" w:hAnsi="Times New Roman"/>
                <w:b w:val="0"/>
                <w:u w:val="none"/>
              </w:rPr>
            </w:pPr>
            <w:r w:rsidRPr="00234391">
              <w:rPr>
                <w:rFonts w:ascii="Times New Roman" w:hAnsi="Times New Roman"/>
                <w:b w:val="0"/>
                <w:u w:val="none"/>
              </w:rPr>
              <w:t>2683</w:t>
            </w:r>
          </w:p>
        </w:tc>
        <w:tc>
          <w:tcPr>
            <w:tcW w:w="367" w:type="pct"/>
          </w:tcPr>
          <w:p w:rsidR="00924FDE" w:rsidRPr="00234391" w:rsidRDefault="00924FDE" w:rsidP="00924FDE">
            <w:pPr>
              <w:pStyle w:val="a4"/>
              <w:jc w:val="center"/>
              <w:rPr>
                <w:rFonts w:ascii="Times New Roman" w:hAnsi="Times New Roman"/>
                <w:b w:val="0"/>
                <w:u w:val="none"/>
              </w:rPr>
            </w:pPr>
            <w:r w:rsidRPr="00234391">
              <w:rPr>
                <w:rFonts w:ascii="Times New Roman" w:hAnsi="Times New Roman"/>
                <w:b w:val="0"/>
                <w:u w:val="none"/>
              </w:rPr>
              <w:t>-</w:t>
            </w:r>
          </w:p>
        </w:tc>
        <w:tc>
          <w:tcPr>
            <w:tcW w:w="441" w:type="pct"/>
            <w:tcBorders>
              <w:right w:val="single" w:sz="4" w:space="0" w:color="auto"/>
            </w:tcBorders>
          </w:tcPr>
          <w:p w:rsidR="00924FDE" w:rsidRPr="00234391" w:rsidRDefault="00924FDE" w:rsidP="00924FDE">
            <w:pPr>
              <w:pStyle w:val="a4"/>
              <w:jc w:val="center"/>
              <w:rPr>
                <w:rFonts w:ascii="Times New Roman" w:hAnsi="Times New Roman"/>
                <w:b w:val="0"/>
                <w:u w:val="none"/>
              </w:rPr>
            </w:pPr>
            <w:r w:rsidRPr="00234391">
              <w:rPr>
                <w:rFonts w:ascii="Times New Roman" w:hAnsi="Times New Roman"/>
                <w:b w:val="0"/>
                <w:u w:val="none"/>
              </w:rPr>
              <w:t>45</w:t>
            </w:r>
          </w:p>
        </w:tc>
        <w:tc>
          <w:tcPr>
            <w:tcW w:w="735" w:type="pct"/>
            <w:tcBorders>
              <w:left w:val="single" w:sz="4" w:space="0" w:color="auto"/>
            </w:tcBorders>
          </w:tcPr>
          <w:p w:rsidR="00924FDE" w:rsidRPr="00234391" w:rsidRDefault="00924FDE" w:rsidP="00924FDE">
            <w:pPr>
              <w:pStyle w:val="a4"/>
              <w:jc w:val="center"/>
              <w:rPr>
                <w:rFonts w:ascii="Times New Roman" w:hAnsi="Times New Roman"/>
                <w:b w:val="0"/>
                <w:u w:val="none"/>
              </w:rPr>
            </w:pPr>
            <w:r w:rsidRPr="00234391">
              <w:rPr>
                <w:rFonts w:ascii="Times New Roman" w:hAnsi="Times New Roman"/>
                <w:b w:val="0"/>
                <w:u w:val="none"/>
              </w:rPr>
              <w:t>2,2</w:t>
            </w:r>
          </w:p>
        </w:tc>
        <w:tc>
          <w:tcPr>
            <w:tcW w:w="735" w:type="pct"/>
            <w:tcBorders>
              <w:right w:val="single" w:sz="4" w:space="0" w:color="auto"/>
            </w:tcBorders>
          </w:tcPr>
          <w:p w:rsidR="00924FDE" w:rsidRPr="00234391" w:rsidRDefault="00924FDE" w:rsidP="00924FDE">
            <w:pPr>
              <w:pStyle w:val="a4"/>
              <w:jc w:val="center"/>
              <w:rPr>
                <w:rFonts w:ascii="Times New Roman" w:hAnsi="Times New Roman"/>
                <w:b w:val="0"/>
                <w:u w:val="none"/>
              </w:rPr>
            </w:pPr>
            <w:r w:rsidRPr="00234391">
              <w:rPr>
                <w:rFonts w:ascii="Times New Roman" w:hAnsi="Times New Roman"/>
                <w:b w:val="0"/>
                <w:u w:val="none"/>
              </w:rPr>
              <w:t>-4,6</w:t>
            </w:r>
          </w:p>
        </w:tc>
        <w:tc>
          <w:tcPr>
            <w:tcW w:w="441" w:type="pct"/>
            <w:tcBorders>
              <w:right w:val="single" w:sz="4" w:space="0" w:color="auto"/>
            </w:tcBorders>
          </w:tcPr>
          <w:p w:rsidR="00924FDE" w:rsidRPr="00234391" w:rsidRDefault="00924FDE" w:rsidP="00924FDE">
            <w:pPr>
              <w:pStyle w:val="a4"/>
              <w:jc w:val="center"/>
              <w:rPr>
                <w:rFonts w:ascii="Times New Roman" w:hAnsi="Times New Roman"/>
                <w:b w:val="0"/>
                <w:u w:val="none"/>
              </w:rPr>
            </w:pPr>
            <w:r w:rsidRPr="00234391">
              <w:rPr>
                <w:rFonts w:ascii="Times New Roman" w:hAnsi="Times New Roman"/>
                <w:b w:val="0"/>
                <w:u w:val="none"/>
              </w:rPr>
              <w:t>206</w:t>
            </w:r>
          </w:p>
        </w:tc>
        <w:tc>
          <w:tcPr>
            <w:tcW w:w="368" w:type="pct"/>
            <w:tcBorders>
              <w:left w:val="single" w:sz="4" w:space="0" w:color="auto"/>
            </w:tcBorders>
          </w:tcPr>
          <w:p w:rsidR="00924FDE" w:rsidRPr="00234391" w:rsidRDefault="00924FDE" w:rsidP="00924FDE">
            <w:pPr>
              <w:pStyle w:val="a4"/>
              <w:jc w:val="center"/>
              <w:rPr>
                <w:rFonts w:ascii="Times New Roman" w:hAnsi="Times New Roman"/>
                <w:b w:val="0"/>
                <w:u w:val="none"/>
              </w:rPr>
            </w:pPr>
            <w:r w:rsidRPr="00234391">
              <w:rPr>
                <w:rFonts w:ascii="Times New Roman" w:hAnsi="Times New Roman"/>
                <w:b w:val="0"/>
                <w:u w:val="none"/>
              </w:rPr>
              <w:t>144</w:t>
            </w:r>
          </w:p>
        </w:tc>
      </w:tr>
    </w:tbl>
    <w:p w:rsidR="00924FDE" w:rsidRPr="005E1B2E" w:rsidRDefault="00924FDE" w:rsidP="00924FDE">
      <w:pPr>
        <w:tabs>
          <w:tab w:val="left" w:pos="851"/>
          <w:tab w:val="left" w:pos="993"/>
          <w:tab w:val="left" w:pos="1134"/>
        </w:tabs>
        <w:jc w:val="both"/>
        <w:rPr>
          <w:sz w:val="16"/>
          <w:szCs w:val="16"/>
        </w:rPr>
      </w:pPr>
    </w:p>
    <w:p w:rsidR="00924FDE" w:rsidRPr="002E24C4" w:rsidRDefault="00924FDE" w:rsidP="00924FDE">
      <w:pPr>
        <w:tabs>
          <w:tab w:val="left" w:pos="851"/>
          <w:tab w:val="left" w:pos="993"/>
          <w:tab w:val="left" w:pos="1134"/>
        </w:tabs>
        <w:jc w:val="both"/>
        <w:rPr>
          <w:b/>
        </w:rPr>
      </w:pPr>
      <w:r w:rsidRPr="005E1B2E">
        <w:rPr>
          <w:sz w:val="16"/>
          <w:szCs w:val="16"/>
        </w:rPr>
        <w:t xml:space="preserve"> </w:t>
      </w:r>
      <w:r w:rsidRPr="002E24C4">
        <w:rPr>
          <w:b/>
        </w:rPr>
        <w:t xml:space="preserve">        Объем новых поступлений </w:t>
      </w:r>
      <w:r w:rsidR="00234391">
        <w:rPr>
          <w:b/>
        </w:rPr>
        <w:t>(экз.), в том числе по отраслям</w:t>
      </w:r>
    </w:p>
    <w:p w:rsidR="00924FDE" w:rsidRPr="00AD19B8" w:rsidRDefault="00924FDE" w:rsidP="00924FDE">
      <w:pPr>
        <w:tabs>
          <w:tab w:val="left" w:pos="851"/>
          <w:tab w:val="left" w:pos="993"/>
          <w:tab w:val="left" w:pos="1134"/>
        </w:tabs>
        <w:jc w:val="both"/>
        <w:rPr>
          <w:sz w:val="16"/>
          <w:szCs w:val="16"/>
        </w:rPr>
      </w:pPr>
    </w:p>
    <w:tbl>
      <w:tblPr>
        <w:tblStyle w:val="ae"/>
        <w:tblW w:w="5000" w:type="pct"/>
        <w:tblLook w:val="04A0"/>
      </w:tblPr>
      <w:tblGrid>
        <w:gridCol w:w="1107"/>
        <w:gridCol w:w="1656"/>
        <w:gridCol w:w="1342"/>
        <w:gridCol w:w="1220"/>
        <w:gridCol w:w="1333"/>
        <w:gridCol w:w="2012"/>
        <w:gridCol w:w="2012"/>
      </w:tblGrid>
      <w:tr w:rsidR="00924FDE" w:rsidRPr="00234391" w:rsidTr="00AD19B8">
        <w:trPr>
          <w:trHeight w:val="759"/>
        </w:trPr>
        <w:tc>
          <w:tcPr>
            <w:tcW w:w="518" w:type="pct"/>
            <w:tcBorders>
              <w:right w:val="single" w:sz="4" w:space="0" w:color="auto"/>
            </w:tcBorders>
          </w:tcPr>
          <w:p w:rsidR="00924FDE" w:rsidRPr="00234391" w:rsidRDefault="00924FDE" w:rsidP="00924FDE">
            <w:pPr>
              <w:pStyle w:val="a4"/>
              <w:jc w:val="center"/>
              <w:rPr>
                <w:rFonts w:ascii="Times New Roman" w:hAnsi="Times New Roman"/>
                <w:b w:val="0"/>
                <w:u w:val="none"/>
              </w:rPr>
            </w:pPr>
          </w:p>
        </w:tc>
        <w:tc>
          <w:tcPr>
            <w:tcW w:w="775" w:type="pct"/>
            <w:tcBorders>
              <w:left w:val="single" w:sz="4" w:space="0" w:color="auto"/>
            </w:tcBorders>
            <w:vAlign w:val="center"/>
          </w:tcPr>
          <w:p w:rsidR="00924FDE" w:rsidRPr="00234391" w:rsidRDefault="00924FDE" w:rsidP="00924FDE">
            <w:pPr>
              <w:ind w:left="-108" w:right="-108"/>
              <w:jc w:val="center"/>
              <w:rPr>
                <w:sz w:val="20"/>
                <w:szCs w:val="20"/>
              </w:rPr>
            </w:pPr>
            <w:r w:rsidRPr="00234391">
              <w:rPr>
                <w:sz w:val="20"/>
                <w:szCs w:val="20"/>
              </w:rPr>
              <w:t>ОПЛ</w:t>
            </w:r>
          </w:p>
          <w:p w:rsidR="00924FDE" w:rsidRPr="00234391" w:rsidRDefault="00924FDE" w:rsidP="00924FDE">
            <w:pPr>
              <w:ind w:left="-108" w:right="-108"/>
              <w:jc w:val="center"/>
              <w:rPr>
                <w:sz w:val="20"/>
                <w:szCs w:val="20"/>
              </w:rPr>
            </w:pPr>
            <w:r w:rsidRPr="00234391">
              <w:rPr>
                <w:sz w:val="20"/>
                <w:szCs w:val="20"/>
              </w:rPr>
              <w:t>(экз.,</w:t>
            </w:r>
            <w:r w:rsidR="00234391">
              <w:rPr>
                <w:sz w:val="20"/>
                <w:szCs w:val="20"/>
              </w:rPr>
              <w:t xml:space="preserve">  </w:t>
            </w:r>
            <w:r w:rsidRPr="00234391">
              <w:rPr>
                <w:sz w:val="20"/>
                <w:szCs w:val="20"/>
              </w:rPr>
              <w:t>%)</w:t>
            </w:r>
          </w:p>
        </w:tc>
        <w:tc>
          <w:tcPr>
            <w:tcW w:w="628" w:type="pct"/>
            <w:vAlign w:val="center"/>
          </w:tcPr>
          <w:p w:rsidR="00924FDE" w:rsidRPr="00234391" w:rsidRDefault="00924FDE" w:rsidP="00924FDE">
            <w:pPr>
              <w:jc w:val="center"/>
              <w:rPr>
                <w:sz w:val="20"/>
                <w:szCs w:val="20"/>
              </w:rPr>
            </w:pPr>
            <w:r w:rsidRPr="00234391">
              <w:rPr>
                <w:sz w:val="20"/>
                <w:szCs w:val="20"/>
              </w:rPr>
              <w:t>Естест.</w:t>
            </w:r>
          </w:p>
          <w:p w:rsidR="00924FDE" w:rsidRPr="00234391" w:rsidRDefault="00924FDE" w:rsidP="00924FDE">
            <w:pPr>
              <w:jc w:val="center"/>
              <w:rPr>
                <w:sz w:val="20"/>
                <w:szCs w:val="20"/>
              </w:rPr>
            </w:pPr>
            <w:r w:rsidRPr="00234391">
              <w:rPr>
                <w:sz w:val="20"/>
                <w:szCs w:val="20"/>
              </w:rPr>
              <w:t>(экз.</w:t>
            </w:r>
            <w:r w:rsidR="00234391">
              <w:rPr>
                <w:sz w:val="20"/>
                <w:szCs w:val="20"/>
              </w:rPr>
              <w:t xml:space="preserve"> </w:t>
            </w:r>
            <w:r w:rsidRPr="00234391">
              <w:rPr>
                <w:sz w:val="20"/>
                <w:szCs w:val="20"/>
              </w:rPr>
              <w:t>,%)</w:t>
            </w:r>
          </w:p>
        </w:tc>
        <w:tc>
          <w:tcPr>
            <w:tcW w:w="571" w:type="pct"/>
            <w:vAlign w:val="center"/>
          </w:tcPr>
          <w:p w:rsidR="00924FDE" w:rsidRPr="00234391" w:rsidRDefault="00924FDE" w:rsidP="00924FDE">
            <w:pPr>
              <w:jc w:val="center"/>
              <w:rPr>
                <w:sz w:val="20"/>
                <w:szCs w:val="20"/>
              </w:rPr>
            </w:pPr>
            <w:r w:rsidRPr="00234391">
              <w:rPr>
                <w:sz w:val="20"/>
                <w:szCs w:val="20"/>
              </w:rPr>
              <w:t>Техника, с/х</w:t>
            </w:r>
          </w:p>
          <w:p w:rsidR="00924FDE" w:rsidRPr="00234391" w:rsidRDefault="00924FDE" w:rsidP="00924FDE">
            <w:pPr>
              <w:jc w:val="center"/>
              <w:rPr>
                <w:sz w:val="20"/>
                <w:szCs w:val="20"/>
              </w:rPr>
            </w:pPr>
            <w:r w:rsidRPr="00234391">
              <w:rPr>
                <w:sz w:val="20"/>
                <w:szCs w:val="20"/>
              </w:rPr>
              <w:t>(экз.,%)</w:t>
            </w:r>
          </w:p>
        </w:tc>
        <w:tc>
          <w:tcPr>
            <w:tcW w:w="624" w:type="pct"/>
            <w:tcBorders>
              <w:right w:val="single" w:sz="4" w:space="0" w:color="auto"/>
            </w:tcBorders>
            <w:vAlign w:val="center"/>
          </w:tcPr>
          <w:p w:rsidR="00924FDE" w:rsidRPr="00234391" w:rsidRDefault="00924FDE" w:rsidP="00924FDE">
            <w:pPr>
              <w:jc w:val="center"/>
              <w:rPr>
                <w:sz w:val="20"/>
                <w:szCs w:val="20"/>
              </w:rPr>
            </w:pPr>
            <w:r w:rsidRPr="00234391">
              <w:rPr>
                <w:sz w:val="20"/>
                <w:szCs w:val="20"/>
              </w:rPr>
              <w:t>Иск., физ-ра,</w:t>
            </w:r>
          </w:p>
          <w:p w:rsidR="00924FDE" w:rsidRPr="00234391" w:rsidRDefault="00924FDE" w:rsidP="00924FDE">
            <w:pPr>
              <w:jc w:val="center"/>
              <w:rPr>
                <w:sz w:val="20"/>
                <w:szCs w:val="20"/>
              </w:rPr>
            </w:pPr>
            <w:r w:rsidRPr="00234391">
              <w:rPr>
                <w:sz w:val="20"/>
                <w:szCs w:val="20"/>
              </w:rPr>
              <w:t>спорт</w:t>
            </w:r>
          </w:p>
          <w:p w:rsidR="00924FDE" w:rsidRPr="00234391" w:rsidRDefault="00924FDE" w:rsidP="00924FDE">
            <w:pPr>
              <w:jc w:val="center"/>
              <w:rPr>
                <w:sz w:val="20"/>
                <w:szCs w:val="20"/>
              </w:rPr>
            </w:pPr>
            <w:r w:rsidRPr="00234391">
              <w:rPr>
                <w:sz w:val="20"/>
                <w:szCs w:val="20"/>
              </w:rPr>
              <w:t>(экз.,</w:t>
            </w:r>
            <w:r w:rsidR="00234391">
              <w:rPr>
                <w:sz w:val="20"/>
                <w:szCs w:val="20"/>
              </w:rPr>
              <w:t xml:space="preserve"> </w:t>
            </w:r>
            <w:r w:rsidRPr="00234391">
              <w:rPr>
                <w:sz w:val="20"/>
                <w:szCs w:val="20"/>
              </w:rPr>
              <w:t>%)</w:t>
            </w:r>
          </w:p>
        </w:tc>
        <w:tc>
          <w:tcPr>
            <w:tcW w:w="942" w:type="pct"/>
            <w:tcBorders>
              <w:left w:val="single" w:sz="4" w:space="0" w:color="auto"/>
            </w:tcBorders>
            <w:vAlign w:val="center"/>
          </w:tcPr>
          <w:p w:rsidR="00924FDE" w:rsidRPr="00234391" w:rsidRDefault="00924FDE" w:rsidP="00924FDE">
            <w:pPr>
              <w:jc w:val="center"/>
              <w:rPr>
                <w:sz w:val="20"/>
                <w:szCs w:val="20"/>
              </w:rPr>
            </w:pPr>
            <w:r w:rsidRPr="00234391">
              <w:rPr>
                <w:sz w:val="20"/>
                <w:szCs w:val="20"/>
              </w:rPr>
              <w:t>Языкознание, филология.</w:t>
            </w:r>
          </w:p>
          <w:p w:rsidR="00924FDE" w:rsidRPr="00234391" w:rsidRDefault="00924FDE" w:rsidP="00924FDE">
            <w:pPr>
              <w:jc w:val="center"/>
              <w:rPr>
                <w:sz w:val="20"/>
                <w:szCs w:val="20"/>
              </w:rPr>
            </w:pPr>
            <w:r w:rsidRPr="00234391">
              <w:rPr>
                <w:sz w:val="20"/>
                <w:szCs w:val="20"/>
              </w:rPr>
              <w:t>(экз.,</w:t>
            </w:r>
            <w:r w:rsidR="00234391">
              <w:rPr>
                <w:sz w:val="20"/>
                <w:szCs w:val="20"/>
              </w:rPr>
              <w:t xml:space="preserve"> </w:t>
            </w:r>
            <w:r w:rsidRPr="00234391">
              <w:rPr>
                <w:sz w:val="20"/>
                <w:szCs w:val="20"/>
              </w:rPr>
              <w:t>%)</w:t>
            </w:r>
          </w:p>
        </w:tc>
        <w:tc>
          <w:tcPr>
            <w:tcW w:w="942" w:type="pct"/>
            <w:vAlign w:val="center"/>
          </w:tcPr>
          <w:p w:rsidR="00924FDE" w:rsidRPr="00234391" w:rsidRDefault="00924FDE" w:rsidP="00924FDE">
            <w:pPr>
              <w:jc w:val="center"/>
              <w:rPr>
                <w:sz w:val="20"/>
                <w:szCs w:val="20"/>
              </w:rPr>
            </w:pPr>
            <w:r w:rsidRPr="00234391">
              <w:rPr>
                <w:sz w:val="20"/>
                <w:szCs w:val="20"/>
              </w:rPr>
              <w:t>Худ. литература</w:t>
            </w:r>
          </w:p>
          <w:p w:rsidR="00924FDE" w:rsidRPr="00234391" w:rsidRDefault="00924FDE" w:rsidP="00924FDE">
            <w:pPr>
              <w:jc w:val="center"/>
              <w:rPr>
                <w:sz w:val="20"/>
                <w:szCs w:val="20"/>
              </w:rPr>
            </w:pPr>
            <w:r w:rsidRPr="00234391">
              <w:rPr>
                <w:sz w:val="20"/>
                <w:szCs w:val="20"/>
              </w:rPr>
              <w:t xml:space="preserve"> (экз.,%)</w:t>
            </w:r>
          </w:p>
        </w:tc>
      </w:tr>
      <w:tr w:rsidR="00924FDE" w:rsidRPr="00234391" w:rsidTr="00AD19B8">
        <w:tc>
          <w:tcPr>
            <w:tcW w:w="518" w:type="pct"/>
            <w:tcBorders>
              <w:right w:val="single" w:sz="4" w:space="0" w:color="auto"/>
            </w:tcBorders>
          </w:tcPr>
          <w:p w:rsidR="00924FDE" w:rsidRPr="00234391" w:rsidRDefault="00924FDE" w:rsidP="00924FDE">
            <w:pPr>
              <w:pStyle w:val="a4"/>
              <w:jc w:val="both"/>
              <w:rPr>
                <w:rFonts w:ascii="Times New Roman" w:hAnsi="Times New Roman"/>
                <w:b w:val="0"/>
                <w:u w:val="none"/>
              </w:rPr>
            </w:pPr>
            <w:r w:rsidRPr="00234391">
              <w:rPr>
                <w:rFonts w:ascii="Times New Roman" w:hAnsi="Times New Roman"/>
                <w:b w:val="0"/>
                <w:u w:val="none"/>
              </w:rPr>
              <w:t xml:space="preserve">2016 </w:t>
            </w:r>
          </w:p>
        </w:tc>
        <w:tc>
          <w:tcPr>
            <w:tcW w:w="775" w:type="pct"/>
            <w:tcBorders>
              <w:left w:val="single" w:sz="4" w:space="0" w:color="auto"/>
            </w:tcBorders>
          </w:tcPr>
          <w:p w:rsidR="00924FDE" w:rsidRPr="00234391" w:rsidRDefault="00234391" w:rsidP="00924FDE">
            <w:pPr>
              <w:pStyle w:val="a4"/>
              <w:jc w:val="both"/>
              <w:rPr>
                <w:rFonts w:ascii="Times New Roman" w:hAnsi="Times New Roman"/>
                <w:b w:val="0"/>
                <w:u w:val="none"/>
              </w:rPr>
            </w:pPr>
            <w:r>
              <w:rPr>
                <w:rFonts w:ascii="Times New Roman" w:hAnsi="Times New Roman"/>
                <w:b w:val="0"/>
                <w:u w:val="none"/>
              </w:rPr>
              <w:t xml:space="preserve">317            </w:t>
            </w:r>
            <w:r w:rsidR="00924FDE" w:rsidRPr="00234391">
              <w:rPr>
                <w:rFonts w:ascii="Times New Roman" w:hAnsi="Times New Roman"/>
                <w:b w:val="0"/>
                <w:u w:val="none"/>
              </w:rPr>
              <w:t xml:space="preserve"> 10,5</w:t>
            </w:r>
          </w:p>
        </w:tc>
        <w:tc>
          <w:tcPr>
            <w:tcW w:w="628" w:type="pct"/>
          </w:tcPr>
          <w:p w:rsidR="00924FDE" w:rsidRPr="00234391" w:rsidRDefault="00234391" w:rsidP="00924FDE">
            <w:pPr>
              <w:pStyle w:val="a4"/>
              <w:jc w:val="both"/>
              <w:rPr>
                <w:rFonts w:ascii="Times New Roman" w:hAnsi="Times New Roman"/>
                <w:b w:val="0"/>
                <w:u w:val="none"/>
              </w:rPr>
            </w:pPr>
            <w:r>
              <w:rPr>
                <w:rFonts w:ascii="Times New Roman" w:hAnsi="Times New Roman"/>
                <w:b w:val="0"/>
                <w:u w:val="none"/>
              </w:rPr>
              <w:t xml:space="preserve">  135      </w:t>
            </w:r>
            <w:r w:rsidR="00924FDE" w:rsidRPr="00234391">
              <w:rPr>
                <w:rFonts w:ascii="Times New Roman" w:hAnsi="Times New Roman"/>
                <w:b w:val="0"/>
                <w:u w:val="none"/>
              </w:rPr>
              <w:t>4,4</w:t>
            </w:r>
          </w:p>
        </w:tc>
        <w:tc>
          <w:tcPr>
            <w:tcW w:w="571" w:type="pct"/>
          </w:tcPr>
          <w:p w:rsidR="00924FDE" w:rsidRPr="00234391" w:rsidRDefault="00234391" w:rsidP="00924FDE">
            <w:pPr>
              <w:pStyle w:val="a4"/>
              <w:jc w:val="both"/>
              <w:rPr>
                <w:rFonts w:ascii="Times New Roman" w:hAnsi="Times New Roman"/>
                <w:b w:val="0"/>
                <w:u w:val="none"/>
              </w:rPr>
            </w:pPr>
            <w:r>
              <w:rPr>
                <w:rFonts w:ascii="Times New Roman" w:hAnsi="Times New Roman"/>
                <w:b w:val="0"/>
                <w:u w:val="none"/>
              </w:rPr>
              <w:t xml:space="preserve">85     </w:t>
            </w:r>
            <w:r w:rsidR="00924FDE" w:rsidRPr="00234391">
              <w:rPr>
                <w:rFonts w:ascii="Times New Roman" w:hAnsi="Times New Roman"/>
                <w:b w:val="0"/>
                <w:u w:val="none"/>
              </w:rPr>
              <w:t xml:space="preserve">  2,8</w:t>
            </w:r>
          </w:p>
        </w:tc>
        <w:tc>
          <w:tcPr>
            <w:tcW w:w="624" w:type="pct"/>
            <w:tcBorders>
              <w:right w:val="single" w:sz="4" w:space="0" w:color="auto"/>
            </w:tcBorders>
          </w:tcPr>
          <w:p w:rsidR="00924FDE" w:rsidRPr="00234391" w:rsidRDefault="00234391" w:rsidP="00924FDE">
            <w:pPr>
              <w:pStyle w:val="a4"/>
              <w:jc w:val="both"/>
              <w:rPr>
                <w:rFonts w:ascii="Times New Roman" w:hAnsi="Times New Roman"/>
                <w:b w:val="0"/>
                <w:u w:val="none"/>
              </w:rPr>
            </w:pPr>
            <w:r>
              <w:rPr>
                <w:rFonts w:ascii="Times New Roman" w:hAnsi="Times New Roman"/>
                <w:b w:val="0"/>
                <w:u w:val="none"/>
              </w:rPr>
              <w:t xml:space="preserve"> 41        </w:t>
            </w:r>
            <w:r w:rsidR="00924FDE" w:rsidRPr="00234391">
              <w:rPr>
                <w:rFonts w:ascii="Times New Roman" w:hAnsi="Times New Roman"/>
                <w:b w:val="0"/>
                <w:u w:val="none"/>
              </w:rPr>
              <w:t xml:space="preserve">  1,3</w:t>
            </w:r>
          </w:p>
        </w:tc>
        <w:tc>
          <w:tcPr>
            <w:tcW w:w="942" w:type="pct"/>
            <w:tcBorders>
              <w:left w:val="single" w:sz="4" w:space="0" w:color="auto"/>
            </w:tcBorders>
          </w:tcPr>
          <w:p w:rsidR="00924FDE" w:rsidRPr="00234391" w:rsidRDefault="00234391" w:rsidP="00924FDE">
            <w:pPr>
              <w:pStyle w:val="a4"/>
              <w:jc w:val="both"/>
              <w:rPr>
                <w:rFonts w:ascii="Times New Roman" w:hAnsi="Times New Roman"/>
                <w:b w:val="0"/>
                <w:u w:val="none"/>
              </w:rPr>
            </w:pPr>
            <w:r>
              <w:rPr>
                <w:rFonts w:ascii="Times New Roman" w:hAnsi="Times New Roman"/>
                <w:b w:val="0"/>
                <w:u w:val="none"/>
              </w:rPr>
              <w:t xml:space="preserve">32        </w:t>
            </w:r>
            <w:r w:rsidR="00924FDE" w:rsidRPr="00234391">
              <w:rPr>
                <w:rFonts w:ascii="Times New Roman" w:hAnsi="Times New Roman"/>
                <w:b w:val="0"/>
                <w:u w:val="none"/>
              </w:rPr>
              <w:t xml:space="preserve">  1,0</w:t>
            </w:r>
          </w:p>
        </w:tc>
        <w:tc>
          <w:tcPr>
            <w:tcW w:w="942" w:type="pct"/>
          </w:tcPr>
          <w:p w:rsidR="00924FDE" w:rsidRPr="00234391" w:rsidRDefault="00234391" w:rsidP="00924FDE">
            <w:pPr>
              <w:pStyle w:val="a4"/>
              <w:jc w:val="both"/>
              <w:rPr>
                <w:rFonts w:ascii="Times New Roman" w:hAnsi="Times New Roman"/>
                <w:b w:val="0"/>
                <w:u w:val="none"/>
              </w:rPr>
            </w:pPr>
            <w:r>
              <w:rPr>
                <w:rFonts w:ascii="Times New Roman" w:hAnsi="Times New Roman"/>
                <w:b w:val="0"/>
                <w:u w:val="none"/>
              </w:rPr>
              <w:t xml:space="preserve">2172       </w:t>
            </w:r>
            <w:r w:rsidR="00924FDE" w:rsidRPr="00234391">
              <w:rPr>
                <w:rFonts w:ascii="Times New Roman" w:hAnsi="Times New Roman"/>
                <w:b w:val="0"/>
                <w:u w:val="none"/>
              </w:rPr>
              <w:t xml:space="preserve"> 72,0</w:t>
            </w:r>
          </w:p>
        </w:tc>
      </w:tr>
      <w:tr w:rsidR="00924FDE" w:rsidRPr="00234391" w:rsidTr="00AD19B8">
        <w:tc>
          <w:tcPr>
            <w:tcW w:w="518" w:type="pct"/>
            <w:tcBorders>
              <w:right w:val="single" w:sz="4" w:space="0" w:color="auto"/>
            </w:tcBorders>
          </w:tcPr>
          <w:p w:rsidR="00924FDE" w:rsidRPr="00234391" w:rsidRDefault="00924FDE" w:rsidP="00924FDE">
            <w:pPr>
              <w:pStyle w:val="a4"/>
              <w:jc w:val="both"/>
              <w:rPr>
                <w:rFonts w:ascii="Times New Roman" w:hAnsi="Times New Roman"/>
                <w:b w:val="0"/>
                <w:u w:val="none"/>
              </w:rPr>
            </w:pPr>
            <w:r w:rsidRPr="00234391">
              <w:rPr>
                <w:rFonts w:ascii="Times New Roman" w:hAnsi="Times New Roman"/>
                <w:b w:val="0"/>
                <w:u w:val="none"/>
              </w:rPr>
              <w:t xml:space="preserve">2015 </w:t>
            </w:r>
          </w:p>
        </w:tc>
        <w:tc>
          <w:tcPr>
            <w:tcW w:w="775" w:type="pct"/>
            <w:tcBorders>
              <w:left w:val="single" w:sz="4" w:space="0" w:color="auto"/>
            </w:tcBorders>
          </w:tcPr>
          <w:p w:rsidR="00924FDE" w:rsidRPr="00234391" w:rsidRDefault="00234391" w:rsidP="00924FDE">
            <w:pPr>
              <w:pStyle w:val="a4"/>
              <w:jc w:val="both"/>
              <w:rPr>
                <w:rFonts w:ascii="Times New Roman" w:hAnsi="Times New Roman"/>
                <w:b w:val="0"/>
                <w:u w:val="none"/>
              </w:rPr>
            </w:pPr>
            <w:r>
              <w:rPr>
                <w:rFonts w:ascii="Times New Roman" w:hAnsi="Times New Roman"/>
                <w:b w:val="0"/>
                <w:u w:val="none"/>
              </w:rPr>
              <w:t xml:space="preserve">256             </w:t>
            </w:r>
            <w:r w:rsidR="00924FDE" w:rsidRPr="00234391">
              <w:rPr>
                <w:rFonts w:ascii="Times New Roman" w:hAnsi="Times New Roman"/>
                <w:b w:val="0"/>
                <w:u w:val="none"/>
              </w:rPr>
              <w:t>11,9</w:t>
            </w:r>
          </w:p>
        </w:tc>
        <w:tc>
          <w:tcPr>
            <w:tcW w:w="628" w:type="pct"/>
          </w:tcPr>
          <w:p w:rsidR="00924FDE" w:rsidRPr="00234391" w:rsidRDefault="00234391" w:rsidP="00924FDE">
            <w:pPr>
              <w:pStyle w:val="a4"/>
              <w:jc w:val="both"/>
              <w:rPr>
                <w:rFonts w:ascii="Times New Roman" w:hAnsi="Times New Roman"/>
                <w:b w:val="0"/>
                <w:u w:val="none"/>
              </w:rPr>
            </w:pPr>
            <w:r>
              <w:rPr>
                <w:rFonts w:ascii="Times New Roman" w:hAnsi="Times New Roman"/>
                <w:b w:val="0"/>
                <w:u w:val="none"/>
              </w:rPr>
              <w:t xml:space="preserve">75         </w:t>
            </w:r>
            <w:r w:rsidR="00924FDE" w:rsidRPr="00234391">
              <w:rPr>
                <w:rFonts w:ascii="Times New Roman" w:hAnsi="Times New Roman"/>
                <w:b w:val="0"/>
                <w:u w:val="none"/>
              </w:rPr>
              <w:t xml:space="preserve"> 3,4</w:t>
            </w:r>
          </w:p>
        </w:tc>
        <w:tc>
          <w:tcPr>
            <w:tcW w:w="571" w:type="pct"/>
          </w:tcPr>
          <w:p w:rsidR="00924FDE" w:rsidRPr="00234391" w:rsidRDefault="00234391" w:rsidP="00924FDE">
            <w:pPr>
              <w:pStyle w:val="a4"/>
              <w:jc w:val="both"/>
              <w:rPr>
                <w:rFonts w:ascii="Times New Roman" w:hAnsi="Times New Roman"/>
                <w:b w:val="0"/>
                <w:u w:val="none"/>
              </w:rPr>
            </w:pPr>
            <w:r>
              <w:rPr>
                <w:rFonts w:ascii="Times New Roman" w:hAnsi="Times New Roman"/>
                <w:b w:val="0"/>
                <w:u w:val="none"/>
              </w:rPr>
              <w:t xml:space="preserve">59       </w:t>
            </w:r>
            <w:r w:rsidR="00924FDE" w:rsidRPr="00234391">
              <w:rPr>
                <w:rFonts w:ascii="Times New Roman" w:hAnsi="Times New Roman"/>
                <w:b w:val="0"/>
                <w:u w:val="none"/>
              </w:rPr>
              <w:t>2,7</w:t>
            </w:r>
          </w:p>
        </w:tc>
        <w:tc>
          <w:tcPr>
            <w:tcW w:w="624" w:type="pct"/>
            <w:tcBorders>
              <w:right w:val="single" w:sz="4" w:space="0" w:color="auto"/>
            </w:tcBorders>
          </w:tcPr>
          <w:p w:rsidR="00924FDE" w:rsidRPr="00234391" w:rsidRDefault="00234391" w:rsidP="00924FDE">
            <w:pPr>
              <w:pStyle w:val="a4"/>
              <w:jc w:val="both"/>
              <w:rPr>
                <w:rFonts w:ascii="Times New Roman" w:hAnsi="Times New Roman"/>
                <w:b w:val="0"/>
                <w:u w:val="none"/>
              </w:rPr>
            </w:pPr>
            <w:r>
              <w:rPr>
                <w:rFonts w:ascii="Times New Roman" w:hAnsi="Times New Roman"/>
                <w:b w:val="0"/>
                <w:u w:val="none"/>
              </w:rPr>
              <w:t xml:space="preserve">17          </w:t>
            </w:r>
            <w:r w:rsidR="00924FDE" w:rsidRPr="00234391">
              <w:rPr>
                <w:rFonts w:ascii="Times New Roman" w:hAnsi="Times New Roman"/>
                <w:b w:val="0"/>
                <w:u w:val="none"/>
              </w:rPr>
              <w:t xml:space="preserve"> 0,7</w:t>
            </w:r>
          </w:p>
        </w:tc>
        <w:tc>
          <w:tcPr>
            <w:tcW w:w="942" w:type="pct"/>
            <w:tcBorders>
              <w:left w:val="single" w:sz="4" w:space="0" w:color="auto"/>
            </w:tcBorders>
          </w:tcPr>
          <w:p w:rsidR="00924FDE" w:rsidRPr="00234391" w:rsidRDefault="00234391" w:rsidP="00924FDE">
            <w:pPr>
              <w:pStyle w:val="a4"/>
              <w:jc w:val="both"/>
              <w:rPr>
                <w:rFonts w:ascii="Times New Roman" w:hAnsi="Times New Roman"/>
                <w:b w:val="0"/>
                <w:u w:val="none"/>
              </w:rPr>
            </w:pPr>
            <w:r>
              <w:rPr>
                <w:rFonts w:ascii="Times New Roman" w:hAnsi="Times New Roman"/>
                <w:b w:val="0"/>
                <w:u w:val="none"/>
              </w:rPr>
              <w:t xml:space="preserve">25         </w:t>
            </w:r>
            <w:r w:rsidR="00924FDE" w:rsidRPr="00234391">
              <w:rPr>
                <w:rFonts w:ascii="Times New Roman" w:hAnsi="Times New Roman"/>
                <w:b w:val="0"/>
                <w:u w:val="none"/>
              </w:rPr>
              <w:t xml:space="preserve"> 1,1</w:t>
            </w:r>
          </w:p>
        </w:tc>
        <w:tc>
          <w:tcPr>
            <w:tcW w:w="942" w:type="pct"/>
          </w:tcPr>
          <w:p w:rsidR="00924FDE" w:rsidRPr="00234391" w:rsidRDefault="00234391" w:rsidP="00924FDE">
            <w:pPr>
              <w:pStyle w:val="a4"/>
              <w:jc w:val="both"/>
              <w:rPr>
                <w:rFonts w:ascii="Times New Roman" w:hAnsi="Times New Roman"/>
                <w:b w:val="0"/>
                <w:u w:val="none"/>
              </w:rPr>
            </w:pPr>
            <w:r>
              <w:rPr>
                <w:rFonts w:ascii="Times New Roman" w:hAnsi="Times New Roman"/>
                <w:b w:val="0"/>
                <w:u w:val="none"/>
              </w:rPr>
              <w:t xml:space="preserve">1511      </w:t>
            </w:r>
            <w:r w:rsidR="00924FDE" w:rsidRPr="00234391">
              <w:rPr>
                <w:rFonts w:ascii="Times New Roman" w:hAnsi="Times New Roman"/>
                <w:b w:val="0"/>
                <w:u w:val="none"/>
              </w:rPr>
              <w:t xml:space="preserve"> 70,2</w:t>
            </w:r>
          </w:p>
        </w:tc>
      </w:tr>
      <w:tr w:rsidR="00924FDE" w:rsidRPr="00234391" w:rsidTr="00AD19B8">
        <w:tc>
          <w:tcPr>
            <w:tcW w:w="518" w:type="pct"/>
            <w:tcBorders>
              <w:right w:val="single" w:sz="4" w:space="0" w:color="auto"/>
            </w:tcBorders>
          </w:tcPr>
          <w:p w:rsidR="00924FDE" w:rsidRPr="00234391" w:rsidRDefault="00924FDE" w:rsidP="00924FDE">
            <w:pPr>
              <w:pStyle w:val="a4"/>
              <w:jc w:val="both"/>
              <w:rPr>
                <w:rFonts w:ascii="Times New Roman" w:hAnsi="Times New Roman"/>
                <w:b w:val="0"/>
                <w:u w:val="none"/>
              </w:rPr>
            </w:pPr>
            <w:r w:rsidRPr="00234391">
              <w:rPr>
                <w:rFonts w:ascii="Times New Roman" w:hAnsi="Times New Roman"/>
                <w:b w:val="0"/>
                <w:u w:val="none"/>
              </w:rPr>
              <w:t xml:space="preserve">2014 </w:t>
            </w:r>
          </w:p>
        </w:tc>
        <w:tc>
          <w:tcPr>
            <w:tcW w:w="775" w:type="pct"/>
            <w:tcBorders>
              <w:left w:val="single" w:sz="4" w:space="0" w:color="auto"/>
            </w:tcBorders>
          </w:tcPr>
          <w:p w:rsidR="00924FDE" w:rsidRPr="00234391" w:rsidRDefault="00234391" w:rsidP="00924FDE">
            <w:pPr>
              <w:pStyle w:val="a4"/>
              <w:jc w:val="both"/>
              <w:rPr>
                <w:rFonts w:ascii="Times New Roman" w:hAnsi="Times New Roman"/>
                <w:b w:val="0"/>
                <w:u w:val="none"/>
              </w:rPr>
            </w:pPr>
            <w:r>
              <w:rPr>
                <w:rFonts w:ascii="Times New Roman" w:hAnsi="Times New Roman"/>
                <w:b w:val="0"/>
                <w:u w:val="none"/>
              </w:rPr>
              <w:t xml:space="preserve">357             </w:t>
            </w:r>
            <w:r w:rsidR="00924FDE" w:rsidRPr="00234391">
              <w:rPr>
                <w:rFonts w:ascii="Times New Roman" w:hAnsi="Times New Roman"/>
                <w:b w:val="0"/>
                <w:u w:val="none"/>
              </w:rPr>
              <w:t>11,8</w:t>
            </w:r>
          </w:p>
        </w:tc>
        <w:tc>
          <w:tcPr>
            <w:tcW w:w="628" w:type="pct"/>
          </w:tcPr>
          <w:p w:rsidR="00924FDE" w:rsidRPr="00234391" w:rsidRDefault="00234391" w:rsidP="00924FDE">
            <w:pPr>
              <w:pStyle w:val="a4"/>
              <w:jc w:val="both"/>
              <w:rPr>
                <w:rFonts w:ascii="Times New Roman" w:hAnsi="Times New Roman"/>
                <w:b w:val="0"/>
                <w:u w:val="none"/>
              </w:rPr>
            </w:pPr>
            <w:r>
              <w:rPr>
                <w:rFonts w:ascii="Times New Roman" w:hAnsi="Times New Roman"/>
                <w:b w:val="0"/>
                <w:u w:val="none"/>
              </w:rPr>
              <w:t xml:space="preserve">127       </w:t>
            </w:r>
            <w:r w:rsidR="00924FDE" w:rsidRPr="00234391">
              <w:rPr>
                <w:rFonts w:ascii="Times New Roman" w:hAnsi="Times New Roman"/>
                <w:b w:val="0"/>
                <w:u w:val="none"/>
              </w:rPr>
              <w:t xml:space="preserve"> 4,3</w:t>
            </w:r>
          </w:p>
        </w:tc>
        <w:tc>
          <w:tcPr>
            <w:tcW w:w="571" w:type="pct"/>
          </w:tcPr>
          <w:p w:rsidR="00924FDE" w:rsidRPr="00234391" w:rsidRDefault="00234391" w:rsidP="00924FDE">
            <w:pPr>
              <w:pStyle w:val="a4"/>
              <w:jc w:val="both"/>
              <w:rPr>
                <w:rFonts w:ascii="Times New Roman" w:hAnsi="Times New Roman"/>
                <w:b w:val="0"/>
                <w:u w:val="none"/>
              </w:rPr>
            </w:pPr>
            <w:r>
              <w:rPr>
                <w:rFonts w:ascii="Times New Roman" w:hAnsi="Times New Roman"/>
                <w:b w:val="0"/>
                <w:u w:val="none"/>
              </w:rPr>
              <w:t xml:space="preserve">60      </w:t>
            </w:r>
            <w:r w:rsidR="00924FDE" w:rsidRPr="00234391">
              <w:rPr>
                <w:rFonts w:ascii="Times New Roman" w:hAnsi="Times New Roman"/>
                <w:b w:val="0"/>
                <w:u w:val="none"/>
              </w:rPr>
              <w:t xml:space="preserve"> 2,0</w:t>
            </w:r>
          </w:p>
        </w:tc>
        <w:tc>
          <w:tcPr>
            <w:tcW w:w="624" w:type="pct"/>
            <w:tcBorders>
              <w:right w:val="single" w:sz="4" w:space="0" w:color="auto"/>
            </w:tcBorders>
          </w:tcPr>
          <w:p w:rsidR="00924FDE" w:rsidRPr="00234391" w:rsidRDefault="00234391" w:rsidP="00924FDE">
            <w:pPr>
              <w:pStyle w:val="a4"/>
              <w:jc w:val="both"/>
              <w:rPr>
                <w:rFonts w:ascii="Times New Roman" w:hAnsi="Times New Roman"/>
                <w:b w:val="0"/>
                <w:u w:val="none"/>
              </w:rPr>
            </w:pPr>
            <w:r>
              <w:rPr>
                <w:rFonts w:ascii="Times New Roman" w:hAnsi="Times New Roman"/>
                <w:b w:val="0"/>
                <w:u w:val="none"/>
              </w:rPr>
              <w:t xml:space="preserve">54         </w:t>
            </w:r>
            <w:r w:rsidR="00924FDE" w:rsidRPr="00234391">
              <w:rPr>
                <w:rFonts w:ascii="Times New Roman" w:hAnsi="Times New Roman"/>
                <w:b w:val="0"/>
                <w:u w:val="none"/>
              </w:rPr>
              <w:t xml:space="preserve">  1,8</w:t>
            </w:r>
          </w:p>
        </w:tc>
        <w:tc>
          <w:tcPr>
            <w:tcW w:w="942" w:type="pct"/>
            <w:tcBorders>
              <w:left w:val="single" w:sz="4" w:space="0" w:color="auto"/>
            </w:tcBorders>
          </w:tcPr>
          <w:p w:rsidR="00924FDE" w:rsidRPr="00234391" w:rsidRDefault="00234391" w:rsidP="00924FDE">
            <w:pPr>
              <w:pStyle w:val="a4"/>
              <w:jc w:val="both"/>
              <w:rPr>
                <w:rFonts w:ascii="Times New Roman" w:hAnsi="Times New Roman"/>
                <w:b w:val="0"/>
                <w:u w:val="none"/>
              </w:rPr>
            </w:pPr>
            <w:r>
              <w:rPr>
                <w:rFonts w:ascii="Times New Roman" w:hAnsi="Times New Roman"/>
                <w:b w:val="0"/>
                <w:u w:val="none"/>
              </w:rPr>
              <w:t xml:space="preserve">16          </w:t>
            </w:r>
            <w:r w:rsidR="00924FDE" w:rsidRPr="00234391">
              <w:rPr>
                <w:rFonts w:ascii="Times New Roman" w:hAnsi="Times New Roman"/>
                <w:b w:val="0"/>
                <w:u w:val="none"/>
              </w:rPr>
              <w:t>0,5</w:t>
            </w:r>
          </w:p>
        </w:tc>
        <w:tc>
          <w:tcPr>
            <w:tcW w:w="942" w:type="pct"/>
          </w:tcPr>
          <w:p w:rsidR="00924FDE" w:rsidRPr="00234391" w:rsidRDefault="00234391" w:rsidP="00924FDE">
            <w:pPr>
              <w:pStyle w:val="a4"/>
              <w:jc w:val="both"/>
              <w:rPr>
                <w:rFonts w:ascii="Times New Roman" w:hAnsi="Times New Roman"/>
                <w:b w:val="0"/>
                <w:u w:val="none"/>
              </w:rPr>
            </w:pPr>
            <w:r>
              <w:rPr>
                <w:rFonts w:ascii="Times New Roman" w:hAnsi="Times New Roman"/>
                <w:b w:val="0"/>
                <w:u w:val="none"/>
              </w:rPr>
              <w:t xml:space="preserve">2069       </w:t>
            </w:r>
            <w:r w:rsidR="00924FDE" w:rsidRPr="00234391">
              <w:rPr>
                <w:rFonts w:ascii="Times New Roman" w:hAnsi="Times New Roman"/>
                <w:b w:val="0"/>
                <w:u w:val="none"/>
              </w:rPr>
              <w:t>70,5</w:t>
            </w:r>
          </w:p>
        </w:tc>
      </w:tr>
    </w:tbl>
    <w:p w:rsidR="00924FDE" w:rsidRPr="00AD19B8" w:rsidRDefault="00924FDE" w:rsidP="00924FDE">
      <w:pPr>
        <w:rPr>
          <w:b/>
          <w:sz w:val="16"/>
          <w:szCs w:val="16"/>
        </w:rPr>
      </w:pPr>
    </w:p>
    <w:p w:rsidR="00924FDE" w:rsidRPr="002E24C4" w:rsidRDefault="00924FDE" w:rsidP="00924FDE">
      <w:pPr>
        <w:rPr>
          <w:b/>
        </w:rPr>
      </w:pPr>
      <w:r w:rsidRPr="002E24C4">
        <w:rPr>
          <w:b/>
        </w:rPr>
        <w:t xml:space="preserve">   Поступление новых изданий для пользователей от 0 до 14 лет</w:t>
      </w:r>
    </w:p>
    <w:p w:rsidR="00924FDE" w:rsidRPr="00AD19B8" w:rsidRDefault="00924FDE" w:rsidP="00924FDE">
      <w:pPr>
        <w:pStyle w:val="a4"/>
        <w:jc w:val="both"/>
        <w:rPr>
          <w:rFonts w:ascii="Times New Roman" w:hAnsi="Times New Roman"/>
          <w:sz w:val="16"/>
          <w:szCs w:val="16"/>
        </w:rPr>
      </w:pPr>
    </w:p>
    <w:tbl>
      <w:tblPr>
        <w:tblStyle w:val="ae"/>
        <w:tblW w:w="5000" w:type="pct"/>
        <w:tblLook w:val="04A0"/>
      </w:tblPr>
      <w:tblGrid>
        <w:gridCol w:w="849"/>
        <w:gridCol w:w="1465"/>
        <w:gridCol w:w="1316"/>
        <w:gridCol w:w="1316"/>
        <w:gridCol w:w="1547"/>
        <w:gridCol w:w="1528"/>
        <w:gridCol w:w="1316"/>
        <w:gridCol w:w="1345"/>
      </w:tblGrid>
      <w:tr w:rsidR="00924FDE" w:rsidRPr="00234391" w:rsidTr="00AD19B8">
        <w:trPr>
          <w:trHeight w:val="260"/>
        </w:trPr>
        <w:tc>
          <w:tcPr>
            <w:tcW w:w="398" w:type="pct"/>
            <w:vMerge w:val="restart"/>
            <w:tcBorders>
              <w:right w:val="single" w:sz="4" w:space="0" w:color="auto"/>
            </w:tcBorders>
          </w:tcPr>
          <w:p w:rsidR="00924FDE" w:rsidRPr="00234391" w:rsidRDefault="00924FDE" w:rsidP="00924FDE">
            <w:pPr>
              <w:pStyle w:val="a4"/>
              <w:jc w:val="center"/>
              <w:rPr>
                <w:rFonts w:ascii="Times New Roman" w:hAnsi="Times New Roman"/>
                <w:b w:val="0"/>
                <w:u w:val="none"/>
              </w:rPr>
            </w:pPr>
          </w:p>
        </w:tc>
        <w:tc>
          <w:tcPr>
            <w:tcW w:w="686" w:type="pct"/>
            <w:vMerge w:val="restart"/>
            <w:tcBorders>
              <w:left w:val="single" w:sz="4" w:space="0" w:color="auto"/>
            </w:tcBorders>
            <w:vAlign w:val="center"/>
          </w:tcPr>
          <w:p w:rsidR="00924FDE" w:rsidRPr="00234391" w:rsidRDefault="00924FDE" w:rsidP="00924FDE">
            <w:pPr>
              <w:ind w:left="-108" w:right="-108"/>
              <w:jc w:val="center"/>
              <w:rPr>
                <w:sz w:val="20"/>
                <w:szCs w:val="20"/>
              </w:rPr>
            </w:pPr>
            <w:r w:rsidRPr="00234391">
              <w:rPr>
                <w:sz w:val="20"/>
                <w:szCs w:val="20"/>
              </w:rPr>
              <w:t>Поступление новых изданий  для пользователя  от 0 до 14 лет (экз.)</w:t>
            </w:r>
          </w:p>
        </w:tc>
        <w:tc>
          <w:tcPr>
            <w:tcW w:w="616" w:type="pct"/>
            <w:vMerge w:val="restart"/>
            <w:vAlign w:val="center"/>
          </w:tcPr>
          <w:p w:rsidR="00924FDE" w:rsidRPr="00234391" w:rsidRDefault="00924FDE" w:rsidP="00924FDE">
            <w:pPr>
              <w:jc w:val="center"/>
              <w:rPr>
                <w:sz w:val="20"/>
                <w:szCs w:val="20"/>
              </w:rPr>
            </w:pPr>
            <w:r w:rsidRPr="00234391">
              <w:rPr>
                <w:sz w:val="20"/>
                <w:szCs w:val="20"/>
              </w:rPr>
              <w:t>В т.ч. детские библиотеки</w:t>
            </w:r>
          </w:p>
        </w:tc>
        <w:tc>
          <w:tcPr>
            <w:tcW w:w="616" w:type="pct"/>
            <w:vMerge w:val="restart"/>
            <w:vAlign w:val="center"/>
          </w:tcPr>
          <w:p w:rsidR="00924FDE" w:rsidRPr="00234391" w:rsidRDefault="00924FDE" w:rsidP="00924FDE">
            <w:pPr>
              <w:jc w:val="center"/>
              <w:rPr>
                <w:sz w:val="20"/>
                <w:szCs w:val="20"/>
              </w:rPr>
            </w:pPr>
            <w:r w:rsidRPr="00234391">
              <w:rPr>
                <w:sz w:val="20"/>
                <w:szCs w:val="20"/>
              </w:rPr>
              <w:t>В т.ч. городские смешанные библиотеки</w:t>
            </w:r>
          </w:p>
        </w:tc>
        <w:tc>
          <w:tcPr>
            <w:tcW w:w="724" w:type="pct"/>
            <w:vMerge w:val="restart"/>
            <w:tcBorders>
              <w:right w:val="single" w:sz="4" w:space="0" w:color="auto"/>
            </w:tcBorders>
            <w:vAlign w:val="center"/>
          </w:tcPr>
          <w:p w:rsidR="00924FDE" w:rsidRPr="00234391" w:rsidRDefault="00924FDE" w:rsidP="00924FDE">
            <w:pPr>
              <w:jc w:val="center"/>
              <w:rPr>
                <w:sz w:val="20"/>
                <w:szCs w:val="20"/>
              </w:rPr>
            </w:pPr>
            <w:r w:rsidRPr="00234391">
              <w:rPr>
                <w:sz w:val="20"/>
                <w:szCs w:val="20"/>
              </w:rPr>
              <w:t>В т.ч. центральные взрослые библиотеки</w:t>
            </w:r>
          </w:p>
        </w:tc>
        <w:tc>
          <w:tcPr>
            <w:tcW w:w="1961" w:type="pct"/>
            <w:gridSpan w:val="3"/>
            <w:tcBorders>
              <w:left w:val="single" w:sz="4" w:space="0" w:color="auto"/>
              <w:bottom w:val="single" w:sz="4" w:space="0" w:color="auto"/>
            </w:tcBorders>
            <w:vAlign w:val="center"/>
          </w:tcPr>
          <w:p w:rsidR="00924FDE" w:rsidRPr="00234391" w:rsidRDefault="00924FDE" w:rsidP="00924FDE">
            <w:pPr>
              <w:jc w:val="center"/>
              <w:rPr>
                <w:sz w:val="20"/>
                <w:szCs w:val="20"/>
              </w:rPr>
            </w:pPr>
            <w:r w:rsidRPr="00234391">
              <w:rPr>
                <w:sz w:val="20"/>
                <w:szCs w:val="20"/>
              </w:rPr>
              <w:t>Качественные показатели</w:t>
            </w:r>
          </w:p>
        </w:tc>
      </w:tr>
      <w:tr w:rsidR="00924FDE" w:rsidRPr="00234391" w:rsidTr="00AD19B8">
        <w:trPr>
          <w:trHeight w:val="1149"/>
        </w:trPr>
        <w:tc>
          <w:tcPr>
            <w:tcW w:w="398" w:type="pct"/>
            <w:vMerge/>
            <w:tcBorders>
              <w:right w:val="single" w:sz="4" w:space="0" w:color="auto"/>
            </w:tcBorders>
          </w:tcPr>
          <w:p w:rsidR="00924FDE" w:rsidRPr="00234391" w:rsidRDefault="00924FDE" w:rsidP="00924FDE">
            <w:pPr>
              <w:pStyle w:val="a4"/>
              <w:jc w:val="center"/>
              <w:rPr>
                <w:rFonts w:ascii="Times New Roman" w:hAnsi="Times New Roman"/>
                <w:b w:val="0"/>
                <w:u w:val="none"/>
              </w:rPr>
            </w:pPr>
          </w:p>
        </w:tc>
        <w:tc>
          <w:tcPr>
            <w:tcW w:w="686" w:type="pct"/>
            <w:vMerge/>
            <w:tcBorders>
              <w:left w:val="single" w:sz="4" w:space="0" w:color="auto"/>
            </w:tcBorders>
            <w:vAlign w:val="center"/>
          </w:tcPr>
          <w:p w:rsidR="00924FDE" w:rsidRPr="00234391" w:rsidRDefault="00924FDE" w:rsidP="00924FDE">
            <w:pPr>
              <w:ind w:left="-108" w:right="-108"/>
              <w:jc w:val="center"/>
              <w:rPr>
                <w:sz w:val="20"/>
                <w:szCs w:val="20"/>
              </w:rPr>
            </w:pPr>
          </w:p>
        </w:tc>
        <w:tc>
          <w:tcPr>
            <w:tcW w:w="616" w:type="pct"/>
            <w:vMerge/>
            <w:vAlign w:val="center"/>
          </w:tcPr>
          <w:p w:rsidR="00924FDE" w:rsidRPr="00234391" w:rsidRDefault="00924FDE" w:rsidP="00924FDE">
            <w:pPr>
              <w:jc w:val="center"/>
              <w:rPr>
                <w:sz w:val="20"/>
                <w:szCs w:val="20"/>
              </w:rPr>
            </w:pPr>
          </w:p>
        </w:tc>
        <w:tc>
          <w:tcPr>
            <w:tcW w:w="616" w:type="pct"/>
            <w:vMerge/>
            <w:vAlign w:val="center"/>
          </w:tcPr>
          <w:p w:rsidR="00924FDE" w:rsidRPr="00234391" w:rsidRDefault="00924FDE" w:rsidP="00924FDE">
            <w:pPr>
              <w:jc w:val="center"/>
              <w:rPr>
                <w:sz w:val="20"/>
                <w:szCs w:val="20"/>
              </w:rPr>
            </w:pPr>
          </w:p>
        </w:tc>
        <w:tc>
          <w:tcPr>
            <w:tcW w:w="724" w:type="pct"/>
            <w:vMerge/>
            <w:tcBorders>
              <w:right w:val="single" w:sz="4" w:space="0" w:color="auto"/>
            </w:tcBorders>
            <w:vAlign w:val="center"/>
          </w:tcPr>
          <w:p w:rsidR="00924FDE" w:rsidRPr="00234391" w:rsidRDefault="00924FDE" w:rsidP="00924FDE">
            <w:pPr>
              <w:jc w:val="center"/>
              <w:rPr>
                <w:sz w:val="20"/>
                <w:szCs w:val="20"/>
              </w:rPr>
            </w:pPr>
          </w:p>
        </w:tc>
        <w:tc>
          <w:tcPr>
            <w:tcW w:w="715" w:type="pct"/>
            <w:tcBorders>
              <w:top w:val="single" w:sz="4" w:space="0" w:color="auto"/>
              <w:left w:val="single" w:sz="4" w:space="0" w:color="auto"/>
            </w:tcBorders>
            <w:vAlign w:val="center"/>
          </w:tcPr>
          <w:p w:rsidR="00924FDE" w:rsidRPr="00234391" w:rsidRDefault="00924FDE" w:rsidP="00924FDE">
            <w:pPr>
              <w:jc w:val="center"/>
              <w:rPr>
                <w:sz w:val="20"/>
                <w:szCs w:val="20"/>
              </w:rPr>
            </w:pPr>
            <w:r w:rsidRPr="00234391">
              <w:rPr>
                <w:sz w:val="20"/>
                <w:szCs w:val="20"/>
              </w:rPr>
              <w:t>Количество поступлений новых изданий на 1 библиотеку</w:t>
            </w:r>
          </w:p>
        </w:tc>
        <w:tc>
          <w:tcPr>
            <w:tcW w:w="616" w:type="pct"/>
            <w:tcBorders>
              <w:top w:val="single" w:sz="4" w:space="0" w:color="auto"/>
              <w:right w:val="single" w:sz="4" w:space="0" w:color="auto"/>
            </w:tcBorders>
            <w:vAlign w:val="center"/>
          </w:tcPr>
          <w:p w:rsidR="00924FDE" w:rsidRPr="00234391" w:rsidRDefault="00924FDE" w:rsidP="00924FDE">
            <w:pPr>
              <w:jc w:val="center"/>
              <w:rPr>
                <w:sz w:val="20"/>
                <w:szCs w:val="20"/>
              </w:rPr>
            </w:pPr>
            <w:r w:rsidRPr="00234391">
              <w:rPr>
                <w:sz w:val="20"/>
                <w:szCs w:val="20"/>
              </w:rPr>
              <w:t>Количество новых поступлений на 1000 жителей</w:t>
            </w:r>
          </w:p>
        </w:tc>
        <w:tc>
          <w:tcPr>
            <w:tcW w:w="630" w:type="pct"/>
            <w:tcBorders>
              <w:top w:val="single" w:sz="4" w:space="0" w:color="auto"/>
              <w:left w:val="single" w:sz="4" w:space="0" w:color="auto"/>
            </w:tcBorders>
            <w:vAlign w:val="center"/>
          </w:tcPr>
          <w:p w:rsidR="00924FDE" w:rsidRPr="00234391" w:rsidRDefault="00924FDE" w:rsidP="00924FDE">
            <w:pPr>
              <w:jc w:val="center"/>
              <w:rPr>
                <w:sz w:val="20"/>
                <w:szCs w:val="20"/>
              </w:rPr>
            </w:pPr>
            <w:r w:rsidRPr="00234391">
              <w:rPr>
                <w:sz w:val="20"/>
                <w:szCs w:val="20"/>
              </w:rPr>
              <w:t>Количество новых поступлений на 1 пользователя от 0 до 14 лет</w:t>
            </w:r>
          </w:p>
        </w:tc>
      </w:tr>
      <w:tr w:rsidR="00924FDE" w:rsidRPr="00234391" w:rsidTr="00AD19B8">
        <w:tc>
          <w:tcPr>
            <w:tcW w:w="398" w:type="pct"/>
            <w:tcBorders>
              <w:right w:val="single" w:sz="4" w:space="0" w:color="auto"/>
            </w:tcBorders>
          </w:tcPr>
          <w:p w:rsidR="00924FDE" w:rsidRPr="00234391" w:rsidRDefault="00924FDE" w:rsidP="00924FDE">
            <w:pPr>
              <w:pStyle w:val="a4"/>
              <w:jc w:val="both"/>
              <w:rPr>
                <w:rFonts w:ascii="Times New Roman" w:hAnsi="Times New Roman"/>
                <w:b w:val="0"/>
                <w:u w:val="none"/>
              </w:rPr>
            </w:pPr>
            <w:r w:rsidRPr="00234391">
              <w:rPr>
                <w:rFonts w:ascii="Times New Roman" w:hAnsi="Times New Roman"/>
                <w:b w:val="0"/>
                <w:u w:val="none"/>
              </w:rPr>
              <w:t xml:space="preserve">2016 </w:t>
            </w:r>
          </w:p>
        </w:tc>
        <w:tc>
          <w:tcPr>
            <w:tcW w:w="686" w:type="pct"/>
            <w:tcBorders>
              <w:left w:val="single" w:sz="4" w:space="0" w:color="auto"/>
            </w:tcBorders>
          </w:tcPr>
          <w:p w:rsidR="00924FDE" w:rsidRPr="00234391" w:rsidRDefault="00924FDE" w:rsidP="00924FDE">
            <w:pPr>
              <w:pStyle w:val="a4"/>
              <w:jc w:val="center"/>
              <w:rPr>
                <w:rFonts w:ascii="Times New Roman" w:hAnsi="Times New Roman"/>
                <w:b w:val="0"/>
                <w:u w:val="none"/>
              </w:rPr>
            </w:pPr>
            <w:r w:rsidRPr="00234391">
              <w:rPr>
                <w:rFonts w:ascii="Times New Roman" w:hAnsi="Times New Roman"/>
                <w:b w:val="0"/>
                <w:u w:val="none"/>
              </w:rPr>
              <w:t>1530</w:t>
            </w:r>
          </w:p>
        </w:tc>
        <w:tc>
          <w:tcPr>
            <w:tcW w:w="616" w:type="pct"/>
          </w:tcPr>
          <w:p w:rsidR="00924FDE" w:rsidRPr="00234391" w:rsidRDefault="00924FDE" w:rsidP="00924FDE">
            <w:pPr>
              <w:pStyle w:val="a4"/>
              <w:jc w:val="center"/>
              <w:rPr>
                <w:rFonts w:ascii="Times New Roman" w:hAnsi="Times New Roman"/>
                <w:b w:val="0"/>
                <w:u w:val="none"/>
              </w:rPr>
            </w:pPr>
            <w:r w:rsidRPr="00234391">
              <w:rPr>
                <w:rFonts w:ascii="Times New Roman" w:hAnsi="Times New Roman"/>
                <w:b w:val="0"/>
                <w:u w:val="none"/>
              </w:rPr>
              <w:t>697</w:t>
            </w:r>
          </w:p>
        </w:tc>
        <w:tc>
          <w:tcPr>
            <w:tcW w:w="616" w:type="pct"/>
          </w:tcPr>
          <w:p w:rsidR="00924FDE" w:rsidRPr="00234391" w:rsidRDefault="00924FDE" w:rsidP="00924FDE">
            <w:pPr>
              <w:pStyle w:val="a4"/>
              <w:jc w:val="center"/>
              <w:rPr>
                <w:rFonts w:ascii="Times New Roman" w:hAnsi="Times New Roman"/>
                <w:b w:val="0"/>
                <w:u w:val="none"/>
              </w:rPr>
            </w:pPr>
            <w:r w:rsidRPr="00234391">
              <w:rPr>
                <w:rFonts w:ascii="Times New Roman" w:hAnsi="Times New Roman"/>
                <w:b w:val="0"/>
                <w:u w:val="none"/>
              </w:rPr>
              <w:t>833</w:t>
            </w:r>
          </w:p>
        </w:tc>
        <w:tc>
          <w:tcPr>
            <w:tcW w:w="724" w:type="pct"/>
            <w:tcBorders>
              <w:right w:val="single" w:sz="4" w:space="0" w:color="auto"/>
            </w:tcBorders>
          </w:tcPr>
          <w:p w:rsidR="00924FDE" w:rsidRPr="00234391" w:rsidRDefault="00924FDE" w:rsidP="00924FDE">
            <w:pPr>
              <w:pStyle w:val="a4"/>
              <w:jc w:val="center"/>
              <w:rPr>
                <w:rFonts w:ascii="Times New Roman" w:hAnsi="Times New Roman"/>
                <w:b w:val="0"/>
                <w:u w:val="none"/>
              </w:rPr>
            </w:pPr>
            <w:r w:rsidRPr="00234391">
              <w:rPr>
                <w:rFonts w:ascii="Times New Roman" w:hAnsi="Times New Roman"/>
                <w:b w:val="0"/>
                <w:u w:val="none"/>
              </w:rPr>
              <w:t>0</w:t>
            </w:r>
          </w:p>
        </w:tc>
        <w:tc>
          <w:tcPr>
            <w:tcW w:w="715" w:type="pct"/>
            <w:tcBorders>
              <w:left w:val="single" w:sz="4" w:space="0" w:color="auto"/>
            </w:tcBorders>
          </w:tcPr>
          <w:p w:rsidR="00924FDE" w:rsidRPr="00234391" w:rsidRDefault="00924FDE" w:rsidP="00924FDE">
            <w:pPr>
              <w:pStyle w:val="a4"/>
              <w:jc w:val="center"/>
              <w:rPr>
                <w:rFonts w:ascii="Times New Roman" w:hAnsi="Times New Roman"/>
                <w:b w:val="0"/>
                <w:u w:val="none"/>
              </w:rPr>
            </w:pPr>
            <w:r w:rsidRPr="00234391">
              <w:rPr>
                <w:rFonts w:ascii="Times New Roman" w:hAnsi="Times New Roman"/>
                <w:b w:val="0"/>
                <w:u w:val="none"/>
              </w:rPr>
              <w:t>510</w:t>
            </w:r>
          </w:p>
        </w:tc>
        <w:tc>
          <w:tcPr>
            <w:tcW w:w="616" w:type="pct"/>
            <w:tcBorders>
              <w:right w:val="single" w:sz="4" w:space="0" w:color="auto"/>
            </w:tcBorders>
          </w:tcPr>
          <w:p w:rsidR="00924FDE" w:rsidRPr="00234391" w:rsidRDefault="00924FDE" w:rsidP="00924FDE">
            <w:pPr>
              <w:pStyle w:val="a4"/>
              <w:jc w:val="center"/>
              <w:rPr>
                <w:rFonts w:ascii="Times New Roman" w:hAnsi="Times New Roman"/>
                <w:b w:val="0"/>
                <w:u w:val="none"/>
              </w:rPr>
            </w:pPr>
          </w:p>
        </w:tc>
        <w:tc>
          <w:tcPr>
            <w:tcW w:w="630" w:type="pct"/>
            <w:tcBorders>
              <w:left w:val="single" w:sz="4" w:space="0" w:color="auto"/>
            </w:tcBorders>
          </w:tcPr>
          <w:p w:rsidR="00924FDE" w:rsidRPr="00234391" w:rsidRDefault="00924FDE" w:rsidP="00924FDE">
            <w:pPr>
              <w:pStyle w:val="a4"/>
              <w:jc w:val="center"/>
              <w:rPr>
                <w:rFonts w:ascii="Times New Roman" w:hAnsi="Times New Roman"/>
                <w:b w:val="0"/>
                <w:u w:val="none"/>
              </w:rPr>
            </w:pPr>
          </w:p>
        </w:tc>
      </w:tr>
      <w:tr w:rsidR="00924FDE" w:rsidRPr="00234391" w:rsidTr="00AD19B8">
        <w:tc>
          <w:tcPr>
            <w:tcW w:w="398" w:type="pct"/>
            <w:tcBorders>
              <w:right w:val="single" w:sz="4" w:space="0" w:color="auto"/>
            </w:tcBorders>
          </w:tcPr>
          <w:p w:rsidR="00924FDE" w:rsidRPr="00234391" w:rsidRDefault="00D00AF2" w:rsidP="00924FDE">
            <w:pPr>
              <w:pStyle w:val="a4"/>
              <w:jc w:val="both"/>
              <w:rPr>
                <w:rFonts w:ascii="Times New Roman" w:hAnsi="Times New Roman"/>
                <w:b w:val="0"/>
                <w:u w:val="none"/>
              </w:rPr>
            </w:pPr>
            <w:r w:rsidRPr="00234391">
              <w:rPr>
                <w:rFonts w:ascii="Times New Roman" w:hAnsi="Times New Roman"/>
                <w:b w:val="0"/>
                <w:u w:val="none"/>
              </w:rPr>
              <w:t>2015</w:t>
            </w:r>
          </w:p>
        </w:tc>
        <w:tc>
          <w:tcPr>
            <w:tcW w:w="686" w:type="pct"/>
            <w:tcBorders>
              <w:left w:val="single" w:sz="4" w:space="0" w:color="auto"/>
            </w:tcBorders>
          </w:tcPr>
          <w:p w:rsidR="00924FDE" w:rsidRPr="00234391" w:rsidRDefault="00924FDE" w:rsidP="00924FDE">
            <w:pPr>
              <w:pStyle w:val="a4"/>
              <w:jc w:val="center"/>
              <w:rPr>
                <w:rFonts w:ascii="Times New Roman" w:hAnsi="Times New Roman"/>
                <w:b w:val="0"/>
                <w:u w:val="none"/>
              </w:rPr>
            </w:pPr>
            <w:r w:rsidRPr="00234391">
              <w:rPr>
                <w:rFonts w:ascii="Times New Roman" w:hAnsi="Times New Roman"/>
                <w:b w:val="0"/>
                <w:u w:val="none"/>
              </w:rPr>
              <w:t>957</w:t>
            </w:r>
          </w:p>
        </w:tc>
        <w:tc>
          <w:tcPr>
            <w:tcW w:w="616" w:type="pct"/>
          </w:tcPr>
          <w:p w:rsidR="00924FDE" w:rsidRPr="00234391" w:rsidRDefault="00924FDE" w:rsidP="00924FDE">
            <w:pPr>
              <w:pStyle w:val="a4"/>
              <w:jc w:val="center"/>
              <w:rPr>
                <w:rFonts w:ascii="Times New Roman" w:hAnsi="Times New Roman"/>
                <w:b w:val="0"/>
                <w:u w:val="none"/>
              </w:rPr>
            </w:pPr>
            <w:r w:rsidRPr="00234391">
              <w:rPr>
                <w:rFonts w:ascii="Times New Roman" w:hAnsi="Times New Roman"/>
                <w:b w:val="0"/>
                <w:u w:val="none"/>
              </w:rPr>
              <w:t>466</w:t>
            </w:r>
          </w:p>
        </w:tc>
        <w:tc>
          <w:tcPr>
            <w:tcW w:w="616" w:type="pct"/>
          </w:tcPr>
          <w:p w:rsidR="00924FDE" w:rsidRPr="00234391" w:rsidRDefault="00924FDE" w:rsidP="00924FDE">
            <w:pPr>
              <w:pStyle w:val="a4"/>
              <w:jc w:val="center"/>
              <w:rPr>
                <w:rFonts w:ascii="Times New Roman" w:hAnsi="Times New Roman"/>
                <w:b w:val="0"/>
                <w:u w:val="none"/>
              </w:rPr>
            </w:pPr>
            <w:r w:rsidRPr="00234391">
              <w:rPr>
                <w:rFonts w:ascii="Times New Roman" w:hAnsi="Times New Roman"/>
                <w:b w:val="0"/>
                <w:u w:val="none"/>
              </w:rPr>
              <w:t>491</w:t>
            </w:r>
          </w:p>
        </w:tc>
        <w:tc>
          <w:tcPr>
            <w:tcW w:w="724" w:type="pct"/>
            <w:tcBorders>
              <w:right w:val="single" w:sz="4" w:space="0" w:color="auto"/>
            </w:tcBorders>
          </w:tcPr>
          <w:p w:rsidR="00924FDE" w:rsidRPr="00234391" w:rsidRDefault="00924FDE" w:rsidP="00924FDE">
            <w:pPr>
              <w:pStyle w:val="a4"/>
              <w:jc w:val="center"/>
              <w:rPr>
                <w:rFonts w:ascii="Times New Roman" w:hAnsi="Times New Roman"/>
                <w:b w:val="0"/>
                <w:u w:val="none"/>
              </w:rPr>
            </w:pPr>
            <w:r w:rsidRPr="00234391">
              <w:rPr>
                <w:rFonts w:ascii="Times New Roman" w:hAnsi="Times New Roman"/>
                <w:b w:val="0"/>
                <w:u w:val="none"/>
              </w:rPr>
              <w:t>0</w:t>
            </w:r>
          </w:p>
        </w:tc>
        <w:tc>
          <w:tcPr>
            <w:tcW w:w="715" w:type="pct"/>
            <w:tcBorders>
              <w:left w:val="single" w:sz="4" w:space="0" w:color="auto"/>
            </w:tcBorders>
          </w:tcPr>
          <w:p w:rsidR="00924FDE" w:rsidRPr="00234391" w:rsidRDefault="00924FDE" w:rsidP="00924FDE">
            <w:pPr>
              <w:pStyle w:val="a4"/>
              <w:jc w:val="center"/>
              <w:rPr>
                <w:rFonts w:ascii="Times New Roman" w:hAnsi="Times New Roman"/>
                <w:b w:val="0"/>
                <w:u w:val="none"/>
              </w:rPr>
            </w:pPr>
            <w:r w:rsidRPr="00234391">
              <w:rPr>
                <w:rFonts w:ascii="Times New Roman" w:hAnsi="Times New Roman"/>
                <w:b w:val="0"/>
                <w:u w:val="none"/>
              </w:rPr>
              <w:t>239</w:t>
            </w:r>
          </w:p>
        </w:tc>
        <w:tc>
          <w:tcPr>
            <w:tcW w:w="616" w:type="pct"/>
            <w:tcBorders>
              <w:right w:val="single" w:sz="4" w:space="0" w:color="auto"/>
            </w:tcBorders>
          </w:tcPr>
          <w:p w:rsidR="00924FDE" w:rsidRPr="00234391" w:rsidRDefault="00924FDE" w:rsidP="00924FDE">
            <w:pPr>
              <w:pStyle w:val="a4"/>
              <w:jc w:val="center"/>
              <w:rPr>
                <w:rFonts w:ascii="Times New Roman" w:hAnsi="Times New Roman"/>
                <w:b w:val="0"/>
                <w:u w:val="none"/>
              </w:rPr>
            </w:pPr>
            <w:r w:rsidRPr="00234391">
              <w:rPr>
                <w:rFonts w:ascii="Times New Roman" w:hAnsi="Times New Roman"/>
                <w:b w:val="0"/>
                <w:u w:val="none"/>
              </w:rPr>
              <w:t>107</w:t>
            </w:r>
          </w:p>
        </w:tc>
        <w:tc>
          <w:tcPr>
            <w:tcW w:w="630" w:type="pct"/>
            <w:tcBorders>
              <w:left w:val="single" w:sz="4" w:space="0" w:color="auto"/>
            </w:tcBorders>
          </w:tcPr>
          <w:p w:rsidR="00924FDE" w:rsidRPr="00234391" w:rsidRDefault="00924FDE" w:rsidP="00924FDE">
            <w:pPr>
              <w:pStyle w:val="a4"/>
              <w:jc w:val="center"/>
              <w:rPr>
                <w:rFonts w:ascii="Times New Roman" w:hAnsi="Times New Roman"/>
                <w:b w:val="0"/>
                <w:u w:val="none"/>
              </w:rPr>
            </w:pPr>
            <w:r w:rsidRPr="00234391">
              <w:rPr>
                <w:rFonts w:ascii="Times New Roman" w:hAnsi="Times New Roman"/>
                <w:b w:val="0"/>
                <w:u w:val="none"/>
              </w:rPr>
              <w:t>0,1</w:t>
            </w:r>
          </w:p>
        </w:tc>
      </w:tr>
    </w:tbl>
    <w:p w:rsidR="00924FDE" w:rsidRPr="005E1B2E" w:rsidRDefault="00924FDE" w:rsidP="00924FDE">
      <w:pPr>
        <w:pStyle w:val="a4"/>
        <w:jc w:val="both"/>
        <w:rPr>
          <w:rFonts w:ascii="Times New Roman" w:hAnsi="Times New Roman"/>
          <w:sz w:val="16"/>
          <w:szCs w:val="16"/>
          <w:u w:val="none"/>
        </w:rPr>
      </w:pPr>
      <w:r w:rsidRPr="002E24C4">
        <w:rPr>
          <w:rFonts w:ascii="Times New Roman" w:hAnsi="Times New Roman"/>
          <w:sz w:val="24"/>
          <w:szCs w:val="24"/>
          <w:u w:val="none"/>
        </w:rPr>
        <w:t xml:space="preserve">                 </w:t>
      </w:r>
      <w:r w:rsidR="00731894">
        <w:rPr>
          <w:rFonts w:ascii="Times New Roman" w:hAnsi="Times New Roman"/>
          <w:sz w:val="24"/>
          <w:szCs w:val="24"/>
          <w:u w:val="none"/>
        </w:rPr>
        <w:t xml:space="preserve">  </w:t>
      </w:r>
    </w:p>
    <w:p w:rsidR="00924FDE" w:rsidRPr="00B80FE4" w:rsidRDefault="00924FDE" w:rsidP="00924FDE">
      <w:pPr>
        <w:pStyle w:val="a4"/>
        <w:jc w:val="both"/>
        <w:rPr>
          <w:rFonts w:ascii="Times New Roman" w:hAnsi="Times New Roman"/>
          <w:sz w:val="22"/>
          <w:szCs w:val="22"/>
          <w:u w:val="none"/>
        </w:rPr>
      </w:pPr>
      <w:r w:rsidRPr="00B80FE4">
        <w:rPr>
          <w:rFonts w:ascii="Times New Roman" w:hAnsi="Times New Roman"/>
          <w:sz w:val="22"/>
          <w:szCs w:val="22"/>
          <w:u w:val="none"/>
        </w:rPr>
        <w:t xml:space="preserve">                        </w:t>
      </w:r>
      <w:r w:rsidR="00234391" w:rsidRPr="00B80FE4">
        <w:rPr>
          <w:rFonts w:ascii="Times New Roman" w:hAnsi="Times New Roman"/>
          <w:sz w:val="22"/>
          <w:szCs w:val="22"/>
          <w:u w:val="none"/>
        </w:rPr>
        <w:t>Показатели обновления коллекций</w:t>
      </w:r>
    </w:p>
    <w:p w:rsidR="00924FDE" w:rsidRPr="00AD19B8" w:rsidRDefault="00924FDE" w:rsidP="00924FDE">
      <w:pPr>
        <w:pStyle w:val="a4"/>
        <w:jc w:val="both"/>
        <w:rPr>
          <w:rFonts w:ascii="Times New Roman" w:hAnsi="Times New Roman"/>
          <w:b w:val="0"/>
          <w:sz w:val="16"/>
          <w:szCs w:val="16"/>
        </w:rPr>
      </w:pPr>
    </w:p>
    <w:tbl>
      <w:tblPr>
        <w:tblStyle w:val="ae"/>
        <w:tblW w:w="5000" w:type="pct"/>
        <w:tblLook w:val="04A0"/>
      </w:tblPr>
      <w:tblGrid>
        <w:gridCol w:w="952"/>
        <w:gridCol w:w="1590"/>
        <w:gridCol w:w="1859"/>
        <w:gridCol w:w="2042"/>
        <w:gridCol w:w="1194"/>
        <w:gridCol w:w="1725"/>
        <w:gridCol w:w="1320"/>
      </w:tblGrid>
      <w:tr w:rsidR="00924FDE" w:rsidRPr="00B80FE4" w:rsidTr="00AD19B8">
        <w:tc>
          <w:tcPr>
            <w:tcW w:w="508" w:type="pct"/>
            <w:vAlign w:val="center"/>
          </w:tcPr>
          <w:p w:rsidR="00924FDE" w:rsidRPr="00B80FE4" w:rsidRDefault="00924FDE" w:rsidP="00924FDE">
            <w:pPr>
              <w:pStyle w:val="a4"/>
              <w:jc w:val="center"/>
              <w:rPr>
                <w:rFonts w:ascii="Times New Roman" w:hAnsi="Times New Roman"/>
                <w:b w:val="0"/>
                <w:sz w:val="22"/>
                <w:szCs w:val="22"/>
                <w:u w:val="none"/>
              </w:rPr>
            </w:pPr>
          </w:p>
        </w:tc>
        <w:tc>
          <w:tcPr>
            <w:tcW w:w="797" w:type="pct"/>
            <w:tcBorders>
              <w:right w:val="single" w:sz="4" w:space="0" w:color="auto"/>
            </w:tcBorders>
            <w:vAlign w:val="center"/>
          </w:tcPr>
          <w:p w:rsidR="00924FDE" w:rsidRPr="00B80FE4" w:rsidRDefault="00924FDE" w:rsidP="00924FDE">
            <w:pPr>
              <w:pStyle w:val="a4"/>
              <w:jc w:val="center"/>
              <w:rPr>
                <w:rFonts w:ascii="Times New Roman" w:hAnsi="Times New Roman"/>
                <w:b w:val="0"/>
                <w:sz w:val="22"/>
                <w:szCs w:val="22"/>
                <w:u w:val="none"/>
              </w:rPr>
            </w:pPr>
            <w:r w:rsidRPr="00B80FE4">
              <w:rPr>
                <w:rFonts w:ascii="Times New Roman" w:hAnsi="Times New Roman"/>
                <w:b w:val="0"/>
                <w:sz w:val="22"/>
                <w:szCs w:val="22"/>
                <w:u w:val="none"/>
              </w:rPr>
              <w:t>краеведческий фонд</w:t>
            </w:r>
          </w:p>
          <w:p w:rsidR="00924FDE" w:rsidRPr="00B80FE4" w:rsidRDefault="00924FDE" w:rsidP="00924FDE">
            <w:pPr>
              <w:pStyle w:val="a4"/>
              <w:jc w:val="center"/>
              <w:rPr>
                <w:rFonts w:ascii="Times New Roman" w:hAnsi="Times New Roman"/>
                <w:b w:val="0"/>
                <w:sz w:val="22"/>
                <w:szCs w:val="22"/>
                <w:u w:val="none"/>
              </w:rPr>
            </w:pPr>
            <w:r w:rsidRPr="00B80FE4">
              <w:rPr>
                <w:rFonts w:ascii="Times New Roman" w:hAnsi="Times New Roman"/>
                <w:b w:val="0"/>
                <w:sz w:val="22"/>
                <w:szCs w:val="22"/>
                <w:u w:val="none"/>
              </w:rPr>
              <w:t>(экз.</w:t>
            </w:r>
            <w:r w:rsidR="00B36AD6" w:rsidRPr="00B80FE4">
              <w:rPr>
                <w:rFonts w:ascii="Times New Roman" w:hAnsi="Times New Roman"/>
                <w:b w:val="0"/>
                <w:sz w:val="22"/>
                <w:szCs w:val="22"/>
                <w:u w:val="none"/>
              </w:rPr>
              <w:t xml:space="preserve"> </w:t>
            </w:r>
            <w:r w:rsidRPr="00B80FE4">
              <w:rPr>
                <w:rFonts w:ascii="Times New Roman" w:hAnsi="Times New Roman"/>
                <w:b w:val="0"/>
                <w:sz w:val="22"/>
                <w:szCs w:val="22"/>
                <w:u w:val="none"/>
              </w:rPr>
              <w:t>,%),</w:t>
            </w:r>
          </w:p>
        </w:tc>
        <w:tc>
          <w:tcPr>
            <w:tcW w:w="942" w:type="pct"/>
            <w:tcBorders>
              <w:left w:val="single" w:sz="4" w:space="0" w:color="auto"/>
            </w:tcBorders>
            <w:vAlign w:val="center"/>
          </w:tcPr>
          <w:p w:rsidR="00924FDE" w:rsidRPr="00B80FE4" w:rsidRDefault="00924FDE" w:rsidP="00924FDE">
            <w:pPr>
              <w:pStyle w:val="a4"/>
              <w:jc w:val="center"/>
              <w:rPr>
                <w:rFonts w:ascii="Times New Roman" w:hAnsi="Times New Roman"/>
                <w:b w:val="0"/>
                <w:sz w:val="22"/>
                <w:szCs w:val="22"/>
                <w:u w:val="none"/>
              </w:rPr>
            </w:pPr>
            <w:r w:rsidRPr="00B80FE4">
              <w:rPr>
                <w:rFonts w:ascii="Times New Roman" w:hAnsi="Times New Roman"/>
                <w:b w:val="0"/>
                <w:sz w:val="22"/>
                <w:szCs w:val="22"/>
                <w:u w:val="none"/>
              </w:rPr>
              <w:t>обязательный экземпляр МО</w:t>
            </w:r>
          </w:p>
          <w:p w:rsidR="00924FDE" w:rsidRPr="00B80FE4" w:rsidRDefault="00924FDE" w:rsidP="00924FDE">
            <w:pPr>
              <w:pStyle w:val="a4"/>
              <w:jc w:val="center"/>
              <w:rPr>
                <w:rFonts w:ascii="Times New Roman" w:hAnsi="Times New Roman"/>
                <w:b w:val="0"/>
                <w:sz w:val="22"/>
                <w:szCs w:val="22"/>
                <w:u w:val="none"/>
              </w:rPr>
            </w:pPr>
            <w:r w:rsidRPr="00B80FE4">
              <w:rPr>
                <w:rFonts w:ascii="Times New Roman" w:hAnsi="Times New Roman"/>
                <w:b w:val="0"/>
                <w:sz w:val="22"/>
                <w:szCs w:val="22"/>
                <w:u w:val="none"/>
              </w:rPr>
              <w:t xml:space="preserve"> (экз.)</w:t>
            </w:r>
          </w:p>
          <w:p w:rsidR="00924FDE" w:rsidRPr="00B80FE4" w:rsidRDefault="00924FDE" w:rsidP="00924FDE">
            <w:pPr>
              <w:pStyle w:val="a4"/>
              <w:jc w:val="center"/>
              <w:rPr>
                <w:rFonts w:ascii="Times New Roman" w:hAnsi="Times New Roman"/>
                <w:b w:val="0"/>
                <w:sz w:val="22"/>
                <w:szCs w:val="22"/>
                <w:u w:val="none"/>
              </w:rPr>
            </w:pPr>
          </w:p>
        </w:tc>
        <w:tc>
          <w:tcPr>
            <w:tcW w:w="834" w:type="pct"/>
            <w:tcBorders>
              <w:right w:val="single" w:sz="4" w:space="0" w:color="auto"/>
            </w:tcBorders>
            <w:vAlign w:val="center"/>
          </w:tcPr>
          <w:p w:rsidR="00924FDE" w:rsidRPr="00B80FE4" w:rsidRDefault="00924FDE" w:rsidP="00924FDE">
            <w:pPr>
              <w:pStyle w:val="a4"/>
              <w:jc w:val="center"/>
              <w:rPr>
                <w:rFonts w:ascii="Times New Roman" w:hAnsi="Times New Roman"/>
                <w:b w:val="0"/>
                <w:sz w:val="22"/>
                <w:szCs w:val="22"/>
                <w:u w:val="none"/>
              </w:rPr>
            </w:pPr>
            <w:r w:rsidRPr="00B80FE4">
              <w:rPr>
                <w:rFonts w:ascii="Times New Roman" w:hAnsi="Times New Roman"/>
                <w:b w:val="0"/>
                <w:sz w:val="22"/>
                <w:szCs w:val="22"/>
                <w:u w:val="none"/>
              </w:rPr>
              <w:t>для  людей с ограничениями</w:t>
            </w:r>
          </w:p>
          <w:p w:rsidR="00924FDE" w:rsidRPr="00B80FE4" w:rsidRDefault="00924FDE" w:rsidP="00924FDE">
            <w:pPr>
              <w:pStyle w:val="a4"/>
              <w:jc w:val="center"/>
              <w:rPr>
                <w:rFonts w:ascii="Times New Roman" w:hAnsi="Times New Roman"/>
                <w:b w:val="0"/>
                <w:sz w:val="22"/>
                <w:szCs w:val="22"/>
                <w:u w:val="none"/>
              </w:rPr>
            </w:pPr>
            <w:r w:rsidRPr="00B80FE4">
              <w:rPr>
                <w:rFonts w:ascii="Times New Roman" w:hAnsi="Times New Roman"/>
                <w:b w:val="0"/>
                <w:sz w:val="22"/>
                <w:szCs w:val="22"/>
                <w:u w:val="none"/>
              </w:rPr>
              <w:t xml:space="preserve">жизнедеятельности </w:t>
            </w:r>
          </w:p>
          <w:p w:rsidR="00924FDE" w:rsidRPr="00B80FE4" w:rsidRDefault="00924FDE" w:rsidP="00924FDE">
            <w:pPr>
              <w:pStyle w:val="a4"/>
              <w:jc w:val="center"/>
              <w:rPr>
                <w:rFonts w:ascii="Times New Roman" w:hAnsi="Times New Roman"/>
                <w:b w:val="0"/>
                <w:sz w:val="22"/>
                <w:szCs w:val="22"/>
                <w:u w:val="none"/>
              </w:rPr>
            </w:pPr>
            <w:r w:rsidRPr="00B80FE4">
              <w:rPr>
                <w:rFonts w:ascii="Times New Roman" w:hAnsi="Times New Roman"/>
                <w:b w:val="0"/>
                <w:sz w:val="22"/>
                <w:szCs w:val="22"/>
                <w:u w:val="none"/>
              </w:rPr>
              <w:t>(экз.</w:t>
            </w:r>
            <w:r w:rsidR="00B36AD6" w:rsidRPr="00B80FE4">
              <w:rPr>
                <w:rFonts w:ascii="Times New Roman" w:hAnsi="Times New Roman"/>
                <w:b w:val="0"/>
                <w:sz w:val="22"/>
                <w:szCs w:val="22"/>
                <w:u w:val="none"/>
              </w:rPr>
              <w:t xml:space="preserve"> </w:t>
            </w:r>
            <w:r w:rsidRPr="00B80FE4">
              <w:rPr>
                <w:rFonts w:ascii="Times New Roman" w:hAnsi="Times New Roman"/>
                <w:b w:val="0"/>
                <w:sz w:val="22"/>
                <w:szCs w:val="22"/>
                <w:u w:val="none"/>
              </w:rPr>
              <w:t>,%),</w:t>
            </w:r>
          </w:p>
        </w:tc>
        <w:tc>
          <w:tcPr>
            <w:tcW w:w="543" w:type="pct"/>
            <w:tcBorders>
              <w:left w:val="single" w:sz="4" w:space="0" w:color="auto"/>
            </w:tcBorders>
            <w:vAlign w:val="center"/>
          </w:tcPr>
          <w:p w:rsidR="00924FDE" w:rsidRPr="00B80FE4" w:rsidRDefault="00924FDE" w:rsidP="00924FDE">
            <w:pPr>
              <w:pStyle w:val="a4"/>
              <w:jc w:val="center"/>
              <w:rPr>
                <w:rFonts w:ascii="Times New Roman" w:hAnsi="Times New Roman"/>
                <w:b w:val="0"/>
                <w:sz w:val="22"/>
                <w:szCs w:val="22"/>
                <w:u w:val="none"/>
              </w:rPr>
            </w:pPr>
            <w:r w:rsidRPr="00B80FE4">
              <w:rPr>
                <w:rFonts w:ascii="Times New Roman" w:hAnsi="Times New Roman"/>
                <w:b w:val="0"/>
                <w:sz w:val="22"/>
                <w:szCs w:val="22"/>
                <w:u w:val="none"/>
              </w:rPr>
              <w:t>детская коллекция</w:t>
            </w:r>
          </w:p>
          <w:p w:rsidR="00924FDE" w:rsidRPr="00B80FE4" w:rsidRDefault="00924FDE" w:rsidP="00924FDE">
            <w:pPr>
              <w:pStyle w:val="a4"/>
              <w:jc w:val="center"/>
              <w:rPr>
                <w:rFonts w:ascii="Times New Roman" w:hAnsi="Times New Roman"/>
                <w:b w:val="0"/>
                <w:sz w:val="22"/>
                <w:szCs w:val="22"/>
                <w:u w:val="none"/>
              </w:rPr>
            </w:pPr>
            <w:r w:rsidRPr="00B80FE4">
              <w:rPr>
                <w:rFonts w:ascii="Times New Roman" w:hAnsi="Times New Roman"/>
                <w:b w:val="0"/>
                <w:sz w:val="22"/>
                <w:szCs w:val="22"/>
                <w:u w:val="none"/>
              </w:rPr>
              <w:t>(экз., %),</w:t>
            </w:r>
          </w:p>
        </w:tc>
        <w:tc>
          <w:tcPr>
            <w:tcW w:w="869" w:type="pct"/>
            <w:tcBorders>
              <w:right w:val="single" w:sz="4" w:space="0" w:color="auto"/>
            </w:tcBorders>
            <w:vAlign w:val="center"/>
          </w:tcPr>
          <w:p w:rsidR="00924FDE" w:rsidRPr="00B80FE4" w:rsidRDefault="00924FDE" w:rsidP="00B36AD6">
            <w:pPr>
              <w:pStyle w:val="a4"/>
              <w:jc w:val="center"/>
              <w:rPr>
                <w:rFonts w:ascii="Times New Roman" w:hAnsi="Times New Roman"/>
                <w:b w:val="0"/>
                <w:sz w:val="22"/>
                <w:szCs w:val="22"/>
                <w:u w:val="none"/>
              </w:rPr>
            </w:pPr>
            <w:r w:rsidRPr="00B80FE4">
              <w:rPr>
                <w:rFonts w:ascii="Times New Roman" w:hAnsi="Times New Roman"/>
                <w:b w:val="0"/>
                <w:sz w:val="22"/>
                <w:szCs w:val="22"/>
                <w:u w:val="none"/>
              </w:rPr>
              <w:t>на языках народов России, в т.ч. коренных народов автономного округа (экз.</w:t>
            </w:r>
            <w:r w:rsidR="00B36AD6" w:rsidRPr="00B80FE4">
              <w:rPr>
                <w:rFonts w:ascii="Times New Roman" w:hAnsi="Times New Roman"/>
                <w:b w:val="0"/>
                <w:sz w:val="22"/>
                <w:szCs w:val="22"/>
                <w:u w:val="none"/>
              </w:rPr>
              <w:t xml:space="preserve"> </w:t>
            </w:r>
            <w:r w:rsidRPr="00B80FE4">
              <w:rPr>
                <w:rFonts w:ascii="Times New Roman" w:hAnsi="Times New Roman"/>
                <w:b w:val="0"/>
                <w:sz w:val="22"/>
                <w:szCs w:val="22"/>
                <w:u w:val="none"/>
              </w:rPr>
              <w:t>%);</w:t>
            </w:r>
          </w:p>
        </w:tc>
        <w:tc>
          <w:tcPr>
            <w:tcW w:w="507" w:type="pct"/>
            <w:tcBorders>
              <w:left w:val="single" w:sz="4" w:space="0" w:color="auto"/>
            </w:tcBorders>
            <w:vAlign w:val="center"/>
          </w:tcPr>
          <w:p w:rsidR="00924FDE" w:rsidRPr="00B80FE4" w:rsidRDefault="00924FDE" w:rsidP="00924FDE">
            <w:pPr>
              <w:pStyle w:val="a4"/>
              <w:jc w:val="center"/>
              <w:rPr>
                <w:rFonts w:ascii="Times New Roman" w:hAnsi="Times New Roman"/>
                <w:b w:val="0"/>
                <w:sz w:val="22"/>
                <w:szCs w:val="22"/>
                <w:u w:val="none"/>
              </w:rPr>
            </w:pPr>
            <w:r w:rsidRPr="00B80FE4">
              <w:rPr>
                <w:rFonts w:ascii="Times New Roman" w:hAnsi="Times New Roman"/>
                <w:b w:val="0"/>
                <w:sz w:val="22"/>
                <w:szCs w:val="22"/>
                <w:u w:val="none"/>
              </w:rPr>
              <w:t>редких и ценных документов (экз.</w:t>
            </w:r>
            <w:r w:rsidR="00B36AD6" w:rsidRPr="00B80FE4">
              <w:rPr>
                <w:rFonts w:ascii="Times New Roman" w:hAnsi="Times New Roman"/>
                <w:b w:val="0"/>
                <w:sz w:val="22"/>
                <w:szCs w:val="22"/>
                <w:u w:val="none"/>
              </w:rPr>
              <w:t xml:space="preserve"> </w:t>
            </w:r>
            <w:r w:rsidRPr="00B80FE4">
              <w:rPr>
                <w:rFonts w:ascii="Times New Roman" w:hAnsi="Times New Roman"/>
                <w:b w:val="0"/>
                <w:sz w:val="22"/>
                <w:szCs w:val="22"/>
                <w:u w:val="none"/>
              </w:rPr>
              <w:t>,%);</w:t>
            </w:r>
          </w:p>
        </w:tc>
      </w:tr>
      <w:tr w:rsidR="00924FDE" w:rsidRPr="00B80FE4" w:rsidTr="00AD19B8">
        <w:tc>
          <w:tcPr>
            <w:tcW w:w="508" w:type="pct"/>
          </w:tcPr>
          <w:p w:rsidR="00924FDE" w:rsidRPr="00B80FE4" w:rsidRDefault="00234391" w:rsidP="00924FDE">
            <w:pPr>
              <w:pStyle w:val="a4"/>
              <w:jc w:val="both"/>
              <w:rPr>
                <w:rFonts w:ascii="Times New Roman" w:hAnsi="Times New Roman"/>
                <w:b w:val="0"/>
                <w:sz w:val="22"/>
                <w:szCs w:val="22"/>
                <w:u w:val="none"/>
              </w:rPr>
            </w:pPr>
            <w:r w:rsidRPr="00B80FE4">
              <w:rPr>
                <w:rFonts w:ascii="Times New Roman" w:hAnsi="Times New Roman"/>
                <w:b w:val="0"/>
                <w:sz w:val="22"/>
                <w:szCs w:val="22"/>
                <w:u w:val="none"/>
              </w:rPr>
              <w:t xml:space="preserve">2016 </w:t>
            </w:r>
          </w:p>
        </w:tc>
        <w:tc>
          <w:tcPr>
            <w:tcW w:w="797" w:type="pct"/>
            <w:tcBorders>
              <w:right w:val="single" w:sz="4" w:space="0" w:color="auto"/>
            </w:tcBorders>
          </w:tcPr>
          <w:p w:rsidR="00924FDE" w:rsidRPr="00B80FE4" w:rsidRDefault="00234391" w:rsidP="00924FDE">
            <w:pPr>
              <w:pStyle w:val="a4"/>
              <w:jc w:val="center"/>
              <w:rPr>
                <w:rFonts w:ascii="Times New Roman" w:hAnsi="Times New Roman"/>
                <w:b w:val="0"/>
                <w:sz w:val="22"/>
                <w:szCs w:val="22"/>
                <w:u w:val="none"/>
              </w:rPr>
            </w:pPr>
            <w:r w:rsidRPr="00B80FE4">
              <w:rPr>
                <w:rFonts w:ascii="Times New Roman" w:hAnsi="Times New Roman"/>
                <w:b w:val="0"/>
                <w:sz w:val="22"/>
                <w:szCs w:val="22"/>
                <w:u w:val="none"/>
              </w:rPr>
              <w:t xml:space="preserve">4719      </w:t>
            </w:r>
            <w:r w:rsidR="00620A87" w:rsidRPr="00B80FE4">
              <w:rPr>
                <w:rFonts w:ascii="Times New Roman" w:hAnsi="Times New Roman"/>
                <w:b w:val="0"/>
                <w:sz w:val="22"/>
                <w:szCs w:val="22"/>
                <w:u w:val="none"/>
              </w:rPr>
              <w:t xml:space="preserve">  </w:t>
            </w:r>
            <w:r w:rsidR="00924FDE" w:rsidRPr="00B80FE4">
              <w:rPr>
                <w:rFonts w:ascii="Times New Roman" w:hAnsi="Times New Roman"/>
                <w:b w:val="0"/>
                <w:sz w:val="22"/>
                <w:szCs w:val="22"/>
                <w:u w:val="none"/>
              </w:rPr>
              <w:t xml:space="preserve"> 1,0</w:t>
            </w:r>
          </w:p>
        </w:tc>
        <w:tc>
          <w:tcPr>
            <w:tcW w:w="942" w:type="pct"/>
            <w:tcBorders>
              <w:left w:val="single" w:sz="4" w:space="0" w:color="auto"/>
            </w:tcBorders>
          </w:tcPr>
          <w:p w:rsidR="00924FDE" w:rsidRPr="00B80FE4" w:rsidRDefault="00234391" w:rsidP="00924FDE">
            <w:pPr>
              <w:pStyle w:val="a4"/>
              <w:jc w:val="center"/>
              <w:rPr>
                <w:rFonts w:ascii="Times New Roman" w:hAnsi="Times New Roman"/>
                <w:b w:val="0"/>
                <w:sz w:val="22"/>
                <w:szCs w:val="22"/>
                <w:u w:val="none"/>
              </w:rPr>
            </w:pPr>
            <w:r w:rsidRPr="00B80FE4">
              <w:rPr>
                <w:rFonts w:ascii="Times New Roman" w:hAnsi="Times New Roman"/>
                <w:b w:val="0"/>
                <w:sz w:val="22"/>
                <w:szCs w:val="22"/>
                <w:u w:val="none"/>
              </w:rPr>
              <w:t xml:space="preserve">166       </w:t>
            </w:r>
            <w:r w:rsidR="00620A87" w:rsidRPr="00B80FE4">
              <w:rPr>
                <w:rFonts w:ascii="Times New Roman" w:hAnsi="Times New Roman"/>
                <w:b w:val="0"/>
                <w:sz w:val="22"/>
                <w:szCs w:val="22"/>
                <w:u w:val="none"/>
              </w:rPr>
              <w:t xml:space="preserve">     </w:t>
            </w:r>
            <w:r w:rsidR="00924FDE" w:rsidRPr="00B80FE4">
              <w:rPr>
                <w:rFonts w:ascii="Times New Roman" w:hAnsi="Times New Roman"/>
                <w:b w:val="0"/>
                <w:sz w:val="22"/>
                <w:szCs w:val="22"/>
                <w:u w:val="none"/>
              </w:rPr>
              <w:t xml:space="preserve"> 0,1</w:t>
            </w:r>
          </w:p>
        </w:tc>
        <w:tc>
          <w:tcPr>
            <w:tcW w:w="834" w:type="pct"/>
            <w:tcBorders>
              <w:right w:val="single" w:sz="4" w:space="0" w:color="auto"/>
            </w:tcBorders>
          </w:tcPr>
          <w:p w:rsidR="00924FDE" w:rsidRPr="00B80FE4" w:rsidRDefault="00234391" w:rsidP="00924FDE">
            <w:pPr>
              <w:pStyle w:val="a4"/>
              <w:jc w:val="center"/>
              <w:rPr>
                <w:rFonts w:ascii="Times New Roman" w:hAnsi="Times New Roman"/>
                <w:b w:val="0"/>
                <w:sz w:val="22"/>
                <w:szCs w:val="22"/>
                <w:u w:val="none"/>
              </w:rPr>
            </w:pPr>
            <w:r w:rsidRPr="00B80FE4">
              <w:rPr>
                <w:rFonts w:ascii="Times New Roman" w:hAnsi="Times New Roman"/>
                <w:b w:val="0"/>
                <w:sz w:val="22"/>
                <w:szCs w:val="22"/>
                <w:u w:val="none"/>
              </w:rPr>
              <w:t xml:space="preserve">47   </w:t>
            </w:r>
            <w:r w:rsidR="00620A87" w:rsidRPr="00B80FE4">
              <w:rPr>
                <w:rFonts w:ascii="Times New Roman" w:hAnsi="Times New Roman"/>
                <w:b w:val="0"/>
                <w:sz w:val="22"/>
                <w:szCs w:val="22"/>
                <w:u w:val="none"/>
              </w:rPr>
              <w:t xml:space="preserve">     </w:t>
            </w:r>
            <w:r w:rsidRPr="00B80FE4">
              <w:rPr>
                <w:rFonts w:ascii="Times New Roman" w:hAnsi="Times New Roman"/>
                <w:b w:val="0"/>
                <w:sz w:val="22"/>
                <w:szCs w:val="22"/>
                <w:u w:val="none"/>
              </w:rPr>
              <w:t xml:space="preserve"> </w:t>
            </w:r>
            <w:r w:rsidR="00620A87" w:rsidRPr="00B80FE4">
              <w:rPr>
                <w:rFonts w:ascii="Times New Roman" w:hAnsi="Times New Roman"/>
                <w:b w:val="0"/>
                <w:sz w:val="22"/>
                <w:szCs w:val="22"/>
                <w:u w:val="none"/>
              </w:rPr>
              <w:t xml:space="preserve"> </w:t>
            </w:r>
            <w:r w:rsidR="00924FDE" w:rsidRPr="00B80FE4">
              <w:rPr>
                <w:rFonts w:ascii="Times New Roman" w:hAnsi="Times New Roman"/>
                <w:b w:val="0"/>
                <w:sz w:val="22"/>
                <w:szCs w:val="22"/>
                <w:u w:val="none"/>
              </w:rPr>
              <w:t>11</w:t>
            </w:r>
          </w:p>
        </w:tc>
        <w:tc>
          <w:tcPr>
            <w:tcW w:w="543" w:type="pct"/>
            <w:tcBorders>
              <w:left w:val="single" w:sz="4" w:space="0" w:color="auto"/>
            </w:tcBorders>
          </w:tcPr>
          <w:p w:rsidR="00924FDE" w:rsidRPr="00B80FE4" w:rsidRDefault="00234391" w:rsidP="00924FDE">
            <w:pPr>
              <w:pStyle w:val="a4"/>
              <w:jc w:val="both"/>
              <w:rPr>
                <w:rFonts w:ascii="Times New Roman" w:hAnsi="Times New Roman"/>
                <w:b w:val="0"/>
                <w:sz w:val="22"/>
                <w:szCs w:val="22"/>
                <w:u w:val="none"/>
              </w:rPr>
            </w:pPr>
            <w:r w:rsidRPr="00B80FE4">
              <w:rPr>
                <w:rFonts w:ascii="Times New Roman" w:hAnsi="Times New Roman"/>
                <w:b w:val="0"/>
                <w:sz w:val="22"/>
                <w:szCs w:val="22"/>
                <w:u w:val="none"/>
              </w:rPr>
              <w:t xml:space="preserve">24  </w:t>
            </w:r>
            <w:r w:rsidR="00924FDE" w:rsidRPr="00B80FE4">
              <w:rPr>
                <w:rFonts w:ascii="Times New Roman" w:hAnsi="Times New Roman"/>
                <w:b w:val="0"/>
                <w:sz w:val="22"/>
                <w:szCs w:val="22"/>
                <w:u w:val="none"/>
              </w:rPr>
              <w:t xml:space="preserve">  0,01</w:t>
            </w:r>
          </w:p>
        </w:tc>
        <w:tc>
          <w:tcPr>
            <w:tcW w:w="869" w:type="pct"/>
            <w:tcBorders>
              <w:right w:val="single" w:sz="4" w:space="0" w:color="auto"/>
            </w:tcBorders>
          </w:tcPr>
          <w:p w:rsidR="00924FDE" w:rsidRPr="00B80FE4" w:rsidRDefault="00924FDE" w:rsidP="00234391">
            <w:pPr>
              <w:pStyle w:val="a4"/>
              <w:jc w:val="center"/>
              <w:rPr>
                <w:rFonts w:ascii="Times New Roman" w:hAnsi="Times New Roman"/>
                <w:b w:val="0"/>
                <w:sz w:val="22"/>
                <w:szCs w:val="22"/>
                <w:u w:val="none"/>
              </w:rPr>
            </w:pPr>
            <w:r w:rsidRPr="00B80FE4">
              <w:rPr>
                <w:rFonts w:ascii="Times New Roman" w:hAnsi="Times New Roman"/>
                <w:b w:val="0"/>
                <w:sz w:val="22"/>
                <w:szCs w:val="22"/>
                <w:u w:val="none"/>
              </w:rPr>
              <w:t>38</w:t>
            </w:r>
          </w:p>
        </w:tc>
        <w:tc>
          <w:tcPr>
            <w:tcW w:w="507" w:type="pct"/>
            <w:tcBorders>
              <w:left w:val="single" w:sz="4" w:space="0" w:color="auto"/>
            </w:tcBorders>
          </w:tcPr>
          <w:p w:rsidR="00924FDE" w:rsidRPr="00B80FE4" w:rsidRDefault="00924FDE" w:rsidP="00234391">
            <w:pPr>
              <w:pStyle w:val="a4"/>
              <w:jc w:val="center"/>
              <w:rPr>
                <w:rFonts w:ascii="Times New Roman" w:hAnsi="Times New Roman"/>
                <w:b w:val="0"/>
                <w:sz w:val="22"/>
                <w:szCs w:val="22"/>
                <w:u w:val="none"/>
              </w:rPr>
            </w:pPr>
            <w:r w:rsidRPr="00B80FE4">
              <w:rPr>
                <w:rFonts w:ascii="Times New Roman" w:hAnsi="Times New Roman"/>
                <w:b w:val="0"/>
                <w:sz w:val="22"/>
                <w:szCs w:val="22"/>
                <w:u w:val="none"/>
              </w:rPr>
              <w:t>0</w:t>
            </w:r>
          </w:p>
        </w:tc>
      </w:tr>
      <w:tr w:rsidR="00924FDE" w:rsidRPr="00B80FE4" w:rsidTr="00AD19B8">
        <w:tc>
          <w:tcPr>
            <w:tcW w:w="508" w:type="pct"/>
          </w:tcPr>
          <w:p w:rsidR="00924FDE" w:rsidRPr="00B80FE4" w:rsidRDefault="00924FDE" w:rsidP="00924FDE">
            <w:pPr>
              <w:pStyle w:val="a4"/>
              <w:jc w:val="both"/>
              <w:rPr>
                <w:rFonts w:ascii="Times New Roman" w:hAnsi="Times New Roman"/>
                <w:b w:val="0"/>
                <w:sz w:val="22"/>
                <w:szCs w:val="22"/>
                <w:u w:val="none"/>
              </w:rPr>
            </w:pPr>
            <w:r w:rsidRPr="00B80FE4">
              <w:rPr>
                <w:rFonts w:ascii="Times New Roman" w:hAnsi="Times New Roman"/>
                <w:b w:val="0"/>
                <w:sz w:val="22"/>
                <w:szCs w:val="22"/>
                <w:u w:val="none"/>
              </w:rPr>
              <w:t>2015</w:t>
            </w:r>
            <w:r w:rsidR="00234391" w:rsidRPr="00B80FE4">
              <w:rPr>
                <w:rFonts w:ascii="Times New Roman" w:hAnsi="Times New Roman"/>
                <w:b w:val="0"/>
                <w:sz w:val="22"/>
                <w:szCs w:val="22"/>
                <w:u w:val="none"/>
              </w:rPr>
              <w:t xml:space="preserve"> </w:t>
            </w:r>
          </w:p>
        </w:tc>
        <w:tc>
          <w:tcPr>
            <w:tcW w:w="797" w:type="pct"/>
            <w:tcBorders>
              <w:right w:val="single" w:sz="4" w:space="0" w:color="auto"/>
            </w:tcBorders>
          </w:tcPr>
          <w:p w:rsidR="00924FDE" w:rsidRPr="00B80FE4" w:rsidRDefault="00234391" w:rsidP="00924FDE">
            <w:pPr>
              <w:pStyle w:val="a4"/>
              <w:jc w:val="center"/>
              <w:rPr>
                <w:rFonts w:ascii="Times New Roman" w:hAnsi="Times New Roman"/>
                <w:b w:val="0"/>
                <w:sz w:val="22"/>
                <w:szCs w:val="22"/>
                <w:u w:val="none"/>
              </w:rPr>
            </w:pPr>
            <w:r w:rsidRPr="00B80FE4">
              <w:rPr>
                <w:rFonts w:ascii="Times New Roman" w:hAnsi="Times New Roman"/>
                <w:b w:val="0"/>
                <w:sz w:val="22"/>
                <w:szCs w:val="22"/>
                <w:u w:val="none"/>
              </w:rPr>
              <w:t xml:space="preserve">4671       </w:t>
            </w:r>
            <w:r w:rsidR="00620A87" w:rsidRPr="00B80FE4">
              <w:rPr>
                <w:rFonts w:ascii="Times New Roman" w:hAnsi="Times New Roman"/>
                <w:b w:val="0"/>
                <w:sz w:val="22"/>
                <w:szCs w:val="22"/>
                <w:u w:val="none"/>
              </w:rPr>
              <w:t xml:space="preserve">  </w:t>
            </w:r>
            <w:r w:rsidR="00924FDE" w:rsidRPr="00B80FE4">
              <w:rPr>
                <w:rFonts w:ascii="Times New Roman" w:hAnsi="Times New Roman"/>
                <w:b w:val="0"/>
                <w:sz w:val="22"/>
                <w:szCs w:val="22"/>
                <w:u w:val="none"/>
              </w:rPr>
              <w:t xml:space="preserve"> 0,9</w:t>
            </w:r>
          </w:p>
        </w:tc>
        <w:tc>
          <w:tcPr>
            <w:tcW w:w="942" w:type="pct"/>
            <w:tcBorders>
              <w:left w:val="single" w:sz="4" w:space="0" w:color="auto"/>
            </w:tcBorders>
          </w:tcPr>
          <w:p w:rsidR="00924FDE" w:rsidRPr="00B80FE4" w:rsidRDefault="00234391" w:rsidP="00924FDE">
            <w:pPr>
              <w:pStyle w:val="a4"/>
              <w:jc w:val="center"/>
              <w:rPr>
                <w:rFonts w:ascii="Times New Roman" w:hAnsi="Times New Roman"/>
                <w:b w:val="0"/>
                <w:sz w:val="22"/>
                <w:szCs w:val="22"/>
                <w:u w:val="none"/>
              </w:rPr>
            </w:pPr>
            <w:r w:rsidRPr="00B80FE4">
              <w:rPr>
                <w:rFonts w:ascii="Times New Roman" w:hAnsi="Times New Roman"/>
                <w:b w:val="0"/>
                <w:sz w:val="22"/>
                <w:szCs w:val="22"/>
                <w:u w:val="none"/>
              </w:rPr>
              <w:t xml:space="preserve">159       </w:t>
            </w:r>
            <w:r w:rsidR="00620A87" w:rsidRPr="00B80FE4">
              <w:rPr>
                <w:rFonts w:ascii="Times New Roman" w:hAnsi="Times New Roman"/>
                <w:b w:val="0"/>
                <w:sz w:val="22"/>
                <w:szCs w:val="22"/>
                <w:u w:val="none"/>
              </w:rPr>
              <w:t xml:space="preserve">    </w:t>
            </w:r>
            <w:r w:rsidR="00924FDE" w:rsidRPr="00B80FE4">
              <w:rPr>
                <w:rFonts w:ascii="Times New Roman" w:hAnsi="Times New Roman"/>
                <w:b w:val="0"/>
                <w:sz w:val="22"/>
                <w:szCs w:val="22"/>
                <w:u w:val="none"/>
              </w:rPr>
              <w:t xml:space="preserve"> 0,1</w:t>
            </w:r>
          </w:p>
        </w:tc>
        <w:tc>
          <w:tcPr>
            <w:tcW w:w="834" w:type="pct"/>
            <w:tcBorders>
              <w:right w:val="single" w:sz="4" w:space="0" w:color="auto"/>
            </w:tcBorders>
          </w:tcPr>
          <w:p w:rsidR="00924FDE" w:rsidRPr="00B80FE4" w:rsidRDefault="00234391" w:rsidP="00924FDE">
            <w:pPr>
              <w:pStyle w:val="a4"/>
              <w:jc w:val="center"/>
              <w:rPr>
                <w:rFonts w:ascii="Times New Roman" w:hAnsi="Times New Roman"/>
                <w:b w:val="0"/>
                <w:sz w:val="22"/>
                <w:szCs w:val="22"/>
                <w:u w:val="none"/>
              </w:rPr>
            </w:pPr>
            <w:r w:rsidRPr="00B80FE4">
              <w:rPr>
                <w:rFonts w:ascii="Times New Roman" w:hAnsi="Times New Roman"/>
                <w:b w:val="0"/>
                <w:sz w:val="22"/>
                <w:szCs w:val="22"/>
                <w:u w:val="none"/>
              </w:rPr>
              <w:t xml:space="preserve"> 42  </w:t>
            </w:r>
            <w:r w:rsidR="00620A87" w:rsidRPr="00B80FE4">
              <w:rPr>
                <w:rFonts w:ascii="Times New Roman" w:hAnsi="Times New Roman"/>
                <w:b w:val="0"/>
                <w:sz w:val="22"/>
                <w:szCs w:val="22"/>
                <w:u w:val="none"/>
              </w:rPr>
              <w:t xml:space="preserve">       </w:t>
            </w:r>
            <w:r w:rsidR="00924FDE" w:rsidRPr="00B80FE4">
              <w:rPr>
                <w:rFonts w:ascii="Times New Roman" w:hAnsi="Times New Roman"/>
                <w:b w:val="0"/>
                <w:sz w:val="22"/>
                <w:szCs w:val="22"/>
                <w:u w:val="none"/>
              </w:rPr>
              <w:t xml:space="preserve"> 0,8</w:t>
            </w:r>
          </w:p>
        </w:tc>
        <w:tc>
          <w:tcPr>
            <w:tcW w:w="543" w:type="pct"/>
            <w:tcBorders>
              <w:left w:val="single" w:sz="4" w:space="0" w:color="auto"/>
            </w:tcBorders>
          </w:tcPr>
          <w:p w:rsidR="00924FDE" w:rsidRPr="00B80FE4" w:rsidRDefault="00924FDE" w:rsidP="00924FDE">
            <w:pPr>
              <w:pStyle w:val="a4"/>
              <w:jc w:val="both"/>
              <w:rPr>
                <w:rFonts w:ascii="Times New Roman" w:hAnsi="Times New Roman"/>
                <w:b w:val="0"/>
                <w:sz w:val="22"/>
                <w:szCs w:val="22"/>
                <w:u w:val="none"/>
              </w:rPr>
            </w:pPr>
          </w:p>
        </w:tc>
        <w:tc>
          <w:tcPr>
            <w:tcW w:w="869" w:type="pct"/>
            <w:tcBorders>
              <w:right w:val="single" w:sz="4" w:space="0" w:color="auto"/>
            </w:tcBorders>
          </w:tcPr>
          <w:p w:rsidR="00924FDE" w:rsidRPr="00B80FE4" w:rsidRDefault="00924FDE" w:rsidP="00234391">
            <w:pPr>
              <w:pStyle w:val="a4"/>
              <w:jc w:val="center"/>
              <w:rPr>
                <w:rFonts w:ascii="Times New Roman" w:hAnsi="Times New Roman"/>
                <w:b w:val="0"/>
                <w:sz w:val="22"/>
                <w:szCs w:val="22"/>
                <w:u w:val="none"/>
              </w:rPr>
            </w:pPr>
            <w:r w:rsidRPr="00B80FE4">
              <w:rPr>
                <w:rFonts w:ascii="Times New Roman" w:hAnsi="Times New Roman"/>
                <w:b w:val="0"/>
                <w:sz w:val="22"/>
                <w:szCs w:val="22"/>
                <w:u w:val="none"/>
              </w:rPr>
              <w:t>38</w:t>
            </w:r>
          </w:p>
        </w:tc>
        <w:tc>
          <w:tcPr>
            <w:tcW w:w="507" w:type="pct"/>
            <w:tcBorders>
              <w:left w:val="single" w:sz="4" w:space="0" w:color="auto"/>
            </w:tcBorders>
          </w:tcPr>
          <w:p w:rsidR="00924FDE" w:rsidRPr="00B80FE4" w:rsidRDefault="00924FDE" w:rsidP="00234391">
            <w:pPr>
              <w:pStyle w:val="a4"/>
              <w:jc w:val="center"/>
              <w:rPr>
                <w:rFonts w:ascii="Times New Roman" w:hAnsi="Times New Roman"/>
                <w:b w:val="0"/>
                <w:sz w:val="22"/>
                <w:szCs w:val="22"/>
                <w:u w:val="none"/>
              </w:rPr>
            </w:pPr>
            <w:r w:rsidRPr="00B80FE4">
              <w:rPr>
                <w:rFonts w:ascii="Times New Roman" w:hAnsi="Times New Roman"/>
                <w:b w:val="0"/>
                <w:sz w:val="22"/>
                <w:szCs w:val="22"/>
                <w:u w:val="none"/>
              </w:rPr>
              <w:t>0</w:t>
            </w:r>
          </w:p>
        </w:tc>
      </w:tr>
      <w:tr w:rsidR="00924FDE" w:rsidRPr="00B80FE4" w:rsidTr="00AD19B8">
        <w:tc>
          <w:tcPr>
            <w:tcW w:w="508" w:type="pct"/>
          </w:tcPr>
          <w:p w:rsidR="00924FDE" w:rsidRPr="00B80FE4" w:rsidRDefault="00234391" w:rsidP="00924FDE">
            <w:pPr>
              <w:pStyle w:val="a4"/>
              <w:jc w:val="both"/>
              <w:rPr>
                <w:rFonts w:ascii="Times New Roman" w:hAnsi="Times New Roman"/>
                <w:b w:val="0"/>
                <w:sz w:val="22"/>
                <w:szCs w:val="22"/>
                <w:u w:val="none"/>
              </w:rPr>
            </w:pPr>
            <w:r w:rsidRPr="00B80FE4">
              <w:rPr>
                <w:rFonts w:ascii="Times New Roman" w:hAnsi="Times New Roman"/>
                <w:b w:val="0"/>
                <w:sz w:val="22"/>
                <w:szCs w:val="22"/>
                <w:u w:val="none"/>
              </w:rPr>
              <w:t xml:space="preserve">2014 </w:t>
            </w:r>
          </w:p>
        </w:tc>
        <w:tc>
          <w:tcPr>
            <w:tcW w:w="797" w:type="pct"/>
            <w:tcBorders>
              <w:right w:val="single" w:sz="4" w:space="0" w:color="auto"/>
            </w:tcBorders>
          </w:tcPr>
          <w:p w:rsidR="00924FDE" w:rsidRPr="00B80FE4" w:rsidRDefault="00234391" w:rsidP="00AD19B8">
            <w:pPr>
              <w:pStyle w:val="a4"/>
              <w:jc w:val="both"/>
              <w:rPr>
                <w:rFonts w:ascii="Times New Roman" w:hAnsi="Times New Roman"/>
                <w:b w:val="0"/>
                <w:sz w:val="22"/>
                <w:szCs w:val="22"/>
                <w:u w:val="none"/>
              </w:rPr>
            </w:pPr>
            <w:r w:rsidRPr="00B80FE4">
              <w:rPr>
                <w:rFonts w:ascii="Times New Roman" w:hAnsi="Times New Roman"/>
                <w:b w:val="0"/>
                <w:sz w:val="22"/>
                <w:szCs w:val="22"/>
                <w:u w:val="none"/>
              </w:rPr>
              <w:t xml:space="preserve">4553        </w:t>
            </w:r>
            <w:r w:rsidR="00620A87" w:rsidRPr="00B80FE4">
              <w:rPr>
                <w:rFonts w:ascii="Times New Roman" w:hAnsi="Times New Roman"/>
                <w:b w:val="0"/>
                <w:sz w:val="22"/>
                <w:szCs w:val="22"/>
                <w:u w:val="none"/>
              </w:rPr>
              <w:t xml:space="preserve">  </w:t>
            </w:r>
            <w:r w:rsidR="00924FDE" w:rsidRPr="00B80FE4">
              <w:rPr>
                <w:rFonts w:ascii="Times New Roman" w:hAnsi="Times New Roman"/>
                <w:b w:val="0"/>
                <w:sz w:val="22"/>
                <w:szCs w:val="22"/>
                <w:u w:val="none"/>
              </w:rPr>
              <w:t xml:space="preserve"> 0,9</w:t>
            </w:r>
          </w:p>
        </w:tc>
        <w:tc>
          <w:tcPr>
            <w:tcW w:w="942" w:type="pct"/>
            <w:tcBorders>
              <w:left w:val="single" w:sz="4" w:space="0" w:color="auto"/>
            </w:tcBorders>
          </w:tcPr>
          <w:p w:rsidR="00924FDE" w:rsidRPr="00B80FE4" w:rsidRDefault="00924FDE" w:rsidP="00924FDE">
            <w:pPr>
              <w:pStyle w:val="a4"/>
              <w:jc w:val="both"/>
              <w:rPr>
                <w:rFonts w:ascii="Times New Roman" w:hAnsi="Times New Roman"/>
                <w:b w:val="0"/>
                <w:sz w:val="22"/>
                <w:szCs w:val="22"/>
                <w:u w:val="none"/>
              </w:rPr>
            </w:pPr>
          </w:p>
        </w:tc>
        <w:tc>
          <w:tcPr>
            <w:tcW w:w="834" w:type="pct"/>
            <w:tcBorders>
              <w:right w:val="single" w:sz="4" w:space="0" w:color="auto"/>
            </w:tcBorders>
          </w:tcPr>
          <w:p w:rsidR="00924FDE" w:rsidRPr="00B80FE4" w:rsidRDefault="00924FDE" w:rsidP="00924FDE">
            <w:pPr>
              <w:pStyle w:val="a4"/>
              <w:jc w:val="both"/>
              <w:rPr>
                <w:rFonts w:ascii="Times New Roman" w:hAnsi="Times New Roman"/>
                <w:b w:val="0"/>
                <w:sz w:val="22"/>
                <w:szCs w:val="22"/>
                <w:u w:val="none"/>
              </w:rPr>
            </w:pPr>
          </w:p>
        </w:tc>
        <w:tc>
          <w:tcPr>
            <w:tcW w:w="543" w:type="pct"/>
            <w:tcBorders>
              <w:left w:val="single" w:sz="4" w:space="0" w:color="auto"/>
            </w:tcBorders>
          </w:tcPr>
          <w:p w:rsidR="00924FDE" w:rsidRPr="00B80FE4" w:rsidRDefault="00924FDE" w:rsidP="00924FDE">
            <w:pPr>
              <w:pStyle w:val="a4"/>
              <w:jc w:val="both"/>
              <w:rPr>
                <w:rFonts w:ascii="Times New Roman" w:hAnsi="Times New Roman"/>
                <w:b w:val="0"/>
                <w:sz w:val="22"/>
                <w:szCs w:val="22"/>
                <w:u w:val="none"/>
              </w:rPr>
            </w:pPr>
          </w:p>
        </w:tc>
        <w:tc>
          <w:tcPr>
            <w:tcW w:w="869" w:type="pct"/>
            <w:tcBorders>
              <w:right w:val="single" w:sz="4" w:space="0" w:color="auto"/>
            </w:tcBorders>
          </w:tcPr>
          <w:p w:rsidR="00924FDE" w:rsidRPr="00B80FE4" w:rsidRDefault="00924FDE" w:rsidP="00234391">
            <w:pPr>
              <w:pStyle w:val="a4"/>
              <w:jc w:val="center"/>
              <w:rPr>
                <w:rFonts w:ascii="Times New Roman" w:hAnsi="Times New Roman"/>
                <w:b w:val="0"/>
                <w:sz w:val="22"/>
                <w:szCs w:val="22"/>
                <w:u w:val="none"/>
              </w:rPr>
            </w:pPr>
            <w:r w:rsidRPr="00B80FE4">
              <w:rPr>
                <w:rFonts w:ascii="Times New Roman" w:hAnsi="Times New Roman"/>
                <w:b w:val="0"/>
                <w:sz w:val="22"/>
                <w:szCs w:val="22"/>
                <w:u w:val="none"/>
              </w:rPr>
              <w:t>38</w:t>
            </w:r>
          </w:p>
        </w:tc>
        <w:tc>
          <w:tcPr>
            <w:tcW w:w="507" w:type="pct"/>
            <w:tcBorders>
              <w:left w:val="single" w:sz="4" w:space="0" w:color="auto"/>
            </w:tcBorders>
          </w:tcPr>
          <w:p w:rsidR="00924FDE" w:rsidRPr="00B80FE4" w:rsidRDefault="00924FDE" w:rsidP="00234391">
            <w:pPr>
              <w:pStyle w:val="a4"/>
              <w:jc w:val="center"/>
              <w:rPr>
                <w:rFonts w:ascii="Times New Roman" w:hAnsi="Times New Roman"/>
                <w:b w:val="0"/>
                <w:sz w:val="22"/>
                <w:szCs w:val="22"/>
                <w:u w:val="none"/>
              </w:rPr>
            </w:pPr>
            <w:r w:rsidRPr="00B80FE4">
              <w:rPr>
                <w:rFonts w:ascii="Times New Roman" w:hAnsi="Times New Roman"/>
                <w:b w:val="0"/>
                <w:sz w:val="22"/>
                <w:szCs w:val="22"/>
                <w:u w:val="none"/>
              </w:rPr>
              <w:t>0</w:t>
            </w:r>
          </w:p>
        </w:tc>
      </w:tr>
    </w:tbl>
    <w:p w:rsidR="00924FDE" w:rsidRPr="00AD19B8" w:rsidRDefault="00924FDE" w:rsidP="00924FDE">
      <w:pPr>
        <w:pStyle w:val="a4"/>
        <w:ind w:left="792"/>
        <w:rPr>
          <w:rFonts w:ascii="Times New Roman" w:hAnsi="Times New Roman"/>
          <w:bCs/>
          <w:sz w:val="16"/>
          <w:szCs w:val="16"/>
        </w:rPr>
      </w:pPr>
    </w:p>
    <w:p w:rsidR="00924FDE" w:rsidRPr="00B10A11" w:rsidRDefault="00234391" w:rsidP="00924FDE">
      <w:pPr>
        <w:ind w:firstLine="360"/>
        <w:rPr>
          <w:b/>
          <w:sz w:val="22"/>
          <w:szCs w:val="22"/>
        </w:rPr>
      </w:pPr>
      <w:r w:rsidRPr="00B10A11">
        <w:rPr>
          <w:b/>
          <w:sz w:val="22"/>
          <w:szCs w:val="22"/>
        </w:rPr>
        <w:t xml:space="preserve">    </w:t>
      </w:r>
      <w:r w:rsidR="00AC1A46" w:rsidRPr="008F5D2A">
        <w:rPr>
          <w:b/>
          <w:szCs w:val="22"/>
        </w:rPr>
        <w:t>В</w:t>
      </w:r>
      <w:r w:rsidRPr="008F5D2A">
        <w:rPr>
          <w:b/>
          <w:szCs w:val="22"/>
        </w:rPr>
        <w:t xml:space="preserve">ыбытие  </w:t>
      </w:r>
    </w:p>
    <w:p w:rsidR="00924FDE" w:rsidRPr="00B80FE4" w:rsidRDefault="00924FDE" w:rsidP="00620A87">
      <w:pPr>
        <w:jc w:val="both"/>
        <w:rPr>
          <w:sz w:val="22"/>
          <w:szCs w:val="22"/>
        </w:rPr>
      </w:pPr>
      <w:r w:rsidRPr="00B80FE4">
        <w:rPr>
          <w:sz w:val="22"/>
          <w:szCs w:val="22"/>
        </w:rPr>
        <w:t xml:space="preserve">Основанием для исключения документов из фонда ЦБС является Приказ Министерства культуры Российской Федерации от 8 октября 2012 г. №1077 г. Москва «Об утверждении Порядка учета документов, входящих в состав библиотечного фонда».  Выбытие документов из библиотечного фонда оформляется Актом о списании, который заполняется в двух экземплярах для бухгалтерии и ОКиОД. </w:t>
      </w:r>
    </w:p>
    <w:p w:rsidR="00924FDE" w:rsidRPr="00B80FE4" w:rsidRDefault="00924FDE" w:rsidP="00620A87">
      <w:pPr>
        <w:jc w:val="both"/>
        <w:rPr>
          <w:sz w:val="22"/>
          <w:szCs w:val="22"/>
        </w:rPr>
      </w:pPr>
      <w:r w:rsidRPr="00B80FE4">
        <w:rPr>
          <w:sz w:val="22"/>
          <w:szCs w:val="22"/>
        </w:rPr>
        <w:t xml:space="preserve"> В этом году из фондов исключили  по ветхости и устаревшие по содержанию 1965 экземпляров документов. Вычищены электронный каталог, карточки с учетного каталога, индикаторы. </w:t>
      </w:r>
    </w:p>
    <w:p w:rsidR="00924FDE" w:rsidRPr="00AD19B8" w:rsidRDefault="00924FDE" w:rsidP="00924FDE">
      <w:pPr>
        <w:ind w:firstLine="360"/>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1"/>
        <w:gridCol w:w="2179"/>
        <w:gridCol w:w="1076"/>
        <w:gridCol w:w="1076"/>
        <w:gridCol w:w="1076"/>
        <w:gridCol w:w="1863"/>
        <w:gridCol w:w="1076"/>
        <w:gridCol w:w="1075"/>
      </w:tblGrid>
      <w:tr w:rsidR="00924FDE" w:rsidRPr="00B80FE4" w:rsidTr="00D524BF">
        <w:trPr>
          <w:cantSplit/>
          <w:trHeight w:val="251"/>
        </w:trPr>
        <w:tc>
          <w:tcPr>
            <w:tcW w:w="505" w:type="pct"/>
            <w:vMerge w:val="restart"/>
            <w:vAlign w:val="center"/>
          </w:tcPr>
          <w:p w:rsidR="00924FDE" w:rsidRPr="00B80FE4" w:rsidRDefault="004C7E29" w:rsidP="00924FDE">
            <w:pPr>
              <w:ind w:left="-29"/>
              <w:rPr>
                <w:sz w:val="22"/>
                <w:szCs w:val="22"/>
              </w:rPr>
            </w:pPr>
            <w:r w:rsidRPr="00B80FE4">
              <w:rPr>
                <w:sz w:val="22"/>
                <w:szCs w:val="22"/>
              </w:rPr>
              <w:t>В</w:t>
            </w:r>
            <w:r w:rsidR="00924FDE" w:rsidRPr="00B80FE4">
              <w:rPr>
                <w:sz w:val="22"/>
                <w:szCs w:val="22"/>
              </w:rPr>
              <w:t>сего</w:t>
            </w:r>
          </w:p>
          <w:p w:rsidR="004C7E29" w:rsidRPr="00B80FE4" w:rsidRDefault="004C7E29" w:rsidP="00924FDE">
            <w:pPr>
              <w:ind w:left="-29"/>
              <w:rPr>
                <w:sz w:val="22"/>
                <w:szCs w:val="22"/>
              </w:rPr>
            </w:pPr>
            <w:r w:rsidRPr="00B80FE4">
              <w:rPr>
                <w:sz w:val="22"/>
                <w:szCs w:val="22"/>
              </w:rPr>
              <w:t>Исключено (экз)</w:t>
            </w:r>
          </w:p>
        </w:tc>
        <w:tc>
          <w:tcPr>
            <w:tcW w:w="1032" w:type="pct"/>
            <w:vMerge w:val="restart"/>
            <w:vAlign w:val="center"/>
          </w:tcPr>
          <w:p w:rsidR="00924FDE" w:rsidRPr="00B80FE4" w:rsidRDefault="00924FDE" w:rsidP="00924FDE">
            <w:pPr>
              <w:ind w:right="-108"/>
              <w:jc w:val="center"/>
              <w:rPr>
                <w:sz w:val="22"/>
                <w:szCs w:val="22"/>
              </w:rPr>
            </w:pPr>
            <w:r w:rsidRPr="00B80FE4">
              <w:rPr>
                <w:sz w:val="22"/>
                <w:szCs w:val="22"/>
              </w:rPr>
              <w:t>по причинам</w:t>
            </w:r>
          </w:p>
        </w:tc>
        <w:tc>
          <w:tcPr>
            <w:tcW w:w="3464" w:type="pct"/>
            <w:gridSpan w:val="6"/>
            <w:vAlign w:val="center"/>
          </w:tcPr>
          <w:p w:rsidR="00924FDE" w:rsidRPr="00B80FE4" w:rsidRDefault="00924FDE" w:rsidP="00924FDE">
            <w:pPr>
              <w:jc w:val="center"/>
              <w:rPr>
                <w:sz w:val="22"/>
                <w:szCs w:val="22"/>
              </w:rPr>
            </w:pPr>
            <w:r w:rsidRPr="00B80FE4">
              <w:rPr>
                <w:sz w:val="22"/>
                <w:szCs w:val="22"/>
              </w:rPr>
              <w:t>В том числе по отраслям знаний</w:t>
            </w:r>
          </w:p>
        </w:tc>
      </w:tr>
      <w:tr w:rsidR="00924FDE" w:rsidRPr="00B80FE4" w:rsidTr="00D524BF">
        <w:trPr>
          <w:cantSplit/>
          <w:trHeight w:val="456"/>
        </w:trPr>
        <w:tc>
          <w:tcPr>
            <w:tcW w:w="505" w:type="pct"/>
            <w:vMerge/>
            <w:textDirection w:val="btLr"/>
            <w:vAlign w:val="center"/>
          </w:tcPr>
          <w:p w:rsidR="00924FDE" w:rsidRPr="00B80FE4" w:rsidRDefault="00924FDE" w:rsidP="00924FDE">
            <w:pPr>
              <w:ind w:left="-29"/>
              <w:rPr>
                <w:sz w:val="22"/>
                <w:szCs w:val="22"/>
              </w:rPr>
            </w:pPr>
          </w:p>
        </w:tc>
        <w:tc>
          <w:tcPr>
            <w:tcW w:w="1032" w:type="pct"/>
            <w:vMerge/>
            <w:tcBorders>
              <w:bottom w:val="single" w:sz="4" w:space="0" w:color="auto"/>
            </w:tcBorders>
            <w:textDirection w:val="btLr"/>
            <w:vAlign w:val="center"/>
          </w:tcPr>
          <w:p w:rsidR="00924FDE" w:rsidRPr="00B80FE4" w:rsidRDefault="00924FDE" w:rsidP="00924FDE">
            <w:pPr>
              <w:ind w:left="-78" w:right="-108" w:firstLine="19"/>
              <w:jc w:val="center"/>
              <w:rPr>
                <w:sz w:val="22"/>
                <w:szCs w:val="22"/>
              </w:rPr>
            </w:pPr>
          </w:p>
        </w:tc>
        <w:tc>
          <w:tcPr>
            <w:tcW w:w="516" w:type="pct"/>
            <w:tcBorders>
              <w:bottom w:val="single" w:sz="4" w:space="0" w:color="auto"/>
            </w:tcBorders>
            <w:vAlign w:val="center"/>
          </w:tcPr>
          <w:p w:rsidR="00924FDE" w:rsidRPr="00B80FE4" w:rsidRDefault="00924FDE" w:rsidP="00924FDE">
            <w:pPr>
              <w:ind w:left="-108" w:right="-108"/>
              <w:jc w:val="center"/>
              <w:rPr>
                <w:sz w:val="22"/>
                <w:szCs w:val="22"/>
              </w:rPr>
            </w:pPr>
            <w:r w:rsidRPr="00B80FE4">
              <w:rPr>
                <w:sz w:val="22"/>
                <w:szCs w:val="22"/>
              </w:rPr>
              <w:t>ОПЛ</w:t>
            </w:r>
          </w:p>
        </w:tc>
        <w:tc>
          <w:tcPr>
            <w:tcW w:w="516" w:type="pct"/>
            <w:tcBorders>
              <w:bottom w:val="single" w:sz="4" w:space="0" w:color="auto"/>
            </w:tcBorders>
            <w:vAlign w:val="center"/>
          </w:tcPr>
          <w:p w:rsidR="00924FDE" w:rsidRPr="00B80FE4" w:rsidRDefault="00924FDE" w:rsidP="00924FDE">
            <w:pPr>
              <w:jc w:val="center"/>
              <w:rPr>
                <w:sz w:val="22"/>
                <w:szCs w:val="22"/>
              </w:rPr>
            </w:pPr>
            <w:r w:rsidRPr="00B80FE4">
              <w:rPr>
                <w:sz w:val="22"/>
                <w:szCs w:val="22"/>
              </w:rPr>
              <w:t>Естест.</w:t>
            </w:r>
          </w:p>
        </w:tc>
        <w:tc>
          <w:tcPr>
            <w:tcW w:w="516" w:type="pct"/>
            <w:tcBorders>
              <w:bottom w:val="single" w:sz="4" w:space="0" w:color="auto"/>
            </w:tcBorders>
            <w:vAlign w:val="center"/>
          </w:tcPr>
          <w:p w:rsidR="00924FDE" w:rsidRPr="00B80FE4" w:rsidRDefault="00924FDE" w:rsidP="00924FDE">
            <w:pPr>
              <w:jc w:val="center"/>
              <w:rPr>
                <w:sz w:val="22"/>
                <w:szCs w:val="22"/>
              </w:rPr>
            </w:pPr>
            <w:r w:rsidRPr="00B80FE4">
              <w:rPr>
                <w:sz w:val="22"/>
                <w:szCs w:val="22"/>
              </w:rPr>
              <w:t>Техника, с/х</w:t>
            </w:r>
          </w:p>
        </w:tc>
        <w:tc>
          <w:tcPr>
            <w:tcW w:w="884" w:type="pct"/>
            <w:tcBorders>
              <w:bottom w:val="single" w:sz="4" w:space="0" w:color="auto"/>
            </w:tcBorders>
            <w:vAlign w:val="center"/>
          </w:tcPr>
          <w:p w:rsidR="00924FDE" w:rsidRPr="00B80FE4" w:rsidRDefault="004C7E29" w:rsidP="00924FDE">
            <w:pPr>
              <w:jc w:val="center"/>
              <w:rPr>
                <w:sz w:val="22"/>
                <w:szCs w:val="22"/>
              </w:rPr>
            </w:pPr>
            <w:r w:rsidRPr="00B80FE4">
              <w:rPr>
                <w:sz w:val="22"/>
                <w:szCs w:val="22"/>
              </w:rPr>
              <w:t xml:space="preserve">Искусство, </w:t>
            </w:r>
            <w:r w:rsidR="00924FDE" w:rsidRPr="00B80FE4">
              <w:rPr>
                <w:sz w:val="22"/>
                <w:szCs w:val="22"/>
              </w:rPr>
              <w:t>физ</w:t>
            </w:r>
            <w:r w:rsidRPr="00B80FE4">
              <w:rPr>
                <w:sz w:val="22"/>
                <w:szCs w:val="22"/>
              </w:rPr>
              <w:t>культура</w:t>
            </w:r>
            <w:r w:rsidR="00924FDE" w:rsidRPr="00B80FE4">
              <w:rPr>
                <w:sz w:val="22"/>
                <w:szCs w:val="22"/>
              </w:rPr>
              <w:t>,</w:t>
            </w:r>
          </w:p>
          <w:p w:rsidR="00924FDE" w:rsidRPr="00B80FE4" w:rsidRDefault="00924FDE" w:rsidP="00924FDE">
            <w:pPr>
              <w:jc w:val="center"/>
              <w:rPr>
                <w:sz w:val="22"/>
                <w:szCs w:val="22"/>
              </w:rPr>
            </w:pPr>
            <w:r w:rsidRPr="00B80FE4">
              <w:rPr>
                <w:sz w:val="22"/>
                <w:szCs w:val="22"/>
              </w:rPr>
              <w:t>спорт</w:t>
            </w:r>
          </w:p>
        </w:tc>
        <w:tc>
          <w:tcPr>
            <w:tcW w:w="516" w:type="pct"/>
            <w:tcBorders>
              <w:bottom w:val="single" w:sz="4" w:space="0" w:color="auto"/>
            </w:tcBorders>
            <w:vAlign w:val="center"/>
          </w:tcPr>
          <w:p w:rsidR="00924FDE" w:rsidRPr="00B80FE4" w:rsidRDefault="00924FDE" w:rsidP="00924FDE">
            <w:pPr>
              <w:jc w:val="center"/>
              <w:rPr>
                <w:sz w:val="22"/>
                <w:szCs w:val="22"/>
              </w:rPr>
            </w:pPr>
            <w:r w:rsidRPr="00B80FE4">
              <w:rPr>
                <w:sz w:val="22"/>
                <w:szCs w:val="22"/>
              </w:rPr>
              <w:t>Худ., язык., фил.</w:t>
            </w:r>
          </w:p>
        </w:tc>
        <w:tc>
          <w:tcPr>
            <w:tcW w:w="516" w:type="pct"/>
            <w:tcBorders>
              <w:bottom w:val="single" w:sz="4" w:space="0" w:color="auto"/>
            </w:tcBorders>
            <w:vAlign w:val="center"/>
          </w:tcPr>
          <w:p w:rsidR="00924FDE" w:rsidRPr="00B80FE4" w:rsidRDefault="00924FDE" w:rsidP="00924FDE">
            <w:pPr>
              <w:jc w:val="center"/>
              <w:rPr>
                <w:sz w:val="22"/>
                <w:szCs w:val="22"/>
              </w:rPr>
            </w:pPr>
            <w:r w:rsidRPr="00B80FE4">
              <w:rPr>
                <w:sz w:val="22"/>
                <w:szCs w:val="22"/>
              </w:rPr>
              <w:t>Проч.</w:t>
            </w:r>
          </w:p>
        </w:tc>
      </w:tr>
      <w:tr w:rsidR="00924FDE" w:rsidRPr="00B80FE4" w:rsidTr="00D524BF">
        <w:trPr>
          <w:cantSplit/>
          <w:trHeight w:val="258"/>
        </w:trPr>
        <w:tc>
          <w:tcPr>
            <w:tcW w:w="505" w:type="pct"/>
            <w:vMerge w:val="restart"/>
            <w:vAlign w:val="center"/>
          </w:tcPr>
          <w:p w:rsidR="00924FDE" w:rsidRPr="00B80FE4" w:rsidRDefault="00924FDE" w:rsidP="00924FDE">
            <w:pPr>
              <w:rPr>
                <w:sz w:val="22"/>
                <w:szCs w:val="22"/>
              </w:rPr>
            </w:pPr>
            <w:r w:rsidRPr="00B80FE4">
              <w:rPr>
                <w:sz w:val="22"/>
                <w:szCs w:val="22"/>
              </w:rPr>
              <w:t>1965</w:t>
            </w:r>
          </w:p>
          <w:p w:rsidR="00924FDE" w:rsidRPr="00B80FE4" w:rsidRDefault="00924FDE" w:rsidP="00924FDE">
            <w:pPr>
              <w:rPr>
                <w:sz w:val="22"/>
                <w:szCs w:val="22"/>
              </w:rPr>
            </w:pPr>
          </w:p>
        </w:tc>
        <w:tc>
          <w:tcPr>
            <w:tcW w:w="1032" w:type="pct"/>
            <w:vAlign w:val="center"/>
          </w:tcPr>
          <w:p w:rsidR="00924FDE" w:rsidRPr="00B80FE4" w:rsidRDefault="00924FDE" w:rsidP="00924FDE">
            <w:pPr>
              <w:rPr>
                <w:sz w:val="22"/>
                <w:szCs w:val="22"/>
              </w:rPr>
            </w:pPr>
            <w:r w:rsidRPr="00B80FE4">
              <w:rPr>
                <w:sz w:val="22"/>
                <w:szCs w:val="22"/>
              </w:rPr>
              <w:lastRenderedPageBreak/>
              <w:t>ветхая</w:t>
            </w:r>
          </w:p>
        </w:tc>
        <w:tc>
          <w:tcPr>
            <w:tcW w:w="516" w:type="pct"/>
            <w:vAlign w:val="center"/>
          </w:tcPr>
          <w:p w:rsidR="00924FDE" w:rsidRPr="00B80FE4" w:rsidRDefault="00924FDE" w:rsidP="00924FDE">
            <w:pPr>
              <w:ind w:left="-60"/>
              <w:rPr>
                <w:sz w:val="22"/>
                <w:szCs w:val="22"/>
              </w:rPr>
            </w:pPr>
            <w:r w:rsidRPr="00B80FE4">
              <w:rPr>
                <w:sz w:val="22"/>
                <w:szCs w:val="22"/>
              </w:rPr>
              <w:t>390</w:t>
            </w:r>
          </w:p>
        </w:tc>
        <w:tc>
          <w:tcPr>
            <w:tcW w:w="516" w:type="pct"/>
            <w:vAlign w:val="center"/>
          </w:tcPr>
          <w:p w:rsidR="00924FDE" w:rsidRPr="00B80FE4" w:rsidRDefault="00924FDE" w:rsidP="00924FDE">
            <w:pPr>
              <w:ind w:left="-60"/>
              <w:rPr>
                <w:sz w:val="22"/>
                <w:szCs w:val="22"/>
              </w:rPr>
            </w:pPr>
            <w:r w:rsidRPr="00B80FE4">
              <w:rPr>
                <w:sz w:val="22"/>
                <w:szCs w:val="22"/>
              </w:rPr>
              <w:t>93</w:t>
            </w:r>
          </w:p>
        </w:tc>
        <w:tc>
          <w:tcPr>
            <w:tcW w:w="516" w:type="pct"/>
            <w:vAlign w:val="center"/>
          </w:tcPr>
          <w:p w:rsidR="00924FDE" w:rsidRPr="00B80FE4" w:rsidRDefault="00924FDE" w:rsidP="00924FDE">
            <w:pPr>
              <w:ind w:left="-60"/>
              <w:rPr>
                <w:sz w:val="22"/>
                <w:szCs w:val="22"/>
              </w:rPr>
            </w:pPr>
            <w:r w:rsidRPr="00B80FE4">
              <w:rPr>
                <w:sz w:val="22"/>
                <w:szCs w:val="22"/>
              </w:rPr>
              <w:t>91</w:t>
            </w:r>
          </w:p>
        </w:tc>
        <w:tc>
          <w:tcPr>
            <w:tcW w:w="884" w:type="pct"/>
            <w:vAlign w:val="center"/>
          </w:tcPr>
          <w:p w:rsidR="00924FDE" w:rsidRPr="00B80FE4" w:rsidRDefault="00924FDE" w:rsidP="00924FDE">
            <w:pPr>
              <w:ind w:left="-60"/>
              <w:rPr>
                <w:sz w:val="22"/>
                <w:szCs w:val="22"/>
              </w:rPr>
            </w:pPr>
            <w:r w:rsidRPr="00B80FE4">
              <w:rPr>
                <w:sz w:val="22"/>
                <w:szCs w:val="22"/>
              </w:rPr>
              <w:t>114</w:t>
            </w:r>
          </w:p>
        </w:tc>
        <w:tc>
          <w:tcPr>
            <w:tcW w:w="516" w:type="pct"/>
            <w:vAlign w:val="center"/>
          </w:tcPr>
          <w:p w:rsidR="00924FDE" w:rsidRPr="00B80FE4" w:rsidRDefault="00924FDE" w:rsidP="00924FDE">
            <w:pPr>
              <w:ind w:left="-60"/>
              <w:rPr>
                <w:sz w:val="22"/>
                <w:szCs w:val="22"/>
              </w:rPr>
            </w:pPr>
            <w:r w:rsidRPr="00B80FE4">
              <w:rPr>
                <w:sz w:val="22"/>
                <w:szCs w:val="22"/>
              </w:rPr>
              <w:t>781</w:t>
            </w:r>
          </w:p>
        </w:tc>
        <w:tc>
          <w:tcPr>
            <w:tcW w:w="516" w:type="pct"/>
            <w:vAlign w:val="center"/>
          </w:tcPr>
          <w:p w:rsidR="00924FDE" w:rsidRPr="00B80FE4" w:rsidRDefault="00924FDE" w:rsidP="00924FDE">
            <w:pPr>
              <w:ind w:left="-60"/>
              <w:rPr>
                <w:sz w:val="22"/>
                <w:szCs w:val="22"/>
              </w:rPr>
            </w:pPr>
          </w:p>
        </w:tc>
      </w:tr>
      <w:tr w:rsidR="00924FDE" w:rsidRPr="00B80FE4" w:rsidTr="00D524BF">
        <w:trPr>
          <w:cantSplit/>
          <w:trHeight w:val="226"/>
        </w:trPr>
        <w:tc>
          <w:tcPr>
            <w:tcW w:w="505" w:type="pct"/>
            <w:vMerge/>
            <w:vAlign w:val="center"/>
          </w:tcPr>
          <w:p w:rsidR="00924FDE" w:rsidRPr="00B80FE4" w:rsidRDefault="00924FDE" w:rsidP="00924FDE">
            <w:pPr>
              <w:ind w:left="-29"/>
              <w:rPr>
                <w:sz w:val="22"/>
                <w:szCs w:val="22"/>
              </w:rPr>
            </w:pPr>
          </w:p>
        </w:tc>
        <w:tc>
          <w:tcPr>
            <w:tcW w:w="1032" w:type="pct"/>
            <w:vAlign w:val="center"/>
          </w:tcPr>
          <w:p w:rsidR="00924FDE" w:rsidRPr="00B80FE4" w:rsidRDefault="00924FDE" w:rsidP="00924FDE">
            <w:pPr>
              <w:rPr>
                <w:sz w:val="22"/>
                <w:szCs w:val="22"/>
              </w:rPr>
            </w:pPr>
            <w:r w:rsidRPr="00B80FE4">
              <w:rPr>
                <w:sz w:val="22"/>
                <w:szCs w:val="22"/>
              </w:rPr>
              <w:t>устаревшие по содержанию</w:t>
            </w:r>
          </w:p>
        </w:tc>
        <w:tc>
          <w:tcPr>
            <w:tcW w:w="516" w:type="pct"/>
            <w:vAlign w:val="center"/>
          </w:tcPr>
          <w:p w:rsidR="00924FDE" w:rsidRPr="00B80FE4" w:rsidRDefault="00924FDE" w:rsidP="00924FDE">
            <w:pPr>
              <w:ind w:left="-60"/>
              <w:rPr>
                <w:sz w:val="22"/>
                <w:szCs w:val="22"/>
              </w:rPr>
            </w:pPr>
            <w:r w:rsidRPr="00B80FE4">
              <w:rPr>
                <w:sz w:val="22"/>
                <w:szCs w:val="22"/>
              </w:rPr>
              <w:t>0</w:t>
            </w:r>
          </w:p>
        </w:tc>
        <w:tc>
          <w:tcPr>
            <w:tcW w:w="516" w:type="pct"/>
            <w:vAlign w:val="center"/>
          </w:tcPr>
          <w:p w:rsidR="00924FDE" w:rsidRPr="00B80FE4" w:rsidRDefault="00924FDE" w:rsidP="00924FDE">
            <w:pPr>
              <w:ind w:left="-60"/>
              <w:rPr>
                <w:sz w:val="22"/>
                <w:szCs w:val="22"/>
              </w:rPr>
            </w:pPr>
            <w:r w:rsidRPr="00B80FE4">
              <w:rPr>
                <w:sz w:val="22"/>
                <w:szCs w:val="22"/>
              </w:rPr>
              <w:t>0</w:t>
            </w:r>
          </w:p>
        </w:tc>
        <w:tc>
          <w:tcPr>
            <w:tcW w:w="516" w:type="pct"/>
            <w:vAlign w:val="center"/>
          </w:tcPr>
          <w:p w:rsidR="00924FDE" w:rsidRPr="00B80FE4" w:rsidRDefault="00924FDE" w:rsidP="00924FDE">
            <w:pPr>
              <w:ind w:left="-60"/>
              <w:rPr>
                <w:sz w:val="22"/>
                <w:szCs w:val="22"/>
              </w:rPr>
            </w:pPr>
            <w:r w:rsidRPr="00B80FE4">
              <w:rPr>
                <w:sz w:val="22"/>
                <w:szCs w:val="22"/>
              </w:rPr>
              <w:t>0</w:t>
            </w:r>
          </w:p>
        </w:tc>
        <w:tc>
          <w:tcPr>
            <w:tcW w:w="884" w:type="pct"/>
            <w:vAlign w:val="center"/>
          </w:tcPr>
          <w:p w:rsidR="00924FDE" w:rsidRPr="00B80FE4" w:rsidRDefault="00924FDE" w:rsidP="00924FDE">
            <w:pPr>
              <w:ind w:left="-60"/>
              <w:rPr>
                <w:sz w:val="22"/>
                <w:szCs w:val="22"/>
              </w:rPr>
            </w:pPr>
            <w:r w:rsidRPr="00B80FE4">
              <w:rPr>
                <w:sz w:val="22"/>
                <w:szCs w:val="22"/>
              </w:rPr>
              <w:t>9</w:t>
            </w:r>
          </w:p>
        </w:tc>
        <w:tc>
          <w:tcPr>
            <w:tcW w:w="516" w:type="pct"/>
            <w:vAlign w:val="center"/>
          </w:tcPr>
          <w:p w:rsidR="00924FDE" w:rsidRPr="00B80FE4" w:rsidRDefault="00924FDE" w:rsidP="00924FDE">
            <w:pPr>
              <w:ind w:left="-60"/>
              <w:rPr>
                <w:sz w:val="22"/>
                <w:szCs w:val="22"/>
              </w:rPr>
            </w:pPr>
            <w:r w:rsidRPr="00B80FE4">
              <w:rPr>
                <w:sz w:val="22"/>
                <w:szCs w:val="22"/>
              </w:rPr>
              <w:t>226</w:t>
            </w:r>
          </w:p>
        </w:tc>
        <w:tc>
          <w:tcPr>
            <w:tcW w:w="516" w:type="pct"/>
            <w:vAlign w:val="center"/>
          </w:tcPr>
          <w:p w:rsidR="00924FDE" w:rsidRPr="00B80FE4" w:rsidRDefault="00924FDE" w:rsidP="00924FDE">
            <w:pPr>
              <w:ind w:left="-60"/>
              <w:rPr>
                <w:sz w:val="22"/>
                <w:szCs w:val="22"/>
              </w:rPr>
            </w:pPr>
          </w:p>
        </w:tc>
      </w:tr>
      <w:tr w:rsidR="00924FDE" w:rsidRPr="00B80FE4" w:rsidTr="00D524BF">
        <w:trPr>
          <w:cantSplit/>
          <w:trHeight w:val="226"/>
        </w:trPr>
        <w:tc>
          <w:tcPr>
            <w:tcW w:w="505" w:type="pct"/>
            <w:vMerge/>
            <w:vAlign w:val="center"/>
          </w:tcPr>
          <w:p w:rsidR="00924FDE" w:rsidRPr="00B80FE4" w:rsidRDefault="00924FDE" w:rsidP="00924FDE">
            <w:pPr>
              <w:ind w:left="-29"/>
              <w:rPr>
                <w:sz w:val="22"/>
                <w:szCs w:val="22"/>
              </w:rPr>
            </w:pPr>
          </w:p>
        </w:tc>
        <w:tc>
          <w:tcPr>
            <w:tcW w:w="1032" w:type="pct"/>
            <w:vAlign w:val="center"/>
          </w:tcPr>
          <w:p w:rsidR="00924FDE" w:rsidRPr="00B80FE4" w:rsidRDefault="00924FDE" w:rsidP="004C7E29">
            <w:pPr>
              <w:rPr>
                <w:sz w:val="22"/>
                <w:szCs w:val="22"/>
              </w:rPr>
            </w:pPr>
            <w:r w:rsidRPr="00B80FE4">
              <w:rPr>
                <w:sz w:val="22"/>
                <w:szCs w:val="22"/>
              </w:rPr>
              <w:t>утерянные читател</w:t>
            </w:r>
            <w:r w:rsidR="004C7E29" w:rsidRPr="00B80FE4">
              <w:rPr>
                <w:sz w:val="22"/>
                <w:szCs w:val="22"/>
              </w:rPr>
              <w:t>ями</w:t>
            </w:r>
          </w:p>
        </w:tc>
        <w:tc>
          <w:tcPr>
            <w:tcW w:w="516" w:type="pct"/>
            <w:vAlign w:val="center"/>
          </w:tcPr>
          <w:p w:rsidR="00924FDE" w:rsidRPr="00B80FE4" w:rsidRDefault="00924FDE" w:rsidP="00924FDE">
            <w:pPr>
              <w:ind w:left="-60"/>
              <w:rPr>
                <w:sz w:val="22"/>
                <w:szCs w:val="22"/>
              </w:rPr>
            </w:pPr>
            <w:r w:rsidRPr="00B80FE4">
              <w:rPr>
                <w:sz w:val="22"/>
                <w:szCs w:val="22"/>
              </w:rPr>
              <w:t>11</w:t>
            </w:r>
          </w:p>
        </w:tc>
        <w:tc>
          <w:tcPr>
            <w:tcW w:w="516" w:type="pct"/>
            <w:vAlign w:val="center"/>
          </w:tcPr>
          <w:p w:rsidR="00924FDE" w:rsidRPr="00B80FE4" w:rsidRDefault="00924FDE" w:rsidP="00924FDE">
            <w:pPr>
              <w:ind w:left="-60"/>
              <w:rPr>
                <w:sz w:val="22"/>
                <w:szCs w:val="22"/>
              </w:rPr>
            </w:pPr>
            <w:r w:rsidRPr="00B80FE4">
              <w:rPr>
                <w:sz w:val="22"/>
                <w:szCs w:val="22"/>
              </w:rPr>
              <w:t>2</w:t>
            </w:r>
          </w:p>
        </w:tc>
        <w:tc>
          <w:tcPr>
            <w:tcW w:w="516" w:type="pct"/>
            <w:vAlign w:val="center"/>
          </w:tcPr>
          <w:p w:rsidR="00924FDE" w:rsidRPr="00B80FE4" w:rsidRDefault="00924FDE" w:rsidP="00924FDE">
            <w:pPr>
              <w:ind w:left="-60"/>
              <w:rPr>
                <w:sz w:val="22"/>
                <w:szCs w:val="22"/>
              </w:rPr>
            </w:pPr>
            <w:r w:rsidRPr="00B80FE4">
              <w:rPr>
                <w:sz w:val="22"/>
                <w:szCs w:val="22"/>
              </w:rPr>
              <w:t>-</w:t>
            </w:r>
          </w:p>
        </w:tc>
        <w:tc>
          <w:tcPr>
            <w:tcW w:w="884" w:type="pct"/>
            <w:vAlign w:val="center"/>
          </w:tcPr>
          <w:p w:rsidR="00924FDE" w:rsidRPr="00B80FE4" w:rsidRDefault="00924FDE" w:rsidP="00924FDE">
            <w:pPr>
              <w:ind w:left="-60"/>
              <w:rPr>
                <w:sz w:val="22"/>
                <w:szCs w:val="22"/>
              </w:rPr>
            </w:pPr>
            <w:r w:rsidRPr="00B80FE4">
              <w:rPr>
                <w:sz w:val="22"/>
                <w:szCs w:val="22"/>
              </w:rPr>
              <w:t>-</w:t>
            </w:r>
          </w:p>
        </w:tc>
        <w:tc>
          <w:tcPr>
            <w:tcW w:w="516" w:type="pct"/>
            <w:vAlign w:val="center"/>
          </w:tcPr>
          <w:p w:rsidR="00924FDE" w:rsidRPr="00B80FE4" w:rsidRDefault="00924FDE" w:rsidP="00924FDE">
            <w:pPr>
              <w:ind w:left="-60"/>
              <w:rPr>
                <w:sz w:val="22"/>
                <w:szCs w:val="22"/>
              </w:rPr>
            </w:pPr>
            <w:r w:rsidRPr="00B80FE4">
              <w:rPr>
                <w:sz w:val="22"/>
                <w:szCs w:val="22"/>
              </w:rPr>
              <w:t xml:space="preserve">47  </w:t>
            </w:r>
          </w:p>
        </w:tc>
        <w:tc>
          <w:tcPr>
            <w:tcW w:w="516" w:type="pct"/>
            <w:vAlign w:val="center"/>
          </w:tcPr>
          <w:p w:rsidR="00924FDE" w:rsidRPr="00B80FE4" w:rsidRDefault="00924FDE" w:rsidP="00924FDE">
            <w:pPr>
              <w:ind w:left="-60"/>
              <w:rPr>
                <w:sz w:val="22"/>
                <w:szCs w:val="22"/>
              </w:rPr>
            </w:pPr>
          </w:p>
        </w:tc>
      </w:tr>
      <w:tr w:rsidR="00924FDE" w:rsidRPr="00B80FE4" w:rsidTr="00D524BF">
        <w:trPr>
          <w:cantSplit/>
          <w:trHeight w:val="226"/>
        </w:trPr>
        <w:tc>
          <w:tcPr>
            <w:tcW w:w="505" w:type="pct"/>
            <w:vMerge/>
            <w:vAlign w:val="center"/>
          </w:tcPr>
          <w:p w:rsidR="00924FDE" w:rsidRPr="00B80FE4" w:rsidRDefault="00924FDE" w:rsidP="00924FDE">
            <w:pPr>
              <w:ind w:left="-29"/>
              <w:rPr>
                <w:sz w:val="22"/>
                <w:szCs w:val="22"/>
              </w:rPr>
            </w:pPr>
          </w:p>
        </w:tc>
        <w:tc>
          <w:tcPr>
            <w:tcW w:w="1032" w:type="pct"/>
            <w:vAlign w:val="center"/>
          </w:tcPr>
          <w:p w:rsidR="00924FDE" w:rsidRPr="00B80FE4" w:rsidRDefault="00924FDE" w:rsidP="00924FDE">
            <w:pPr>
              <w:rPr>
                <w:sz w:val="22"/>
                <w:szCs w:val="22"/>
              </w:rPr>
            </w:pPr>
            <w:r w:rsidRPr="00B80FE4">
              <w:rPr>
                <w:sz w:val="22"/>
                <w:szCs w:val="22"/>
              </w:rPr>
              <w:t>передача</w:t>
            </w:r>
          </w:p>
        </w:tc>
        <w:tc>
          <w:tcPr>
            <w:tcW w:w="516" w:type="pct"/>
            <w:vAlign w:val="center"/>
          </w:tcPr>
          <w:p w:rsidR="00924FDE" w:rsidRPr="00B80FE4" w:rsidRDefault="00924FDE" w:rsidP="00924FDE">
            <w:pPr>
              <w:ind w:left="-60"/>
              <w:rPr>
                <w:sz w:val="22"/>
                <w:szCs w:val="22"/>
              </w:rPr>
            </w:pPr>
          </w:p>
        </w:tc>
        <w:tc>
          <w:tcPr>
            <w:tcW w:w="516" w:type="pct"/>
            <w:vAlign w:val="center"/>
          </w:tcPr>
          <w:p w:rsidR="00924FDE" w:rsidRPr="00B80FE4" w:rsidRDefault="00924FDE" w:rsidP="00924FDE">
            <w:pPr>
              <w:ind w:left="-60"/>
              <w:rPr>
                <w:sz w:val="22"/>
                <w:szCs w:val="22"/>
              </w:rPr>
            </w:pPr>
          </w:p>
        </w:tc>
        <w:tc>
          <w:tcPr>
            <w:tcW w:w="516" w:type="pct"/>
            <w:vAlign w:val="center"/>
          </w:tcPr>
          <w:p w:rsidR="00924FDE" w:rsidRPr="00B80FE4" w:rsidRDefault="00924FDE" w:rsidP="00924FDE">
            <w:pPr>
              <w:ind w:left="-60"/>
              <w:rPr>
                <w:sz w:val="22"/>
                <w:szCs w:val="22"/>
              </w:rPr>
            </w:pPr>
          </w:p>
        </w:tc>
        <w:tc>
          <w:tcPr>
            <w:tcW w:w="884" w:type="pct"/>
            <w:vAlign w:val="center"/>
          </w:tcPr>
          <w:p w:rsidR="00924FDE" w:rsidRPr="00B80FE4" w:rsidRDefault="00924FDE" w:rsidP="00924FDE">
            <w:pPr>
              <w:ind w:left="-60"/>
              <w:rPr>
                <w:sz w:val="22"/>
                <w:szCs w:val="22"/>
              </w:rPr>
            </w:pPr>
          </w:p>
        </w:tc>
        <w:tc>
          <w:tcPr>
            <w:tcW w:w="516" w:type="pct"/>
            <w:vAlign w:val="center"/>
          </w:tcPr>
          <w:p w:rsidR="00924FDE" w:rsidRPr="00B80FE4" w:rsidRDefault="00924FDE" w:rsidP="00924FDE">
            <w:pPr>
              <w:ind w:left="-60"/>
              <w:rPr>
                <w:sz w:val="22"/>
                <w:szCs w:val="22"/>
              </w:rPr>
            </w:pPr>
            <w:r w:rsidRPr="00B80FE4">
              <w:rPr>
                <w:sz w:val="22"/>
                <w:szCs w:val="22"/>
              </w:rPr>
              <w:t>13</w:t>
            </w:r>
          </w:p>
        </w:tc>
        <w:tc>
          <w:tcPr>
            <w:tcW w:w="516" w:type="pct"/>
            <w:vAlign w:val="center"/>
          </w:tcPr>
          <w:p w:rsidR="00924FDE" w:rsidRPr="00B80FE4" w:rsidRDefault="00924FDE" w:rsidP="00924FDE">
            <w:pPr>
              <w:ind w:left="-60"/>
              <w:rPr>
                <w:sz w:val="22"/>
                <w:szCs w:val="22"/>
              </w:rPr>
            </w:pPr>
          </w:p>
        </w:tc>
      </w:tr>
    </w:tbl>
    <w:p w:rsidR="00924FDE" w:rsidRPr="008F5D2A" w:rsidRDefault="00924FDE" w:rsidP="005E1B2E">
      <w:pPr>
        <w:rPr>
          <w:b/>
          <w:sz w:val="16"/>
          <w:szCs w:val="16"/>
        </w:rPr>
      </w:pPr>
    </w:p>
    <w:p w:rsidR="00924FDE" w:rsidRPr="00B80FE4" w:rsidRDefault="00924FDE" w:rsidP="00B36AD6">
      <w:pPr>
        <w:pStyle w:val="ac"/>
        <w:ind w:left="900"/>
        <w:rPr>
          <w:rFonts w:ascii="Times New Roman" w:hAnsi="Times New Roman"/>
          <w:b/>
        </w:rPr>
      </w:pPr>
      <w:r w:rsidRPr="00B80FE4">
        <w:rPr>
          <w:rFonts w:ascii="Times New Roman" w:hAnsi="Times New Roman"/>
          <w:b/>
        </w:rPr>
        <w:t xml:space="preserve">                     Выбытие из фонда изданий </w:t>
      </w:r>
      <w:r w:rsidR="00D00AF2" w:rsidRPr="00B80FE4">
        <w:rPr>
          <w:rFonts w:ascii="Times New Roman" w:hAnsi="Times New Roman"/>
          <w:b/>
        </w:rPr>
        <w:t xml:space="preserve">для детей </w:t>
      </w:r>
      <w:r w:rsidRPr="00B80FE4">
        <w:rPr>
          <w:rFonts w:ascii="Times New Roman" w:hAnsi="Times New Roman"/>
          <w:b/>
        </w:rPr>
        <w:t>от 0 до 14 лет</w:t>
      </w:r>
    </w:p>
    <w:tbl>
      <w:tblPr>
        <w:tblStyle w:val="ae"/>
        <w:tblW w:w="5000" w:type="pct"/>
        <w:tblLook w:val="04A0"/>
      </w:tblPr>
      <w:tblGrid>
        <w:gridCol w:w="1002"/>
        <w:gridCol w:w="2504"/>
        <w:gridCol w:w="1929"/>
        <w:gridCol w:w="2100"/>
        <w:gridCol w:w="3147"/>
      </w:tblGrid>
      <w:tr w:rsidR="004C7E29" w:rsidRPr="00B80FE4" w:rsidTr="008F5D2A">
        <w:trPr>
          <w:trHeight w:val="1054"/>
        </w:trPr>
        <w:tc>
          <w:tcPr>
            <w:tcW w:w="469" w:type="pct"/>
            <w:tcBorders>
              <w:right w:val="single" w:sz="4" w:space="0" w:color="auto"/>
            </w:tcBorders>
          </w:tcPr>
          <w:p w:rsidR="004C7E29" w:rsidRPr="00B80FE4" w:rsidRDefault="004C7E29" w:rsidP="00924FDE">
            <w:pPr>
              <w:pStyle w:val="a4"/>
              <w:jc w:val="center"/>
              <w:rPr>
                <w:rFonts w:ascii="Times New Roman" w:hAnsi="Times New Roman"/>
                <w:b w:val="0"/>
                <w:sz w:val="22"/>
                <w:szCs w:val="22"/>
              </w:rPr>
            </w:pPr>
          </w:p>
          <w:p w:rsidR="004C7E29" w:rsidRPr="00B80FE4" w:rsidRDefault="004C7E29" w:rsidP="00924FDE">
            <w:pPr>
              <w:pStyle w:val="a4"/>
              <w:jc w:val="center"/>
              <w:rPr>
                <w:rFonts w:ascii="Times New Roman" w:hAnsi="Times New Roman"/>
                <w:b w:val="0"/>
                <w:sz w:val="22"/>
                <w:szCs w:val="22"/>
              </w:rPr>
            </w:pPr>
          </w:p>
        </w:tc>
        <w:tc>
          <w:tcPr>
            <w:tcW w:w="1172" w:type="pct"/>
            <w:tcBorders>
              <w:left w:val="single" w:sz="4" w:space="0" w:color="auto"/>
            </w:tcBorders>
            <w:vAlign w:val="center"/>
          </w:tcPr>
          <w:p w:rsidR="004C7E29" w:rsidRPr="00B80FE4" w:rsidRDefault="004C7E29" w:rsidP="00924FDE">
            <w:pPr>
              <w:ind w:left="-108" w:right="-108"/>
              <w:jc w:val="center"/>
              <w:rPr>
                <w:sz w:val="22"/>
                <w:szCs w:val="22"/>
              </w:rPr>
            </w:pPr>
            <w:r w:rsidRPr="00B80FE4">
              <w:rPr>
                <w:sz w:val="22"/>
                <w:szCs w:val="22"/>
              </w:rPr>
              <w:t>Выбытие из фонда изданий для пользователей от 0 до 14 лет (экз.)</w:t>
            </w:r>
          </w:p>
        </w:tc>
        <w:tc>
          <w:tcPr>
            <w:tcW w:w="903" w:type="pct"/>
            <w:vAlign w:val="center"/>
          </w:tcPr>
          <w:p w:rsidR="004C7E29" w:rsidRPr="00B80FE4" w:rsidRDefault="004C7E29" w:rsidP="00924FDE">
            <w:pPr>
              <w:jc w:val="center"/>
              <w:rPr>
                <w:sz w:val="22"/>
                <w:szCs w:val="22"/>
              </w:rPr>
            </w:pPr>
            <w:r w:rsidRPr="00B80FE4">
              <w:rPr>
                <w:sz w:val="22"/>
                <w:szCs w:val="22"/>
              </w:rPr>
              <w:t>В т.ч. детские библиотеки</w:t>
            </w:r>
          </w:p>
        </w:tc>
        <w:tc>
          <w:tcPr>
            <w:tcW w:w="983" w:type="pct"/>
            <w:vAlign w:val="center"/>
          </w:tcPr>
          <w:p w:rsidR="004C7E29" w:rsidRPr="00B80FE4" w:rsidRDefault="004C7E29" w:rsidP="00924FDE">
            <w:pPr>
              <w:jc w:val="center"/>
              <w:rPr>
                <w:sz w:val="22"/>
                <w:szCs w:val="22"/>
              </w:rPr>
            </w:pPr>
            <w:r w:rsidRPr="00B80FE4">
              <w:rPr>
                <w:sz w:val="22"/>
                <w:szCs w:val="22"/>
              </w:rPr>
              <w:t>В т.ч. городские смешанные библиотеки</w:t>
            </w:r>
          </w:p>
        </w:tc>
        <w:tc>
          <w:tcPr>
            <w:tcW w:w="1473" w:type="pct"/>
            <w:tcBorders>
              <w:right w:val="single" w:sz="4" w:space="0" w:color="auto"/>
            </w:tcBorders>
            <w:vAlign w:val="center"/>
          </w:tcPr>
          <w:p w:rsidR="004C7E29" w:rsidRPr="00B80FE4" w:rsidRDefault="004C7E29" w:rsidP="00924FDE">
            <w:pPr>
              <w:jc w:val="center"/>
              <w:rPr>
                <w:sz w:val="22"/>
                <w:szCs w:val="22"/>
              </w:rPr>
            </w:pPr>
            <w:r w:rsidRPr="00B80FE4">
              <w:rPr>
                <w:sz w:val="22"/>
                <w:szCs w:val="22"/>
              </w:rPr>
              <w:t>В т.ч. центральные взрослые библиотеки</w:t>
            </w:r>
          </w:p>
        </w:tc>
      </w:tr>
      <w:tr w:rsidR="004C7E29" w:rsidRPr="00B80FE4" w:rsidTr="008F5D2A">
        <w:tc>
          <w:tcPr>
            <w:tcW w:w="469" w:type="pct"/>
            <w:tcBorders>
              <w:right w:val="single" w:sz="4" w:space="0" w:color="auto"/>
            </w:tcBorders>
          </w:tcPr>
          <w:p w:rsidR="004C7E29" w:rsidRPr="00B80FE4" w:rsidRDefault="004C7E29" w:rsidP="00924FDE">
            <w:pPr>
              <w:pStyle w:val="a4"/>
              <w:jc w:val="both"/>
              <w:rPr>
                <w:rFonts w:ascii="Times New Roman" w:hAnsi="Times New Roman"/>
                <w:b w:val="0"/>
                <w:sz w:val="22"/>
                <w:szCs w:val="22"/>
                <w:u w:val="none"/>
              </w:rPr>
            </w:pPr>
            <w:r w:rsidRPr="00B80FE4">
              <w:rPr>
                <w:rFonts w:ascii="Times New Roman" w:hAnsi="Times New Roman"/>
                <w:b w:val="0"/>
                <w:sz w:val="22"/>
                <w:szCs w:val="22"/>
                <w:u w:val="none"/>
              </w:rPr>
              <w:t xml:space="preserve">2016 </w:t>
            </w:r>
          </w:p>
        </w:tc>
        <w:tc>
          <w:tcPr>
            <w:tcW w:w="1172" w:type="pct"/>
            <w:tcBorders>
              <w:left w:val="single" w:sz="4" w:space="0" w:color="auto"/>
            </w:tcBorders>
          </w:tcPr>
          <w:p w:rsidR="004C7E29" w:rsidRPr="00B80FE4" w:rsidRDefault="004C7E29" w:rsidP="00924FDE">
            <w:pPr>
              <w:pStyle w:val="a4"/>
              <w:jc w:val="center"/>
              <w:rPr>
                <w:rFonts w:ascii="Times New Roman" w:hAnsi="Times New Roman"/>
                <w:b w:val="0"/>
                <w:sz w:val="22"/>
                <w:szCs w:val="22"/>
                <w:u w:val="none"/>
              </w:rPr>
            </w:pPr>
            <w:r w:rsidRPr="00B80FE4">
              <w:rPr>
                <w:rFonts w:ascii="Times New Roman" w:hAnsi="Times New Roman"/>
                <w:b w:val="0"/>
                <w:sz w:val="22"/>
                <w:szCs w:val="22"/>
                <w:u w:val="none"/>
              </w:rPr>
              <w:t>498</w:t>
            </w:r>
          </w:p>
        </w:tc>
        <w:tc>
          <w:tcPr>
            <w:tcW w:w="903" w:type="pct"/>
          </w:tcPr>
          <w:p w:rsidR="004C7E29" w:rsidRPr="00B80FE4" w:rsidRDefault="004C7E29" w:rsidP="00924FDE">
            <w:pPr>
              <w:pStyle w:val="a4"/>
              <w:jc w:val="center"/>
              <w:rPr>
                <w:rFonts w:ascii="Times New Roman" w:hAnsi="Times New Roman"/>
                <w:b w:val="0"/>
                <w:sz w:val="22"/>
                <w:szCs w:val="22"/>
                <w:u w:val="none"/>
              </w:rPr>
            </w:pPr>
            <w:r w:rsidRPr="00B80FE4">
              <w:rPr>
                <w:rFonts w:ascii="Times New Roman" w:hAnsi="Times New Roman"/>
                <w:b w:val="0"/>
                <w:sz w:val="22"/>
                <w:szCs w:val="22"/>
                <w:u w:val="none"/>
              </w:rPr>
              <w:t>393</w:t>
            </w:r>
          </w:p>
        </w:tc>
        <w:tc>
          <w:tcPr>
            <w:tcW w:w="983" w:type="pct"/>
          </w:tcPr>
          <w:p w:rsidR="004C7E29" w:rsidRPr="00B80FE4" w:rsidRDefault="004C7E29" w:rsidP="00924FDE">
            <w:pPr>
              <w:pStyle w:val="a4"/>
              <w:jc w:val="center"/>
              <w:rPr>
                <w:rFonts w:ascii="Times New Roman" w:hAnsi="Times New Roman"/>
                <w:b w:val="0"/>
                <w:sz w:val="22"/>
                <w:szCs w:val="22"/>
                <w:u w:val="none"/>
              </w:rPr>
            </w:pPr>
            <w:r w:rsidRPr="00B80FE4">
              <w:rPr>
                <w:rFonts w:ascii="Times New Roman" w:hAnsi="Times New Roman"/>
                <w:b w:val="0"/>
                <w:sz w:val="22"/>
                <w:szCs w:val="22"/>
                <w:u w:val="none"/>
              </w:rPr>
              <w:t>105</w:t>
            </w:r>
          </w:p>
        </w:tc>
        <w:tc>
          <w:tcPr>
            <w:tcW w:w="1473" w:type="pct"/>
            <w:tcBorders>
              <w:right w:val="single" w:sz="4" w:space="0" w:color="auto"/>
            </w:tcBorders>
          </w:tcPr>
          <w:p w:rsidR="004C7E29" w:rsidRPr="00B80FE4" w:rsidRDefault="004C7E29" w:rsidP="00924FDE">
            <w:pPr>
              <w:pStyle w:val="a4"/>
              <w:jc w:val="center"/>
              <w:rPr>
                <w:rFonts w:ascii="Times New Roman" w:hAnsi="Times New Roman"/>
                <w:b w:val="0"/>
                <w:sz w:val="22"/>
                <w:szCs w:val="22"/>
                <w:u w:val="none"/>
              </w:rPr>
            </w:pPr>
            <w:r w:rsidRPr="00B80FE4">
              <w:rPr>
                <w:rFonts w:ascii="Times New Roman" w:hAnsi="Times New Roman"/>
                <w:b w:val="0"/>
                <w:sz w:val="22"/>
                <w:szCs w:val="22"/>
                <w:u w:val="none"/>
              </w:rPr>
              <w:t>0</w:t>
            </w:r>
          </w:p>
        </w:tc>
      </w:tr>
      <w:tr w:rsidR="004C7E29" w:rsidRPr="00B80FE4" w:rsidTr="008F5D2A">
        <w:tc>
          <w:tcPr>
            <w:tcW w:w="469" w:type="pct"/>
            <w:tcBorders>
              <w:right w:val="single" w:sz="4" w:space="0" w:color="auto"/>
            </w:tcBorders>
          </w:tcPr>
          <w:p w:rsidR="004C7E29" w:rsidRPr="00B80FE4" w:rsidRDefault="004C7E29" w:rsidP="00924FDE">
            <w:pPr>
              <w:pStyle w:val="a4"/>
              <w:jc w:val="both"/>
              <w:rPr>
                <w:rFonts w:ascii="Times New Roman" w:hAnsi="Times New Roman"/>
                <w:b w:val="0"/>
                <w:sz w:val="22"/>
                <w:szCs w:val="22"/>
                <w:u w:val="none"/>
              </w:rPr>
            </w:pPr>
            <w:r w:rsidRPr="00B80FE4">
              <w:rPr>
                <w:rFonts w:ascii="Times New Roman" w:hAnsi="Times New Roman"/>
                <w:b w:val="0"/>
                <w:sz w:val="22"/>
                <w:szCs w:val="22"/>
                <w:u w:val="none"/>
              </w:rPr>
              <w:t xml:space="preserve">2015 </w:t>
            </w:r>
          </w:p>
        </w:tc>
        <w:tc>
          <w:tcPr>
            <w:tcW w:w="1172" w:type="pct"/>
            <w:tcBorders>
              <w:left w:val="single" w:sz="4" w:space="0" w:color="auto"/>
            </w:tcBorders>
          </w:tcPr>
          <w:p w:rsidR="004C7E29" w:rsidRPr="00B80FE4" w:rsidRDefault="004C7E29" w:rsidP="00924FDE">
            <w:pPr>
              <w:pStyle w:val="a4"/>
              <w:jc w:val="center"/>
              <w:rPr>
                <w:rFonts w:ascii="Times New Roman" w:hAnsi="Times New Roman"/>
                <w:b w:val="0"/>
                <w:sz w:val="22"/>
                <w:szCs w:val="22"/>
                <w:u w:val="none"/>
              </w:rPr>
            </w:pPr>
            <w:r w:rsidRPr="00B80FE4">
              <w:rPr>
                <w:rFonts w:ascii="Times New Roman" w:hAnsi="Times New Roman"/>
                <w:b w:val="0"/>
                <w:sz w:val="22"/>
                <w:szCs w:val="22"/>
                <w:u w:val="none"/>
              </w:rPr>
              <w:t>890</w:t>
            </w:r>
          </w:p>
        </w:tc>
        <w:tc>
          <w:tcPr>
            <w:tcW w:w="903" w:type="pct"/>
          </w:tcPr>
          <w:p w:rsidR="004C7E29" w:rsidRPr="00B80FE4" w:rsidRDefault="004C7E29" w:rsidP="00924FDE">
            <w:pPr>
              <w:pStyle w:val="a4"/>
              <w:jc w:val="center"/>
              <w:rPr>
                <w:rFonts w:ascii="Times New Roman" w:hAnsi="Times New Roman"/>
                <w:b w:val="0"/>
                <w:sz w:val="22"/>
                <w:szCs w:val="22"/>
                <w:u w:val="none"/>
              </w:rPr>
            </w:pPr>
            <w:r w:rsidRPr="00B80FE4">
              <w:rPr>
                <w:rFonts w:ascii="Times New Roman" w:hAnsi="Times New Roman"/>
                <w:b w:val="0"/>
                <w:sz w:val="22"/>
                <w:szCs w:val="22"/>
                <w:u w:val="none"/>
              </w:rPr>
              <w:t>624</w:t>
            </w:r>
          </w:p>
        </w:tc>
        <w:tc>
          <w:tcPr>
            <w:tcW w:w="983" w:type="pct"/>
          </w:tcPr>
          <w:p w:rsidR="004C7E29" w:rsidRPr="00B80FE4" w:rsidRDefault="004C7E29" w:rsidP="00924FDE">
            <w:pPr>
              <w:pStyle w:val="a4"/>
              <w:jc w:val="center"/>
              <w:rPr>
                <w:rFonts w:ascii="Times New Roman" w:hAnsi="Times New Roman"/>
                <w:b w:val="0"/>
                <w:sz w:val="22"/>
                <w:szCs w:val="22"/>
                <w:u w:val="none"/>
              </w:rPr>
            </w:pPr>
            <w:r w:rsidRPr="00B80FE4">
              <w:rPr>
                <w:rFonts w:ascii="Times New Roman" w:hAnsi="Times New Roman"/>
                <w:b w:val="0"/>
                <w:sz w:val="22"/>
                <w:szCs w:val="22"/>
                <w:u w:val="none"/>
              </w:rPr>
              <w:t>266</w:t>
            </w:r>
          </w:p>
        </w:tc>
        <w:tc>
          <w:tcPr>
            <w:tcW w:w="1473" w:type="pct"/>
            <w:tcBorders>
              <w:right w:val="single" w:sz="4" w:space="0" w:color="auto"/>
            </w:tcBorders>
          </w:tcPr>
          <w:p w:rsidR="004C7E29" w:rsidRPr="00B80FE4" w:rsidRDefault="004C7E29" w:rsidP="00924FDE">
            <w:pPr>
              <w:pStyle w:val="a4"/>
              <w:jc w:val="center"/>
              <w:rPr>
                <w:rFonts w:ascii="Times New Roman" w:hAnsi="Times New Roman"/>
                <w:b w:val="0"/>
                <w:sz w:val="22"/>
                <w:szCs w:val="22"/>
                <w:u w:val="none"/>
              </w:rPr>
            </w:pPr>
            <w:r w:rsidRPr="00B80FE4">
              <w:rPr>
                <w:rFonts w:ascii="Times New Roman" w:hAnsi="Times New Roman"/>
                <w:b w:val="0"/>
                <w:sz w:val="22"/>
                <w:szCs w:val="22"/>
                <w:u w:val="none"/>
              </w:rPr>
              <w:t>0</w:t>
            </w:r>
          </w:p>
        </w:tc>
      </w:tr>
      <w:tr w:rsidR="004C7E29" w:rsidRPr="00B80FE4" w:rsidTr="008F5D2A">
        <w:tc>
          <w:tcPr>
            <w:tcW w:w="469" w:type="pct"/>
            <w:tcBorders>
              <w:right w:val="single" w:sz="4" w:space="0" w:color="auto"/>
            </w:tcBorders>
          </w:tcPr>
          <w:p w:rsidR="004C7E29" w:rsidRPr="00B80FE4" w:rsidRDefault="004C7E29" w:rsidP="00924FDE">
            <w:pPr>
              <w:pStyle w:val="a4"/>
              <w:jc w:val="both"/>
              <w:rPr>
                <w:rFonts w:ascii="Times New Roman" w:hAnsi="Times New Roman"/>
                <w:b w:val="0"/>
                <w:sz w:val="22"/>
                <w:szCs w:val="22"/>
                <w:u w:val="none"/>
              </w:rPr>
            </w:pPr>
            <w:r w:rsidRPr="00B80FE4">
              <w:rPr>
                <w:rFonts w:ascii="Times New Roman" w:hAnsi="Times New Roman"/>
                <w:b w:val="0"/>
                <w:sz w:val="22"/>
                <w:szCs w:val="22"/>
                <w:u w:val="none"/>
              </w:rPr>
              <w:t xml:space="preserve">2014 </w:t>
            </w:r>
          </w:p>
        </w:tc>
        <w:tc>
          <w:tcPr>
            <w:tcW w:w="1172" w:type="pct"/>
            <w:tcBorders>
              <w:left w:val="single" w:sz="4" w:space="0" w:color="auto"/>
            </w:tcBorders>
          </w:tcPr>
          <w:p w:rsidR="004C7E29" w:rsidRPr="00B80FE4" w:rsidRDefault="004C7E29" w:rsidP="00924FDE">
            <w:pPr>
              <w:pStyle w:val="a4"/>
              <w:jc w:val="center"/>
              <w:rPr>
                <w:rFonts w:ascii="Times New Roman" w:hAnsi="Times New Roman"/>
                <w:b w:val="0"/>
                <w:sz w:val="22"/>
                <w:szCs w:val="22"/>
                <w:u w:val="none"/>
              </w:rPr>
            </w:pPr>
            <w:r w:rsidRPr="00B80FE4">
              <w:rPr>
                <w:rFonts w:ascii="Times New Roman" w:hAnsi="Times New Roman"/>
                <w:b w:val="0"/>
                <w:sz w:val="22"/>
                <w:szCs w:val="22"/>
                <w:u w:val="none"/>
              </w:rPr>
              <w:t>881</w:t>
            </w:r>
          </w:p>
        </w:tc>
        <w:tc>
          <w:tcPr>
            <w:tcW w:w="903" w:type="pct"/>
          </w:tcPr>
          <w:p w:rsidR="004C7E29" w:rsidRPr="00B80FE4" w:rsidRDefault="004C7E29" w:rsidP="00924FDE">
            <w:pPr>
              <w:pStyle w:val="a4"/>
              <w:jc w:val="center"/>
              <w:rPr>
                <w:rFonts w:ascii="Times New Roman" w:hAnsi="Times New Roman"/>
                <w:b w:val="0"/>
                <w:sz w:val="22"/>
                <w:szCs w:val="22"/>
                <w:u w:val="none"/>
              </w:rPr>
            </w:pPr>
            <w:r w:rsidRPr="00B80FE4">
              <w:rPr>
                <w:rFonts w:ascii="Times New Roman" w:hAnsi="Times New Roman"/>
                <w:b w:val="0"/>
                <w:sz w:val="22"/>
                <w:szCs w:val="22"/>
                <w:u w:val="none"/>
              </w:rPr>
              <w:t>583</w:t>
            </w:r>
          </w:p>
        </w:tc>
        <w:tc>
          <w:tcPr>
            <w:tcW w:w="983" w:type="pct"/>
          </w:tcPr>
          <w:p w:rsidR="004C7E29" w:rsidRPr="00B80FE4" w:rsidRDefault="004C7E29" w:rsidP="00924FDE">
            <w:pPr>
              <w:pStyle w:val="a4"/>
              <w:jc w:val="center"/>
              <w:rPr>
                <w:rFonts w:ascii="Times New Roman" w:hAnsi="Times New Roman"/>
                <w:b w:val="0"/>
                <w:sz w:val="22"/>
                <w:szCs w:val="22"/>
                <w:u w:val="none"/>
              </w:rPr>
            </w:pPr>
            <w:r w:rsidRPr="00B80FE4">
              <w:rPr>
                <w:rFonts w:ascii="Times New Roman" w:hAnsi="Times New Roman"/>
                <w:b w:val="0"/>
                <w:sz w:val="22"/>
                <w:szCs w:val="22"/>
                <w:u w:val="none"/>
              </w:rPr>
              <w:t>298</w:t>
            </w:r>
          </w:p>
        </w:tc>
        <w:tc>
          <w:tcPr>
            <w:tcW w:w="1473" w:type="pct"/>
            <w:tcBorders>
              <w:right w:val="single" w:sz="4" w:space="0" w:color="auto"/>
            </w:tcBorders>
          </w:tcPr>
          <w:p w:rsidR="004C7E29" w:rsidRPr="00B80FE4" w:rsidRDefault="004C7E29" w:rsidP="00924FDE">
            <w:pPr>
              <w:pStyle w:val="a4"/>
              <w:jc w:val="center"/>
              <w:rPr>
                <w:rFonts w:ascii="Times New Roman" w:hAnsi="Times New Roman"/>
                <w:b w:val="0"/>
                <w:sz w:val="22"/>
                <w:szCs w:val="22"/>
                <w:u w:val="none"/>
              </w:rPr>
            </w:pPr>
            <w:r w:rsidRPr="00B80FE4">
              <w:rPr>
                <w:rFonts w:ascii="Times New Roman" w:hAnsi="Times New Roman"/>
                <w:b w:val="0"/>
                <w:sz w:val="22"/>
                <w:szCs w:val="22"/>
                <w:u w:val="none"/>
              </w:rPr>
              <w:t>0</w:t>
            </w:r>
          </w:p>
        </w:tc>
      </w:tr>
    </w:tbl>
    <w:p w:rsidR="00AC1A46" w:rsidRPr="00B80FE4" w:rsidRDefault="00AC1A46" w:rsidP="00AC1A46">
      <w:pPr>
        <w:rPr>
          <w:sz w:val="18"/>
          <w:szCs w:val="12"/>
        </w:rPr>
      </w:pPr>
    </w:p>
    <w:p w:rsidR="004C7E29" w:rsidRDefault="004C7E29" w:rsidP="004C7E29">
      <w:pPr>
        <w:rPr>
          <w:b/>
          <w:szCs w:val="12"/>
        </w:rPr>
      </w:pPr>
      <w:r w:rsidRPr="008F5D2A">
        <w:rPr>
          <w:b/>
          <w:szCs w:val="12"/>
        </w:rPr>
        <w:t>5.3. Использование фондов</w:t>
      </w:r>
    </w:p>
    <w:p w:rsidR="008F5D2A" w:rsidRPr="008F5D2A" w:rsidRDefault="008F5D2A" w:rsidP="004C7E29">
      <w:pPr>
        <w:rPr>
          <w:b/>
          <w:szCs w:val="12"/>
        </w:rPr>
      </w:pPr>
    </w:p>
    <w:tbl>
      <w:tblPr>
        <w:tblStyle w:val="ae"/>
        <w:tblW w:w="5000" w:type="pct"/>
        <w:tblLayout w:type="fixed"/>
        <w:tblLook w:val="04A0"/>
      </w:tblPr>
      <w:tblGrid>
        <w:gridCol w:w="1100"/>
        <w:gridCol w:w="1703"/>
        <w:gridCol w:w="1416"/>
        <w:gridCol w:w="1419"/>
        <w:gridCol w:w="1416"/>
        <w:gridCol w:w="1560"/>
        <w:gridCol w:w="1175"/>
        <w:gridCol w:w="893"/>
      </w:tblGrid>
      <w:tr w:rsidR="008F5D2A" w:rsidRPr="00B80FE4" w:rsidTr="008F5D2A">
        <w:trPr>
          <w:trHeight w:val="759"/>
        </w:trPr>
        <w:tc>
          <w:tcPr>
            <w:tcW w:w="515" w:type="pct"/>
            <w:tcBorders>
              <w:right w:val="single" w:sz="4" w:space="0" w:color="auto"/>
            </w:tcBorders>
          </w:tcPr>
          <w:p w:rsidR="004C7E29" w:rsidRPr="00B80FE4" w:rsidRDefault="004C7E29" w:rsidP="00E84146">
            <w:pPr>
              <w:pStyle w:val="a4"/>
              <w:jc w:val="center"/>
              <w:rPr>
                <w:rFonts w:ascii="Times New Roman" w:hAnsi="Times New Roman"/>
                <w:b w:val="0"/>
                <w:sz w:val="18"/>
                <w:szCs w:val="12"/>
                <w:u w:val="none"/>
              </w:rPr>
            </w:pPr>
          </w:p>
        </w:tc>
        <w:tc>
          <w:tcPr>
            <w:tcW w:w="797" w:type="pct"/>
            <w:tcBorders>
              <w:left w:val="single" w:sz="4" w:space="0" w:color="auto"/>
              <w:right w:val="single" w:sz="4" w:space="0" w:color="auto"/>
            </w:tcBorders>
            <w:vAlign w:val="center"/>
          </w:tcPr>
          <w:p w:rsidR="004C7E29" w:rsidRPr="008F5D2A" w:rsidRDefault="004C7E29" w:rsidP="00E84146">
            <w:pPr>
              <w:ind w:left="-108" w:right="-108"/>
              <w:jc w:val="center"/>
              <w:rPr>
                <w:sz w:val="20"/>
                <w:szCs w:val="12"/>
              </w:rPr>
            </w:pPr>
            <w:r w:rsidRPr="008F5D2A">
              <w:rPr>
                <w:sz w:val="20"/>
                <w:szCs w:val="12"/>
              </w:rPr>
              <w:t xml:space="preserve">Библиотечный фонд </w:t>
            </w:r>
          </w:p>
          <w:p w:rsidR="004C7E29" w:rsidRPr="008F5D2A" w:rsidRDefault="004C7E29" w:rsidP="00E84146">
            <w:pPr>
              <w:ind w:left="-108" w:right="-108"/>
              <w:jc w:val="center"/>
              <w:rPr>
                <w:sz w:val="20"/>
                <w:szCs w:val="12"/>
              </w:rPr>
            </w:pPr>
          </w:p>
          <w:p w:rsidR="004C7E29" w:rsidRPr="008F5D2A" w:rsidRDefault="004C7E29" w:rsidP="00E84146">
            <w:pPr>
              <w:ind w:right="-108"/>
              <w:jc w:val="center"/>
              <w:rPr>
                <w:b/>
                <w:sz w:val="20"/>
                <w:szCs w:val="12"/>
              </w:rPr>
            </w:pPr>
            <w:r w:rsidRPr="008F5D2A">
              <w:rPr>
                <w:b/>
                <w:sz w:val="20"/>
                <w:szCs w:val="12"/>
              </w:rPr>
              <w:t>ВСЕГО</w:t>
            </w:r>
          </w:p>
        </w:tc>
        <w:tc>
          <w:tcPr>
            <w:tcW w:w="663" w:type="pct"/>
            <w:tcBorders>
              <w:left w:val="single" w:sz="4" w:space="0" w:color="auto"/>
            </w:tcBorders>
            <w:vAlign w:val="center"/>
          </w:tcPr>
          <w:p w:rsidR="004C7E29" w:rsidRPr="008F5D2A" w:rsidRDefault="004C7E29" w:rsidP="00E84146">
            <w:pPr>
              <w:pStyle w:val="a4"/>
              <w:jc w:val="center"/>
              <w:rPr>
                <w:rFonts w:ascii="Times New Roman" w:hAnsi="Times New Roman"/>
                <w:b w:val="0"/>
                <w:szCs w:val="12"/>
                <w:u w:val="none"/>
              </w:rPr>
            </w:pPr>
            <w:r w:rsidRPr="008F5D2A">
              <w:rPr>
                <w:rFonts w:ascii="Times New Roman" w:hAnsi="Times New Roman"/>
                <w:b w:val="0"/>
                <w:szCs w:val="12"/>
                <w:u w:val="none"/>
              </w:rPr>
              <w:t>Обращаемость библиотечного фонда</w:t>
            </w:r>
          </w:p>
          <w:p w:rsidR="004C7E29" w:rsidRPr="008F5D2A" w:rsidRDefault="004C7E29" w:rsidP="00E84146">
            <w:pPr>
              <w:ind w:left="-108" w:right="-108"/>
              <w:jc w:val="center"/>
              <w:rPr>
                <w:sz w:val="20"/>
                <w:szCs w:val="12"/>
              </w:rPr>
            </w:pPr>
            <w:r w:rsidRPr="008F5D2A">
              <w:rPr>
                <w:b/>
                <w:sz w:val="20"/>
                <w:szCs w:val="12"/>
              </w:rPr>
              <w:t>(%)</w:t>
            </w:r>
          </w:p>
        </w:tc>
        <w:tc>
          <w:tcPr>
            <w:tcW w:w="664" w:type="pct"/>
            <w:vAlign w:val="center"/>
          </w:tcPr>
          <w:p w:rsidR="004C7E29" w:rsidRPr="008F5D2A" w:rsidRDefault="004C7E29" w:rsidP="00E84146">
            <w:pPr>
              <w:jc w:val="center"/>
              <w:rPr>
                <w:sz w:val="20"/>
                <w:szCs w:val="12"/>
              </w:rPr>
            </w:pPr>
            <w:r w:rsidRPr="008F5D2A">
              <w:rPr>
                <w:sz w:val="20"/>
                <w:szCs w:val="12"/>
              </w:rPr>
              <w:t>Пополнение фонда</w:t>
            </w:r>
          </w:p>
          <w:p w:rsidR="004C7E29" w:rsidRPr="008F5D2A" w:rsidRDefault="004C7E29" w:rsidP="00E84146">
            <w:pPr>
              <w:ind w:left="-108" w:right="-108"/>
              <w:jc w:val="center"/>
              <w:rPr>
                <w:sz w:val="20"/>
                <w:szCs w:val="12"/>
              </w:rPr>
            </w:pPr>
            <w:r w:rsidRPr="008F5D2A">
              <w:rPr>
                <w:sz w:val="20"/>
                <w:szCs w:val="12"/>
              </w:rPr>
              <w:t xml:space="preserve">(экз.) </w:t>
            </w:r>
          </w:p>
        </w:tc>
        <w:tc>
          <w:tcPr>
            <w:tcW w:w="663" w:type="pct"/>
            <w:vAlign w:val="center"/>
          </w:tcPr>
          <w:p w:rsidR="004C7E29" w:rsidRPr="008F5D2A" w:rsidRDefault="004C7E29" w:rsidP="00E84146">
            <w:pPr>
              <w:pStyle w:val="a4"/>
              <w:jc w:val="center"/>
              <w:rPr>
                <w:rFonts w:ascii="Times New Roman" w:hAnsi="Times New Roman"/>
                <w:b w:val="0"/>
                <w:szCs w:val="12"/>
                <w:u w:val="none"/>
              </w:rPr>
            </w:pPr>
            <w:r w:rsidRPr="008F5D2A">
              <w:rPr>
                <w:rFonts w:ascii="Times New Roman" w:hAnsi="Times New Roman"/>
                <w:b w:val="0"/>
                <w:szCs w:val="12"/>
                <w:u w:val="none"/>
              </w:rPr>
              <w:t>Обновляемость фонда</w:t>
            </w:r>
          </w:p>
          <w:p w:rsidR="004C7E29" w:rsidRPr="008F5D2A" w:rsidRDefault="004C7E29" w:rsidP="00E84146">
            <w:pPr>
              <w:pStyle w:val="a4"/>
              <w:jc w:val="center"/>
              <w:rPr>
                <w:rFonts w:ascii="Times New Roman" w:hAnsi="Times New Roman"/>
                <w:b w:val="0"/>
                <w:szCs w:val="12"/>
                <w:u w:val="none"/>
              </w:rPr>
            </w:pPr>
            <w:r w:rsidRPr="008F5D2A">
              <w:rPr>
                <w:rFonts w:ascii="Times New Roman" w:hAnsi="Times New Roman"/>
                <w:b w:val="0"/>
                <w:szCs w:val="12"/>
                <w:u w:val="none"/>
              </w:rPr>
              <w:t>(%)</w:t>
            </w:r>
          </w:p>
        </w:tc>
        <w:tc>
          <w:tcPr>
            <w:tcW w:w="730" w:type="pct"/>
            <w:tcBorders>
              <w:right w:val="single" w:sz="4" w:space="0" w:color="auto"/>
            </w:tcBorders>
            <w:vAlign w:val="center"/>
          </w:tcPr>
          <w:p w:rsidR="004C7E29" w:rsidRPr="008F5D2A" w:rsidRDefault="004C7E29" w:rsidP="00E84146">
            <w:pPr>
              <w:jc w:val="center"/>
              <w:rPr>
                <w:sz w:val="20"/>
                <w:szCs w:val="12"/>
              </w:rPr>
            </w:pPr>
            <w:r w:rsidRPr="008F5D2A">
              <w:rPr>
                <w:sz w:val="20"/>
                <w:szCs w:val="12"/>
              </w:rPr>
              <w:t>Книгообеспеченность</w:t>
            </w:r>
          </w:p>
          <w:p w:rsidR="004C7E29" w:rsidRPr="008F5D2A" w:rsidRDefault="004C7E29" w:rsidP="00E84146">
            <w:pPr>
              <w:jc w:val="center"/>
              <w:rPr>
                <w:sz w:val="20"/>
                <w:szCs w:val="12"/>
              </w:rPr>
            </w:pPr>
            <w:r w:rsidRPr="008F5D2A">
              <w:rPr>
                <w:sz w:val="20"/>
                <w:szCs w:val="12"/>
              </w:rPr>
              <w:t xml:space="preserve"> 1 жителя</w:t>
            </w:r>
          </w:p>
        </w:tc>
        <w:tc>
          <w:tcPr>
            <w:tcW w:w="550" w:type="pct"/>
            <w:tcBorders>
              <w:left w:val="single" w:sz="4" w:space="0" w:color="auto"/>
            </w:tcBorders>
            <w:vAlign w:val="center"/>
          </w:tcPr>
          <w:p w:rsidR="004C7E29" w:rsidRPr="008F5D2A" w:rsidRDefault="004C7E29" w:rsidP="00E84146">
            <w:pPr>
              <w:rPr>
                <w:sz w:val="20"/>
                <w:szCs w:val="12"/>
              </w:rPr>
            </w:pPr>
            <w:r w:rsidRPr="008F5D2A">
              <w:rPr>
                <w:sz w:val="20"/>
                <w:szCs w:val="12"/>
              </w:rPr>
              <w:t xml:space="preserve">Книгообеспеченность </w:t>
            </w:r>
          </w:p>
          <w:p w:rsidR="004C7E29" w:rsidRPr="008F5D2A" w:rsidRDefault="004C7E29" w:rsidP="00E84146">
            <w:pPr>
              <w:rPr>
                <w:sz w:val="20"/>
                <w:szCs w:val="12"/>
              </w:rPr>
            </w:pPr>
            <w:r w:rsidRPr="008F5D2A">
              <w:rPr>
                <w:sz w:val="20"/>
                <w:szCs w:val="12"/>
              </w:rPr>
              <w:t>1 пользователя</w:t>
            </w:r>
          </w:p>
        </w:tc>
        <w:tc>
          <w:tcPr>
            <w:tcW w:w="418" w:type="pct"/>
            <w:vAlign w:val="center"/>
          </w:tcPr>
          <w:p w:rsidR="004C7E29" w:rsidRPr="008F5D2A" w:rsidRDefault="004C7E29" w:rsidP="00E84146">
            <w:pPr>
              <w:jc w:val="center"/>
              <w:rPr>
                <w:sz w:val="20"/>
                <w:szCs w:val="12"/>
              </w:rPr>
            </w:pPr>
            <w:r w:rsidRPr="008F5D2A">
              <w:rPr>
                <w:sz w:val="20"/>
                <w:szCs w:val="12"/>
              </w:rPr>
              <w:t>Прирост фонда</w:t>
            </w:r>
          </w:p>
          <w:p w:rsidR="004C7E29" w:rsidRPr="008F5D2A" w:rsidRDefault="004C7E29" w:rsidP="00E84146">
            <w:pPr>
              <w:jc w:val="center"/>
              <w:rPr>
                <w:sz w:val="20"/>
                <w:szCs w:val="12"/>
              </w:rPr>
            </w:pPr>
            <w:r w:rsidRPr="008F5D2A">
              <w:rPr>
                <w:sz w:val="20"/>
                <w:szCs w:val="12"/>
              </w:rPr>
              <w:t>(экз.)</w:t>
            </w:r>
          </w:p>
        </w:tc>
      </w:tr>
      <w:tr w:rsidR="008F5D2A" w:rsidRPr="00B80FE4" w:rsidTr="008F5D2A">
        <w:tc>
          <w:tcPr>
            <w:tcW w:w="515" w:type="pct"/>
            <w:tcBorders>
              <w:right w:val="single" w:sz="4" w:space="0" w:color="auto"/>
            </w:tcBorders>
          </w:tcPr>
          <w:p w:rsidR="004C7E29" w:rsidRPr="00B10A11" w:rsidRDefault="004C7E29" w:rsidP="00E84146">
            <w:pPr>
              <w:pStyle w:val="a4"/>
              <w:jc w:val="both"/>
              <w:rPr>
                <w:rFonts w:ascii="Times New Roman" w:hAnsi="Times New Roman"/>
                <w:b w:val="0"/>
                <w:sz w:val="22"/>
                <w:szCs w:val="22"/>
                <w:u w:val="none"/>
              </w:rPr>
            </w:pPr>
            <w:r w:rsidRPr="00B10A11">
              <w:rPr>
                <w:rFonts w:ascii="Times New Roman" w:hAnsi="Times New Roman"/>
                <w:b w:val="0"/>
                <w:sz w:val="22"/>
                <w:szCs w:val="22"/>
                <w:u w:val="none"/>
              </w:rPr>
              <w:t>2016</w:t>
            </w:r>
          </w:p>
        </w:tc>
        <w:tc>
          <w:tcPr>
            <w:tcW w:w="797" w:type="pct"/>
            <w:tcBorders>
              <w:left w:val="single" w:sz="4" w:space="0" w:color="auto"/>
              <w:right w:val="single" w:sz="4" w:space="0" w:color="auto"/>
            </w:tcBorders>
          </w:tcPr>
          <w:p w:rsidR="004C7E29" w:rsidRPr="00B10A11" w:rsidRDefault="004C7E29" w:rsidP="00E84146">
            <w:pPr>
              <w:pStyle w:val="a4"/>
              <w:jc w:val="both"/>
              <w:rPr>
                <w:rFonts w:ascii="Times New Roman" w:hAnsi="Times New Roman"/>
                <w:b w:val="0"/>
                <w:sz w:val="22"/>
                <w:szCs w:val="22"/>
                <w:u w:val="none"/>
              </w:rPr>
            </w:pPr>
            <w:r w:rsidRPr="00B10A11">
              <w:rPr>
                <w:rFonts w:ascii="Times New Roman" w:hAnsi="Times New Roman"/>
                <w:b w:val="0"/>
                <w:sz w:val="22"/>
                <w:szCs w:val="22"/>
                <w:u w:val="none"/>
              </w:rPr>
              <w:t>131765</w:t>
            </w:r>
          </w:p>
        </w:tc>
        <w:tc>
          <w:tcPr>
            <w:tcW w:w="663" w:type="pct"/>
            <w:tcBorders>
              <w:left w:val="single" w:sz="4" w:space="0" w:color="auto"/>
            </w:tcBorders>
          </w:tcPr>
          <w:p w:rsidR="004C7E29" w:rsidRPr="00B10A11" w:rsidRDefault="004C7E29" w:rsidP="00E84146">
            <w:pPr>
              <w:pStyle w:val="a4"/>
              <w:jc w:val="both"/>
              <w:rPr>
                <w:rFonts w:ascii="Times New Roman" w:hAnsi="Times New Roman"/>
                <w:b w:val="0"/>
                <w:sz w:val="22"/>
                <w:szCs w:val="22"/>
                <w:u w:val="none"/>
              </w:rPr>
            </w:pPr>
            <w:r w:rsidRPr="00B10A11">
              <w:rPr>
                <w:rFonts w:ascii="Times New Roman" w:hAnsi="Times New Roman"/>
                <w:b w:val="0"/>
                <w:sz w:val="22"/>
                <w:szCs w:val="22"/>
                <w:u w:val="none"/>
              </w:rPr>
              <w:t>2,4</w:t>
            </w:r>
          </w:p>
        </w:tc>
        <w:tc>
          <w:tcPr>
            <w:tcW w:w="664" w:type="pct"/>
          </w:tcPr>
          <w:p w:rsidR="004C7E29" w:rsidRPr="00B10A11" w:rsidRDefault="004C7E29" w:rsidP="00E84146">
            <w:pPr>
              <w:pStyle w:val="a4"/>
              <w:jc w:val="both"/>
              <w:rPr>
                <w:rFonts w:ascii="Times New Roman" w:hAnsi="Times New Roman"/>
                <w:b w:val="0"/>
                <w:sz w:val="22"/>
                <w:szCs w:val="22"/>
                <w:u w:val="none"/>
              </w:rPr>
            </w:pPr>
            <w:r w:rsidRPr="00B10A11">
              <w:rPr>
                <w:rFonts w:ascii="Times New Roman" w:hAnsi="Times New Roman"/>
                <w:b w:val="0"/>
                <w:sz w:val="22"/>
                <w:szCs w:val="22"/>
                <w:u w:val="none"/>
              </w:rPr>
              <w:t>3015</w:t>
            </w:r>
          </w:p>
        </w:tc>
        <w:tc>
          <w:tcPr>
            <w:tcW w:w="663" w:type="pct"/>
          </w:tcPr>
          <w:p w:rsidR="004C7E29" w:rsidRPr="00B10A11" w:rsidRDefault="004C7E29" w:rsidP="00E84146">
            <w:pPr>
              <w:pStyle w:val="a4"/>
              <w:jc w:val="both"/>
              <w:rPr>
                <w:rFonts w:ascii="Times New Roman" w:hAnsi="Times New Roman"/>
                <w:b w:val="0"/>
                <w:sz w:val="22"/>
                <w:szCs w:val="22"/>
                <w:u w:val="none"/>
              </w:rPr>
            </w:pPr>
            <w:r w:rsidRPr="00B10A11">
              <w:rPr>
                <w:rFonts w:ascii="Times New Roman" w:hAnsi="Times New Roman"/>
                <w:b w:val="0"/>
                <w:sz w:val="22"/>
                <w:szCs w:val="22"/>
                <w:u w:val="none"/>
              </w:rPr>
              <w:t>2,2</w:t>
            </w:r>
          </w:p>
        </w:tc>
        <w:tc>
          <w:tcPr>
            <w:tcW w:w="730" w:type="pct"/>
            <w:tcBorders>
              <w:right w:val="single" w:sz="4" w:space="0" w:color="auto"/>
            </w:tcBorders>
          </w:tcPr>
          <w:p w:rsidR="004C7E29" w:rsidRPr="00B10A11" w:rsidRDefault="004C7E29" w:rsidP="00E84146">
            <w:pPr>
              <w:pStyle w:val="a4"/>
              <w:jc w:val="both"/>
              <w:rPr>
                <w:rFonts w:ascii="Times New Roman" w:hAnsi="Times New Roman"/>
                <w:b w:val="0"/>
                <w:sz w:val="22"/>
                <w:szCs w:val="22"/>
                <w:u w:val="none"/>
              </w:rPr>
            </w:pPr>
            <w:r w:rsidRPr="00B10A11">
              <w:rPr>
                <w:rFonts w:ascii="Times New Roman" w:hAnsi="Times New Roman"/>
                <w:b w:val="0"/>
                <w:sz w:val="22"/>
                <w:szCs w:val="22"/>
                <w:u w:val="none"/>
              </w:rPr>
              <w:t>3,2</w:t>
            </w:r>
          </w:p>
        </w:tc>
        <w:tc>
          <w:tcPr>
            <w:tcW w:w="550" w:type="pct"/>
            <w:tcBorders>
              <w:left w:val="single" w:sz="4" w:space="0" w:color="auto"/>
            </w:tcBorders>
          </w:tcPr>
          <w:p w:rsidR="004C7E29" w:rsidRPr="00B10A11" w:rsidRDefault="004C7E29" w:rsidP="00E84146">
            <w:pPr>
              <w:pStyle w:val="a4"/>
              <w:jc w:val="both"/>
              <w:rPr>
                <w:rFonts w:ascii="Times New Roman" w:hAnsi="Times New Roman"/>
                <w:b w:val="0"/>
                <w:sz w:val="22"/>
                <w:szCs w:val="22"/>
                <w:u w:val="none"/>
              </w:rPr>
            </w:pPr>
            <w:r w:rsidRPr="00B10A11">
              <w:rPr>
                <w:rFonts w:ascii="Times New Roman" w:hAnsi="Times New Roman"/>
                <w:b w:val="0"/>
                <w:sz w:val="22"/>
                <w:szCs w:val="22"/>
                <w:u w:val="none"/>
              </w:rPr>
              <w:t>8,4</w:t>
            </w:r>
          </w:p>
        </w:tc>
        <w:tc>
          <w:tcPr>
            <w:tcW w:w="418" w:type="pct"/>
          </w:tcPr>
          <w:p w:rsidR="004C7E29" w:rsidRPr="00B10A11" w:rsidRDefault="004C7E29" w:rsidP="00E84146">
            <w:pPr>
              <w:pStyle w:val="a4"/>
              <w:jc w:val="both"/>
              <w:rPr>
                <w:rFonts w:ascii="Times New Roman" w:hAnsi="Times New Roman"/>
                <w:b w:val="0"/>
                <w:sz w:val="22"/>
                <w:szCs w:val="22"/>
                <w:u w:val="none"/>
              </w:rPr>
            </w:pPr>
            <w:r w:rsidRPr="00B10A11">
              <w:rPr>
                <w:rFonts w:ascii="Times New Roman" w:hAnsi="Times New Roman"/>
                <w:b w:val="0"/>
                <w:sz w:val="22"/>
                <w:szCs w:val="22"/>
                <w:u w:val="none"/>
              </w:rPr>
              <w:t>1049</w:t>
            </w:r>
          </w:p>
        </w:tc>
      </w:tr>
      <w:tr w:rsidR="008F5D2A" w:rsidRPr="00B80FE4" w:rsidTr="008F5D2A">
        <w:tc>
          <w:tcPr>
            <w:tcW w:w="515" w:type="pct"/>
            <w:tcBorders>
              <w:right w:val="single" w:sz="4" w:space="0" w:color="auto"/>
            </w:tcBorders>
          </w:tcPr>
          <w:p w:rsidR="004C7E29" w:rsidRPr="00B10A11" w:rsidRDefault="004C7E29" w:rsidP="00E84146">
            <w:pPr>
              <w:pStyle w:val="a4"/>
              <w:jc w:val="both"/>
              <w:rPr>
                <w:rFonts w:ascii="Times New Roman" w:hAnsi="Times New Roman"/>
                <w:b w:val="0"/>
                <w:sz w:val="22"/>
                <w:szCs w:val="22"/>
                <w:u w:val="none"/>
              </w:rPr>
            </w:pPr>
            <w:r w:rsidRPr="00B10A11">
              <w:rPr>
                <w:rFonts w:ascii="Times New Roman" w:hAnsi="Times New Roman"/>
                <w:b w:val="0"/>
                <w:sz w:val="22"/>
                <w:szCs w:val="22"/>
                <w:u w:val="none"/>
              </w:rPr>
              <w:t xml:space="preserve">2015 </w:t>
            </w:r>
          </w:p>
        </w:tc>
        <w:tc>
          <w:tcPr>
            <w:tcW w:w="797" w:type="pct"/>
            <w:tcBorders>
              <w:left w:val="single" w:sz="4" w:space="0" w:color="auto"/>
              <w:right w:val="single" w:sz="4" w:space="0" w:color="auto"/>
            </w:tcBorders>
          </w:tcPr>
          <w:p w:rsidR="004C7E29" w:rsidRPr="00B10A11" w:rsidRDefault="004C7E29" w:rsidP="00E84146">
            <w:pPr>
              <w:pStyle w:val="a4"/>
              <w:jc w:val="both"/>
              <w:rPr>
                <w:rFonts w:ascii="Times New Roman" w:hAnsi="Times New Roman"/>
                <w:b w:val="0"/>
                <w:sz w:val="22"/>
                <w:szCs w:val="22"/>
                <w:u w:val="none"/>
              </w:rPr>
            </w:pPr>
            <w:r w:rsidRPr="00B10A11">
              <w:rPr>
                <w:rFonts w:ascii="Times New Roman" w:hAnsi="Times New Roman"/>
                <w:b w:val="0"/>
                <w:sz w:val="22"/>
                <w:szCs w:val="22"/>
                <w:u w:val="none"/>
              </w:rPr>
              <w:t>130715</w:t>
            </w:r>
          </w:p>
        </w:tc>
        <w:tc>
          <w:tcPr>
            <w:tcW w:w="663" w:type="pct"/>
            <w:tcBorders>
              <w:left w:val="single" w:sz="4" w:space="0" w:color="auto"/>
            </w:tcBorders>
          </w:tcPr>
          <w:p w:rsidR="004C7E29" w:rsidRPr="00B10A11" w:rsidRDefault="004C7E29" w:rsidP="00E84146">
            <w:pPr>
              <w:pStyle w:val="a4"/>
              <w:jc w:val="both"/>
              <w:rPr>
                <w:rFonts w:ascii="Times New Roman" w:hAnsi="Times New Roman"/>
                <w:b w:val="0"/>
                <w:sz w:val="22"/>
                <w:szCs w:val="22"/>
                <w:u w:val="none"/>
              </w:rPr>
            </w:pPr>
            <w:r w:rsidRPr="00B10A11">
              <w:rPr>
                <w:rFonts w:ascii="Times New Roman" w:hAnsi="Times New Roman"/>
                <w:b w:val="0"/>
                <w:sz w:val="22"/>
                <w:szCs w:val="22"/>
                <w:u w:val="none"/>
              </w:rPr>
              <w:t>2,3</w:t>
            </w:r>
          </w:p>
        </w:tc>
        <w:tc>
          <w:tcPr>
            <w:tcW w:w="664" w:type="pct"/>
          </w:tcPr>
          <w:p w:rsidR="004C7E29" w:rsidRPr="00B10A11" w:rsidRDefault="004C7E29" w:rsidP="00E84146">
            <w:pPr>
              <w:pStyle w:val="a4"/>
              <w:jc w:val="both"/>
              <w:rPr>
                <w:rFonts w:ascii="Times New Roman" w:hAnsi="Times New Roman"/>
                <w:b w:val="0"/>
                <w:sz w:val="22"/>
                <w:szCs w:val="22"/>
                <w:u w:val="none"/>
              </w:rPr>
            </w:pPr>
            <w:r w:rsidRPr="00B10A11">
              <w:rPr>
                <w:rFonts w:ascii="Times New Roman" w:hAnsi="Times New Roman"/>
                <w:b w:val="0"/>
                <w:sz w:val="22"/>
                <w:szCs w:val="22"/>
                <w:u w:val="none"/>
              </w:rPr>
              <w:t>2151</w:t>
            </w:r>
          </w:p>
        </w:tc>
        <w:tc>
          <w:tcPr>
            <w:tcW w:w="663" w:type="pct"/>
          </w:tcPr>
          <w:p w:rsidR="004C7E29" w:rsidRPr="00B10A11" w:rsidRDefault="004C7E29" w:rsidP="00E84146">
            <w:pPr>
              <w:pStyle w:val="a4"/>
              <w:jc w:val="both"/>
              <w:rPr>
                <w:rFonts w:ascii="Times New Roman" w:hAnsi="Times New Roman"/>
                <w:b w:val="0"/>
                <w:sz w:val="22"/>
                <w:szCs w:val="22"/>
                <w:u w:val="none"/>
              </w:rPr>
            </w:pPr>
            <w:r w:rsidRPr="00B10A11">
              <w:rPr>
                <w:rFonts w:ascii="Times New Roman" w:hAnsi="Times New Roman"/>
                <w:b w:val="0"/>
                <w:sz w:val="22"/>
                <w:szCs w:val="22"/>
                <w:u w:val="none"/>
              </w:rPr>
              <w:t>1,6</w:t>
            </w:r>
          </w:p>
        </w:tc>
        <w:tc>
          <w:tcPr>
            <w:tcW w:w="730" w:type="pct"/>
            <w:tcBorders>
              <w:right w:val="single" w:sz="4" w:space="0" w:color="auto"/>
            </w:tcBorders>
          </w:tcPr>
          <w:p w:rsidR="004C7E29" w:rsidRPr="00B10A11" w:rsidRDefault="004C7E29" w:rsidP="00E84146">
            <w:pPr>
              <w:pStyle w:val="a4"/>
              <w:jc w:val="both"/>
              <w:rPr>
                <w:rFonts w:ascii="Times New Roman" w:hAnsi="Times New Roman"/>
                <w:b w:val="0"/>
                <w:sz w:val="22"/>
                <w:szCs w:val="22"/>
                <w:u w:val="none"/>
              </w:rPr>
            </w:pPr>
            <w:r w:rsidRPr="00B10A11">
              <w:rPr>
                <w:rFonts w:ascii="Times New Roman" w:hAnsi="Times New Roman"/>
                <w:b w:val="0"/>
                <w:sz w:val="22"/>
                <w:szCs w:val="22"/>
                <w:u w:val="none"/>
              </w:rPr>
              <w:t>3,2</w:t>
            </w:r>
          </w:p>
        </w:tc>
        <w:tc>
          <w:tcPr>
            <w:tcW w:w="550" w:type="pct"/>
            <w:tcBorders>
              <w:left w:val="single" w:sz="4" w:space="0" w:color="auto"/>
            </w:tcBorders>
          </w:tcPr>
          <w:p w:rsidR="004C7E29" w:rsidRPr="00B10A11" w:rsidRDefault="004C7E29" w:rsidP="00E84146">
            <w:pPr>
              <w:pStyle w:val="a4"/>
              <w:jc w:val="both"/>
              <w:rPr>
                <w:rFonts w:ascii="Times New Roman" w:hAnsi="Times New Roman"/>
                <w:b w:val="0"/>
                <w:sz w:val="22"/>
                <w:szCs w:val="22"/>
                <w:u w:val="none"/>
              </w:rPr>
            </w:pPr>
            <w:r w:rsidRPr="00B10A11">
              <w:rPr>
                <w:rFonts w:ascii="Times New Roman" w:hAnsi="Times New Roman"/>
                <w:b w:val="0"/>
                <w:sz w:val="22"/>
                <w:szCs w:val="22"/>
                <w:u w:val="none"/>
              </w:rPr>
              <w:t>8,4</w:t>
            </w:r>
          </w:p>
        </w:tc>
        <w:tc>
          <w:tcPr>
            <w:tcW w:w="418" w:type="pct"/>
          </w:tcPr>
          <w:p w:rsidR="004C7E29" w:rsidRPr="00B10A11" w:rsidRDefault="004C7E29" w:rsidP="00E84146">
            <w:pPr>
              <w:pStyle w:val="a4"/>
              <w:jc w:val="both"/>
              <w:rPr>
                <w:rFonts w:ascii="Times New Roman" w:hAnsi="Times New Roman"/>
                <w:b w:val="0"/>
                <w:sz w:val="22"/>
                <w:szCs w:val="22"/>
                <w:u w:val="none"/>
              </w:rPr>
            </w:pPr>
            <w:r w:rsidRPr="00B10A11">
              <w:rPr>
                <w:rFonts w:ascii="Times New Roman" w:hAnsi="Times New Roman"/>
                <w:b w:val="0"/>
                <w:sz w:val="22"/>
                <w:szCs w:val="22"/>
                <w:u w:val="none"/>
              </w:rPr>
              <w:t>360</w:t>
            </w:r>
          </w:p>
        </w:tc>
      </w:tr>
      <w:tr w:rsidR="008F5D2A" w:rsidRPr="00B80FE4" w:rsidTr="008F5D2A">
        <w:trPr>
          <w:trHeight w:val="133"/>
        </w:trPr>
        <w:tc>
          <w:tcPr>
            <w:tcW w:w="515" w:type="pct"/>
            <w:tcBorders>
              <w:right w:val="single" w:sz="4" w:space="0" w:color="auto"/>
            </w:tcBorders>
          </w:tcPr>
          <w:p w:rsidR="004C7E29" w:rsidRPr="00B10A11" w:rsidRDefault="004C7E29" w:rsidP="00E84146">
            <w:pPr>
              <w:pStyle w:val="a4"/>
              <w:jc w:val="both"/>
              <w:rPr>
                <w:rFonts w:ascii="Times New Roman" w:hAnsi="Times New Roman"/>
                <w:b w:val="0"/>
                <w:sz w:val="22"/>
                <w:szCs w:val="22"/>
                <w:u w:val="none"/>
              </w:rPr>
            </w:pPr>
            <w:r w:rsidRPr="00B10A11">
              <w:rPr>
                <w:rFonts w:ascii="Times New Roman" w:hAnsi="Times New Roman"/>
                <w:b w:val="0"/>
                <w:sz w:val="22"/>
                <w:szCs w:val="22"/>
                <w:u w:val="none"/>
              </w:rPr>
              <w:t xml:space="preserve">2014 </w:t>
            </w:r>
          </w:p>
        </w:tc>
        <w:tc>
          <w:tcPr>
            <w:tcW w:w="797" w:type="pct"/>
            <w:tcBorders>
              <w:left w:val="single" w:sz="4" w:space="0" w:color="auto"/>
              <w:right w:val="single" w:sz="4" w:space="0" w:color="auto"/>
            </w:tcBorders>
          </w:tcPr>
          <w:p w:rsidR="004C7E29" w:rsidRPr="00B10A11" w:rsidRDefault="004C7E29" w:rsidP="00E84146">
            <w:pPr>
              <w:pStyle w:val="a4"/>
              <w:jc w:val="both"/>
              <w:rPr>
                <w:rFonts w:ascii="Times New Roman" w:hAnsi="Times New Roman"/>
                <w:b w:val="0"/>
                <w:sz w:val="22"/>
                <w:szCs w:val="22"/>
                <w:u w:val="none"/>
              </w:rPr>
            </w:pPr>
            <w:r w:rsidRPr="00B10A11">
              <w:rPr>
                <w:rFonts w:ascii="Times New Roman" w:hAnsi="Times New Roman"/>
                <w:b w:val="0"/>
                <w:sz w:val="22"/>
                <w:szCs w:val="22"/>
                <w:u w:val="none"/>
              </w:rPr>
              <w:t>131075</w:t>
            </w:r>
          </w:p>
        </w:tc>
        <w:tc>
          <w:tcPr>
            <w:tcW w:w="663" w:type="pct"/>
            <w:tcBorders>
              <w:left w:val="single" w:sz="4" w:space="0" w:color="auto"/>
            </w:tcBorders>
          </w:tcPr>
          <w:p w:rsidR="004C7E29" w:rsidRPr="00B10A11" w:rsidRDefault="004C7E29" w:rsidP="00E84146">
            <w:pPr>
              <w:pStyle w:val="a4"/>
              <w:jc w:val="both"/>
              <w:rPr>
                <w:rFonts w:ascii="Times New Roman" w:hAnsi="Times New Roman"/>
                <w:b w:val="0"/>
                <w:sz w:val="22"/>
                <w:szCs w:val="22"/>
                <w:u w:val="none"/>
              </w:rPr>
            </w:pPr>
            <w:r w:rsidRPr="00B10A11">
              <w:rPr>
                <w:rFonts w:ascii="Times New Roman" w:hAnsi="Times New Roman"/>
                <w:b w:val="0"/>
                <w:sz w:val="22"/>
                <w:szCs w:val="22"/>
                <w:u w:val="none"/>
              </w:rPr>
              <w:t>2,3</w:t>
            </w:r>
          </w:p>
        </w:tc>
        <w:tc>
          <w:tcPr>
            <w:tcW w:w="664" w:type="pct"/>
          </w:tcPr>
          <w:p w:rsidR="004C7E29" w:rsidRPr="00B10A11" w:rsidRDefault="004C7E29" w:rsidP="00E84146">
            <w:pPr>
              <w:pStyle w:val="a4"/>
              <w:jc w:val="both"/>
              <w:rPr>
                <w:rFonts w:ascii="Times New Roman" w:hAnsi="Times New Roman"/>
                <w:b w:val="0"/>
                <w:sz w:val="22"/>
                <w:szCs w:val="22"/>
                <w:u w:val="none"/>
              </w:rPr>
            </w:pPr>
            <w:r w:rsidRPr="00B10A11">
              <w:rPr>
                <w:rFonts w:ascii="Times New Roman" w:hAnsi="Times New Roman"/>
                <w:b w:val="0"/>
                <w:sz w:val="22"/>
                <w:szCs w:val="22"/>
                <w:u w:val="none"/>
              </w:rPr>
              <w:t>2934</w:t>
            </w:r>
          </w:p>
        </w:tc>
        <w:tc>
          <w:tcPr>
            <w:tcW w:w="663" w:type="pct"/>
          </w:tcPr>
          <w:p w:rsidR="004C7E29" w:rsidRPr="00B10A11" w:rsidRDefault="004C7E29" w:rsidP="00E84146">
            <w:pPr>
              <w:pStyle w:val="a4"/>
              <w:jc w:val="both"/>
              <w:rPr>
                <w:rFonts w:ascii="Times New Roman" w:hAnsi="Times New Roman"/>
                <w:b w:val="0"/>
                <w:sz w:val="22"/>
                <w:szCs w:val="22"/>
                <w:u w:val="none"/>
              </w:rPr>
            </w:pPr>
            <w:r w:rsidRPr="00B10A11">
              <w:rPr>
                <w:rFonts w:ascii="Times New Roman" w:hAnsi="Times New Roman"/>
                <w:b w:val="0"/>
                <w:sz w:val="22"/>
                <w:szCs w:val="22"/>
                <w:u w:val="none"/>
              </w:rPr>
              <w:t>2,2</w:t>
            </w:r>
          </w:p>
        </w:tc>
        <w:tc>
          <w:tcPr>
            <w:tcW w:w="730" w:type="pct"/>
            <w:tcBorders>
              <w:right w:val="single" w:sz="4" w:space="0" w:color="auto"/>
            </w:tcBorders>
          </w:tcPr>
          <w:p w:rsidR="004C7E29" w:rsidRPr="00B10A11" w:rsidRDefault="004C7E29" w:rsidP="00E84146">
            <w:pPr>
              <w:pStyle w:val="a4"/>
              <w:jc w:val="both"/>
              <w:rPr>
                <w:rFonts w:ascii="Times New Roman" w:hAnsi="Times New Roman"/>
                <w:b w:val="0"/>
                <w:sz w:val="22"/>
                <w:szCs w:val="22"/>
                <w:u w:val="none"/>
              </w:rPr>
            </w:pPr>
            <w:r w:rsidRPr="00B10A11">
              <w:rPr>
                <w:rFonts w:ascii="Times New Roman" w:hAnsi="Times New Roman"/>
                <w:b w:val="0"/>
                <w:sz w:val="22"/>
                <w:szCs w:val="22"/>
                <w:u w:val="none"/>
              </w:rPr>
              <w:t>3,3</w:t>
            </w:r>
          </w:p>
        </w:tc>
        <w:tc>
          <w:tcPr>
            <w:tcW w:w="550" w:type="pct"/>
            <w:tcBorders>
              <w:left w:val="single" w:sz="4" w:space="0" w:color="auto"/>
            </w:tcBorders>
          </w:tcPr>
          <w:p w:rsidR="004C7E29" w:rsidRPr="00B10A11" w:rsidRDefault="004C7E29" w:rsidP="00E84146">
            <w:pPr>
              <w:pStyle w:val="a4"/>
              <w:jc w:val="both"/>
              <w:rPr>
                <w:rFonts w:ascii="Times New Roman" w:hAnsi="Times New Roman"/>
                <w:b w:val="0"/>
                <w:sz w:val="22"/>
                <w:szCs w:val="22"/>
                <w:u w:val="none"/>
              </w:rPr>
            </w:pPr>
            <w:r w:rsidRPr="00B10A11">
              <w:rPr>
                <w:rFonts w:ascii="Times New Roman" w:hAnsi="Times New Roman"/>
                <w:b w:val="0"/>
                <w:sz w:val="22"/>
                <w:szCs w:val="22"/>
                <w:u w:val="none"/>
              </w:rPr>
              <w:t>8,3</w:t>
            </w:r>
          </w:p>
        </w:tc>
        <w:tc>
          <w:tcPr>
            <w:tcW w:w="418" w:type="pct"/>
          </w:tcPr>
          <w:p w:rsidR="004C7E29" w:rsidRPr="00B10A11" w:rsidRDefault="004C7E29" w:rsidP="00E84146">
            <w:pPr>
              <w:pStyle w:val="a4"/>
              <w:jc w:val="both"/>
              <w:rPr>
                <w:rFonts w:ascii="Times New Roman" w:hAnsi="Times New Roman"/>
                <w:b w:val="0"/>
                <w:sz w:val="22"/>
                <w:szCs w:val="22"/>
                <w:u w:val="none"/>
              </w:rPr>
            </w:pPr>
            <w:r w:rsidRPr="00B10A11">
              <w:rPr>
                <w:rFonts w:ascii="Times New Roman" w:hAnsi="Times New Roman"/>
                <w:b w:val="0"/>
                <w:sz w:val="22"/>
                <w:szCs w:val="22"/>
                <w:u w:val="none"/>
              </w:rPr>
              <w:t>-6116</w:t>
            </w:r>
          </w:p>
        </w:tc>
      </w:tr>
    </w:tbl>
    <w:p w:rsidR="00AC1A46" w:rsidRPr="004C7E29" w:rsidRDefault="00AC1A46" w:rsidP="00AC1A46">
      <w:pPr>
        <w:tabs>
          <w:tab w:val="left" w:pos="5295"/>
        </w:tabs>
        <w:rPr>
          <w:sz w:val="22"/>
          <w:szCs w:val="22"/>
        </w:rPr>
        <w:sectPr w:rsidR="00AC1A46" w:rsidRPr="004C7E29" w:rsidSect="00986DE0">
          <w:footerReference w:type="even" r:id="rId9"/>
          <w:footerReference w:type="default" r:id="rId10"/>
          <w:pgSz w:w="11906" w:h="16838"/>
          <w:pgMar w:top="720" w:right="720" w:bottom="720" w:left="720" w:header="709" w:footer="709" w:gutter="0"/>
          <w:cols w:space="708"/>
          <w:docGrid w:linePitch="360"/>
        </w:sectPr>
      </w:pPr>
    </w:p>
    <w:p w:rsidR="00924FDE" w:rsidRPr="002E24C4" w:rsidRDefault="00924FDE" w:rsidP="00A14B42">
      <w:pPr>
        <w:rPr>
          <w:b/>
        </w:rPr>
      </w:pPr>
      <w:r w:rsidRPr="002E24C4">
        <w:lastRenderedPageBreak/>
        <w:t xml:space="preserve">          </w:t>
      </w:r>
      <w:r w:rsidR="00AC1A46">
        <w:rPr>
          <w:b/>
        </w:rPr>
        <w:t xml:space="preserve">        5.5. Обеспечение с</w:t>
      </w:r>
      <w:r w:rsidRPr="002E24C4">
        <w:rPr>
          <w:b/>
        </w:rPr>
        <w:t>охранност</w:t>
      </w:r>
      <w:r w:rsidR="00AC1A46">
        <w:rPr>
          <w:b/>
        </w:rPr>
        <w:t>и</w:t>
      </w:r>
      <w:r w:rsidRPr="002E24C4">
        <w:rPr>
          <w:b/>
        </w:rPr>
        <w:t xml:space="preserve"> библиотечного фонда. </w:t>
      </w:r>
    </w:p>
    <w:p w:rsidR="00924FDE" w:rsidRPr="008F5D2A" w:rsidRDefault="00B36AD6" w:rsidP="00B36AD6">
      <w:pPr>
        <w:pStyle w:val="ac"/>
        <w:spacing w:after="0"/>
        <w:ind w:left="180"/>
        <w:jc w:val="both"/>
        <w:rPr>
          <w:rFonts w:ascii="Times New Roman" w:hAnsi="Times New Roman"/>
          <w:szCs w:val="24"/>
        </w:rPr>
      </w:pPr>
      <w:r w:rsidRPr="002E24C4">
        <w:rPr>
          <w:rFonts w:ascii="Times New Roman" w:hAnsi="Times New Roman"/>
          <w:sz w:val="24"/>
          <w:szCs w:val="24"/>
        </w:rPr>
        <w:t xml:space="preserve">             </w:t>
      </w:r>
      <w:r w:rsidR="00924FDE" w:rsidRPr="008F5D2A">
        <w:rPr>
          <w:rFonts w:ascii="Times New Roman" w:hAnsi="Times New Roman"/>
          <w:szCs w:val="24"/>
        </w:rPr>
        <w:t xml:space="preserve">Проводилась </w:t>
      </w:r>
      <w:r w:rsidR="00AC1A46" w:rsidRPr="008F5D2A">
        <w:rPr>
          <w:rFonts w:ascii="Times New Roman" w:hAnsi="Times New Roman"/>
          <w:szCs w:val="24"/>
        </w:rPr>
        <w:t xml:space="preserve">выборочная </w:t>
      </w:r>
      <w:r w:rsidR="00924FDE" w:rsidRPr="008F5D2A">
        <w:rPr>
          <w:rFonts w:ascii="Times New Roman" w:hAnsi="Times New Roman"/>
          <w:szCs w:val="24"/>
        </w:rPr>
        <w:t xml:space="preserve">проверка фонда </w:t>
      </w:r>
      <w:r w:rsidR="00AC1A46" w:rsidRPr="008F5D2A">
        <w:rPr>
          <w:rFonts w:ascii="Times New Roman" w:hAnsi="Times New Roman"/>
          <w:szCs w:val="24"/>
        </w:rPr>
        <w:t>б</w:t>
      </w:r>
      <w:r w:rsidR="00924FDE" w:rsidRPr="008F5D2A">
        <w:rPr>
          <w:rFonts w:ascii="Times New Roman" w:hAnsi="Times New Roman"/>
          <w:szCs w:val="24"/>
        </w:rPr>
        <w:t>иблиотеки</w:t>
      </w:r>
      <w:r w:rsidR="00AC1A46" w:rsidRPr="008F5D2A">
        <w:rPr>
          <w:rFonts w:ascii="Times New Roman" w:hAnsi="Times New Roman"/>
          <w:szCs w:val="24"/>
        </w:rPr>
        <w:t>-ф</w:t>
      </w:r>
      <w:r w:rsidR="00924FDE" w:rsidRPr="008F5D2A">
        <w:rPr>
          <w:rFonts w:ascii="Times New Roman" w:hAnsi="Times New Roman"/>
          <w:szCs w:val="24"/>
        </w:rPr>
        <w:t>илиала №</w:t>
      </w:r>
      <w:r w:rsidR="00AC1A46" w:rsidRPr="008F5D2A">
        <w:rPr>
          <w:rFonts w:ascii="Times New Roman" w:hAnsi="Times New Roman"/>
          <w:szCs w:val="24"/>
        </w:rPr>
        <w:t xml:space="preserve"> </w:t>
      </w:r>
      <w:r w:rsidR="00924FDE" w:rsidRPr="008F5D2A">
        <w:rPr>
          <w:rFonts w:ascii="Times New Roman" w:hAnsi="Times New Roman"/>
          <w:szCs w:val="24"/>
        </w:rPr>
        <w:t>2. Проверено 650 документов. Количество недостающих книг составило -1 экземпляр. Библиотека произвела замену недостающе</w:t>
      </w:r>
      <w:r w:rsidR="00AC1A46" w:rsidRPr="008F5D2A">
        <w:rPr>
          <w:rFonts w:ascii="Times New Roman" w:hAnsi="Times New Roman"/>
          <w:szCs w:val="24"/>
        </w:rPr>
        <w:t>го издания</w:t>
      </w:r>
      <w:r w:rsidR="00924FDE" w:rsidRPr="008F5D2A">
        <w:rPr>
          <w:rFonts w:ascii="Times New Roman" w:hAnsi="Times New Roman"/>
          <w:szCs w:val="24"/>
        </w:rPr>
        <w:t>.</w:t>
      </w:r>
      <w:r w:rsidRPr="008F5D2A">
        <w:rPr>
          <w:rFonts w:ascii="Times New Roman" w:hAnsi="Times New Roman"/>
          <w:szCs w:val="24"/>
        </w:rPr>
        <w:t xml:space="preserve">  </w:t>
      </w:r>
      <w:r w:rsidR="00924FDE" w:rsidRPr="008F5D2A">
        <w:rPr>
          <w:rFonts w:ascii="Times New Roman" w:hAnsi="Times New Roman"/>
          <w:szCs w:val="24"/>
        </w:rPr>
        <w:t>Библ</w:t>
      </w:r>
      <w:r w:rsidR="00AC1A46" w:rsidRPr="008F5D2A">
        <w:rPr>
          <w:rFonts w:ascii="Times New Roman" w:hAnsi="Times New Roman"/>
          <w:szCs w:val="24"/>
        </w:rPr>
        <w:t>иотеки произвели замену 60 книг  принятых от читателей</w:t>
      </w:r>
      <w:r w:rsidR="00924FDE" w:rsidRPr="008F5D2A">
        <w:rPr>
          <w:rFonts w:ascii="Times New Roman" w:hAnsi="Times New Roman"/>
          <w:szCs w:val="24"/>
        </w:rPr>
        <w:t xml:space="preserve">  взамен утерянных. </w:t>
      </w:r>
    </w:p>
    <w:p w:rsidR="00924FDE" w:rsidRPr="008F5D2A" w:rsidRDefault="00924FDE" w:rsidP="00B36AD6">
      <w:pPr>
        <w:pStyle w:val="ac"/>
        <w:spacing w:after="0"/>
        <w:ind w:left="113"/>
        <w:jc w:val="both"/>
        <w:rPr>
          <w:rFonts w:ascii="Times New Roman" w:hAnsi="Times New Roman"/>
          <w:color w:val="FF0000"/>
          <w:szCs w:val="24"/>
        </w:rPr>
      </w:pPr>
      <w:r w:rsidRPr="008F5D2A">
        <w:rPr>
          <w:rFonts w:ascii="Times New Roman" w:hAnsi="Times New Roman"/>
          <w:color w:val="000000"/>
          <w:szCs w:val="24"/>
          <w:shd w:val="clear" w:color="auto" w:fill="FFFFFF"/>
        </w:rPr>
        <w:t xml:space="preserve">    Одной из мер по обеспечению сохранности фонда является реставрация документов библиотечного фонда и предупредительный ремонт и переплет различных документов.</w:t>
      </w:r>
    </w:p>
    <w:p w:rsidR="00924FDE" w:rsidRPr="008F5D2A" w:rsidRDefault="00924FDE" w:rsidP="00B36AD6">
      <w:pPr>
        <w:pStyle w:val="ac"/>
        <w:spacing w:after="0"/>
        <w:ind w:left="180"/>
        <w:jc w:val="both"/>
        <w:rPr>
          <w:rFonts w:ascii="Times New Roman" w:hAnsi="Times New Roman"/>
          <w:color w:val="FF0000"/>
          <w:sz w:val="16"/>
          <w:szCs w:val="16"/>
        </w:rPr>
      </w:pPr>
    </w:p>
    <w:tbl>
      <w:tblPr>
        <w:tblStyle w:val="ae"/>
        <w:tblW w:w="0" w:type="auto"/>
        <w:tblInd w:w="675" w:type="dxa"/>
        <w:tblLook w:val="04A0"/>
      </w:tblPr>
      <w:tblGrid>
        <w:gridCol w:w="2694"/>
        <w:gridCol w:w="2409"/>
        <w:gridCol w:w="2410"/>
        <w:gridCol w:w="1823"/>
      </w:tblGrid>
      <w:tr w:rsidR="00924FDE" w:rsidRPr="002E24C4" w:rsidTr="00B36AD6">
        <w:tc>
          <w:tcPr>
            <w:tcW w:w="2694" w:type="dxa"/>
          </w:tcPr>
          <w:p w:rsidR="00924FDE" w:rsidRPr="00AC1A46" w:rsidRDefault="00924FDE" w:rsidP="00924FDE">
            <w:pPr>
              <w:pStyle w:val="a4"/>
              <w:rPr>
                <w:rFonts w:ascii="Times New Roman" w:hAnsi="Times New Roman"/>
                <w:b w:val="0"/>
                <w:bCs/>
                <w:sz w:val="22"/>
                <w:szCs w:val="22"/>
                <w:u w:val="none"/>
              </w:rPr>
            </w:pPr>
            <w:r w:rsidRPr="00AC1A46">
              <w:rPr>
                <w:rFonts w:ascii="Times New Roman" w:hAnsi="Times New Roman"/>
                <w:b w:val="0"/>
                <w:sz w:val="22"/>
                <w:szCs w:val="22"/>
                <w:u w:val="none"/>
              </w:rPr>
              <w:t xml:space="preserve">Количество задолжников (в абсолютных цифрах и % от общего числа читателей на 01.01. и 31.12); </w:t>
            </w:r>
          </w:p>
        </w:tc>
        <w:tc>
          <w:tcPr>
            <w:tcW w:w="2409" w:type="dxa"/>
          </w:tcPr>
          <w:p w:rsidR="00924FDE" w:rsidRPr="00AC1A46" w:rsidRDefault="00924FDE" w:rsidP="00924FDE">
            <w:pPr>
              <w:pStyle w:val="a4"/>
              <w:rPr>
                <w:rFonts w:ascii="Times New Roman" w:hAnsi="Times New Roman"/>
                <w:b w:val="0"/>
                <w:bCs/>
                <w:sz w:val="22"/>
                <w:szCs w:val="22"/>
                <w:u w:val="none"/>
              </w:rPr>
            </w:pPr>
            <w:r w:rsidRPr="00AC1A46">
              <w:rPr>
                <w:rFonts w:ascii="Times New Roman" w:hAnsi="Times New Roman"/>
                <w:b w:val="0"/>
                <w:sz w:val="22"/>
                <w:szCs w:val="22"/>
                <w:u w:val="none"/>
              </w:rPr>
              <w:t>Количество отреставрированных документов (ед.);</w:t>
            </w:r>
          </w:p>
          <w:p w:rsidR="00924FDE" w:rsidRPr="00AC1A46" w:rsidRDefault="00924FDE" w:rsidP="00924FDE">
            <w:pPr>
              <w:pStyle w:val="ac"/>
              <w:ind w:left="0"/>
              <w:jc w:val="both"/>
              <w:rPr>
                <w:rFonts w:ascii="Times New Roman" w:hAnsi="Times New Roman"/>
              </w:rPr>
            </w:pPr>
          </w:p>
        </w:tc>
        <w:tc>
          <w:tcPr>
            <w:tcW w:w="2410" w:type="dxa"/>
          </w:tcPr>
          <w:p w:rsidR="00924FDE" w:rsidRPr="00AC1A46" w:rsidRDefault="00924FDE" w:rsidP="00924FDE">
            <w:pPr>
              <w:pStyle w:val="ac"/>
              <w:ind w:left="0"/>
              <w:jc w:val="both"/>
              <w:rPr>
                <w:rFonts w:ascii="Times New Roman" w:hAnsi="Times New Roman"/>
              </w:rPr>
            </w:pPr>
            <w:r w:rsidRPr="00AC1A46">
              <w:rPr>
                <w:rFonts w:ascii="Times New Roman" w:hAnsi="Times New Roman"/>
              </w:rPr>
              <w:t>Количество переплетенных изданий (ед.);</w:t>
            </w:r>
          </w:p>
        </w:tc>
        <w:tc>
          <w:tcPr>
            <w:tcW w:w="1823" w:type="dxa"/>
          </w:tcPr>
          <w:p w:rsidR="00924FDE" w:rsidRPr="00AC1A46" w:rsidRDefault="00924FDE" w:rsidP="00924FDE">
            <w:pPr>
              <w:rPr>
                <w:sz w:val="22"/>
                <w:szCs w:val="22"/>
              </w:rPr>
            </w:pPr>
            <w:r w:rsidRPr="00AC1A46">
              <w:rPr>
                <w:sz w:val="22"/>
                <w:szCs w:val="22"/>
              </w:rPr>
              <w:t>Количество страховых копий (назв.).</w:t>
            </w:r>
          </w:p>
          <w:p w:rsidR="00924FDE" w:rsidRPr="00AC1A46" w:rsidRDefault="00924FDE" w:rsidP="00924FDE">
            <w:pPr>
              <w:pStyle w:val="ac"/>
              <w:ind w:left="0"/>
              <w:jc w:val="both"/>
              <w:rPr>
                <w:rFonts w:ascii="Times New Roman" w:hAnsi="Times New Roman"/>
              </w:rPr>
            </w:pPr>
          </w:p>
        </w:tc>
      </w:tr>
      <w:tr w:rsidR="00924FDE" w:rsidRPr="002E24C4" w:rsidTr="00B36AD6">
        <w:tc>
          <w:tcPr>
            <w:tcW w:w="2694" w:type="dxa"/>
          </w:tcPr>
          <w:p w:rsidR="00924FDE" w:rsidRPr="00AC1A46" w:rsidRDefault="00924FDE" w:rsidP="00AC1A46">
            <w:pPr>
              <w:pStyle w:val="a4"/>
              <w:jc w:val="center"/>
              <w:rPr>
                <w:rFonts w:ascii="Times New Roman" w:hAnsi="Times New Roman"/>
                <w:b w:val="0"/>
                <w:bCs/>
                <w:sz w:val="22"/>
                <w:szCs w:val="22"/>
                <w:u w:val="none"/>
              </w:rPr>
            </w:pPr>
            <w:r w:rsidRPr="00AC1A46">
              <w:rPr>
                <w:rFonts w:ascii="Times New Roman" w:hAnsi="Times New Roman"/>
                <w:b w:val="0"/>
                <w:sz w:val="22"/>
                <w:szCs w:val="22"/>
                <w:u w:val="none"/>
              </w:rPr>
              <w:t xml:space="preserve">241 </w:t>
            </w:r>
            <w:r w:rsidR="00AC1A46" w:rsidRPr="00AC1A46">
              <w:rPr>
                <w:rFonts w:ascii="Times New Roman" w:hAnsi="Times New Roman"/>
                <w:b w:val="0"/>
                <w:sz w:val="22"/>
                <w:szCs w:val="22"/>
                <w:u w:val="none"/>
              </w:rPr>
              <w:t xml:space="preserve">           </w:t>
            </w:r>
            <w:r w:rsidRPr="00AC1A46">
              <w:rPr>
                <w:rFonts w:ascii="Times New Roman" w:hAnsi="Times New Roman"/>
                <w:b w:val="0"/>
                <w:sz w:val="22"/>
                <w:szCs w:val="22"/>
                <w:u w:val="none"/>
              </w:rPr>
              <w:t>1,5%</w:t>
            </w:r>
          </w:p>
        </w:tc>
        <w:tc>
          <w:tcPr>
            <w:tcW w:w="2409" w:type="dxa"/>
          </w:tcPr>
          <w:p w:rsidR="00924FDE" w:rsidRPr="00AC1A46" w:rsidRDefault="00924FDE" w:rsidP="00924FDE">
            <w:pPr>
              <w:pStyle w:val="a4"/>
              <w:rPr>
                <w:rFonts w:ascii="Times New Roman" w:hAnsi="Times New Roman"/>
                <w:b w:val="0"/>
                <w:bCs/>
                <w:sz w:val="22"/>
                <w:szCs w:val="22"/>
                <w:u w:val="none"/>
              </w:rPr>
            </w:pPr>
            <w:r w:rsidRPr="00AC1A46">
              <w:rPr>
                <w:rFonts w:ascii="Times New Roman" w:hAnsi="Times New Roman"/>
                <w:b w:val="0"/>
                <w:sz w:val="22"/>
                <w:szCs w:val="22"/>
                <w:u w:val="none"/>
              </w:rPr>
              <w:t xml:space="preserve">           1098</w:t>
            </w:r>
          </w:p>
        </w:tc>
        <w:tc>
          <w:tcPr>
            <w:tcW w:w="2410" w:type="dxa"/>
          </w:tcPr>
          <w:p w:rsidR="00924FDE" w:rsidRPr="00AC1A46" w:rsidRDefault="00924FDE" w:rsidP="00924FDE">
            <w:pPr>
              <w:pStyle w:val="ac"/>
              <w:ind w:left="0"/>
              <w:jc w:val="both"/>
              <w:rPr>
                <w:rFonts w:ascii="Times New Roman" w:hAnsi="Times New Roman"/>
              </w:rPr>
            </w:pPr>
            <w:r w:rsidRPr="00AC1A46">
              <w:rPr>
                <w:rFonts w:ascii="Times New Roman" w:hAnsi="Times New Roman"/>
                <w:bCs/>
              </w:rPr>
              <w:t xml:space="preserve">        320</w:t>
            </w:r>
          </w:p>
        </w:tc>
        <w:tc>
          <w:tcPr>
            <w:tcW w:w="1823" w:type="dxa"/>
          </w:tcPr>
          <w:p w:rsidR="00924FDE" w:rsidRPr="00AC1A46" w:rsidRDefault="00FD635A" w:rsidP="00924FDE">
            <w:pPr>
              <w:rPr>
                <w:sz w:val="22"/>
                <w:szCs w:val="22"/>
              </w:rPr>
            </w:pPr>
            <w:r w:rsidRPr="00AC1A46">
              <w:rPr>
                <w:sz w:val="22"/>
                <w:szCs w:val="22"/>
              </w:rPr>
              <w:t>142</w:t>
            </w:r>
          </w:p>
        </w:tc>
      </w:tr>
    </w:tbl>
    <w:p w:rsidR="00924FDE" w:rsidRPr="008F5D2A" w:rsidRDefault="00940EA3" w:rsidP="00940EA3">
      <w:pPr>
        <w:jc w:val="both"/>
        <w:rPr>
          <w:sz w:val="16"/>
          <w:szCs w:val="16"/>
        </w:rPr>
      </w:pPr>
      <w:r>
        <w:t xml:space="preserve">    </w:t>
      </w:r>
    </w:p>
    <w:p w:rsidR="00924FDE" w:rsidRPr="00B10A11" w:rsidRDefault="00924FDE" w:rsidP="00803242">
      <w:pPr>
        <w:rPr>
          <w:b/>
        </w:rPr>
      </w:pPr>
      <w:r w:rsidRPr="00B10A11">
        <w:rPr>
          <w:b/>
        </w:rPr>
        <w:t xml:space="preserve">Справочно - </w:t>
      </w:r>
      <w:r w:rsidR="00D00AF2" w:rsidRPr="00B10A11">
        <w:rPr>
          <w:b/>
        </w:rPr>
        <w:t>библиографический</w:t>
      </w:r>
      <w:r w:rsidRPr="00B10A11">
        <w:rPr>
          <w:b/>
        </w:rPr>
        <w:t xml:space="preserve"> фонд ЦБС</w:t>
      </w:r>
    </w:p>
    <w:p w:rsidR="00924FDE" w:rsidRPr="00B10A11" w:rsidRDefault="00924FDE" w:rsidP="00924FDE">
      <w:pPr>
        <w:rPr>
          <w:sz w:val="16"/>
          <w:szCs w:val="16"/>
        </w:rPr>
      </w:pPr>
    </w:p>
    <w:p w:rsidR="00924FDE" w:rsidRPr="008F5D2A" w:rsidRDefault="00940EA3" w:rsidP="00924FDE">
      <w:pPr>
        <w:rPr>
          <w:sz w:val="22"/>
        </w:rPr>
      </w:pPr>
      <w:r w:rsidRPr="008F5D2A">
        <w:rPr>
          <w:sz w:val="22"/>
        </w:rPr>
        <w:t xml:space="preserve">   </w:t>
      </w:r>
      <w:r w:rsidR="00924FDE" w:rsidRPr="008F5D2A">
        <w:rPr>
          <w:sz w:val="22"/>
        </w:rPr>
        <w:t xml:space="preserve">Справочно-библиографический фонд библиотек  ЦБС пополнился в 2016 году за счет поступления тематических, отраслевых справочников, словарей, энциклопедий. </w:t>
      </w:r>
      <w:r w:rsidR="00AF5BDD" w:rsidRPr="008F5D2A">
        <w:rPr>
          <w:sz w:val="22"/>
        </w:rPr>
        <w:t xml:space="preserve"> Всего по ЦБС состоит 2610 экз.</w:t>
      </w:r>
    </w:p>
    <w:p w:rsidR="00FD635A" w:rsidRPr="008F5D2A" w:rsidRDefault="00FD635A" w:rsidP="00924FDE">
      <w:pPr>
        <w:rPr>
          <w:sz w:val="14"/>
          <w:szCs w:val="16"/>
        </w:rPr>
      </w:pPr>
    </w:p>
    <w:p w:rsidR="00924FDE" w:rsidRPr="008F5D2A" w:rsidRDefault="00924FDE" w:rsidP="00924FDE">
      <w:pPr>
        <w:rPr>
          <w:sz w:val="22"/>
        </w:rPr>
      </w:pPr>
      <w:r w:rsidRPr="008F5D2A">
        <w:rPr>
          <w:sz w:val="22"/>
        </w:rPr>
        <w:t xml:space="preserve">   Справочно-библиографические ресурсы</w:t>
      </w:r>
    </w:p>
    <w:p w:rsidR="00924FDE" w:rsidRPr="008F5D2A" w:rsidRDefault="00924FDE" w:rsidP="00924FDE">
      <w:pPr>
        <w:jc w:val="both"/>
        <w:rPr>
          <w:sz w:val="22"/>
        </w:rPr>
      </w:pPr>
      <w:r w:rsidRPr="008F5D2A">
        <w:rPr>
          <w:sz w:val="22"/>
        </w:rPr>
        <w:t xml:space="preserve">     </w:t>
      </w:r>
      <w:r w:rsidR="00AF5BDD" w:rsidRPr="008F5D2A">
        <w:rPr>
          <w:sz w:val="22"/>
        </w:rPr>
        <w:t xml:space="preserve">     </w:t>
      </w:r>
      <w:r w:rsidRPr="008F5D2A">
        <w:rPr>
          <w:sz w:val="22"/>
        </w:rPr>
        <w:t xml:space="preserve">Библиотечные каталоги (алфавитный и систематический) библиотек ЦБС законсервированы  2012 году. В Отделе комплектования и обработки документов ведется  генеральный учетный каталог. По мере новых поступлений он пополняется и регулярно вычищается от карточек на  списанную литературу.  Каталог индикаторов  в начале </w:t>
      </w:r>
      <w:r w:rsidR="00F81E47" w:rsidRPr="008F5D2A">
        <w:rPr>
          <w:sz w:val="22"/>
        </w:rPr>
        <w:t>2016 г.</w:t>
      </w:r>
      <w:r w:rsidRPr="008F5D2A">
        <w:rPr>
          <w:sz w:val="22"/>
        </w:rPr>
        <w:t xml:space="preserve"> законсервировали.         </w:t>
      </w:r>
    </w:p>
    <w:p w:rsidR="00924FDE" w:rsidRPr="008F5D2A" w:rsidRDefault="00924FDE" w:rsidP="00924FDE">
      <w:pPr>
        <w:rPr>
          <w:sz w:val="22"/>
        </w:rPr>
      </w:pPr>
      <w:r w:rsidRPr="008F5D2A">
        <w:rPr>
          <w:sz w:val="22"/>
        </w:rPr>
        <w:t xml:space="preserve">      </w:t>
      </w:r>
      <w:r w:rsidR="00AF5BDD" w:rsidRPr="008F5D2A">
        <w:rPr>
          <w:sz w:val="22"/>
        </w:rPr>
        <w:t xml:space="preserve">  </w:t>
      </w:r>
      <w:r w:rsidRPr="008F5D2A">
        <w:rPr>
          <w:sz w:val="22"/>
        </w:rPr>
        <w:t>Для структурных подразделений по мере поступления были организованы  просмотры литературы новых поступлений. Заведующие познакомились со всей литературой, которая поступает в систему.</w:t>
      </w:r>
    </w:p>
    <w:p w:rsidR="00924FDE" w:rsidRPr="008F5D2A" w:rsidRDefault="00924FDE" w:rsidP="00940EA3">
      <w:pPr>
        <w:jc w:val="both"/>
        <w:rPr>
          <w:sz w:val="22"/>
        </w:rPr>
      </w:pPr>
      <w:r w:rsidRPr="008F5D2A">
        <w:rPr>
          <w:sz w:val="22"/>
        </w:rPr>
        <w:t xml:space="preserve">    </w:t>
      </w:r>
      <w:r w:rsidR="00CF317B" w:rsidRPr="008F5D2A">
        <w:rPr>
          <w:sz w:val="22"/>
        </w:rPr>
        <w:t>Ежеквартально собирался</w:t>
      </w:r>
      <w:r w:rsidRPr="008F5D2A">
        <w:rPr>
          <w:sz w:val="22"/>
        </w:rPr>
        <w:t xml:space="preserve"> Совет по комплектованию</w:t>
      </w:r>
      <w:r w:rsidR="00CF317B" w:rsidRPr="008F5D2A">
        <w:rPr>
          <w:sz w:val="22"/>
        </w:rPr>
        <w:t xml:space="preserve"> для  п</w:t>
      </w:r>
      <w:r w:rsidRPr="008F5D2A">
        <w:rPr>
          <w:sz w:val="22"/>
        </w:rPr>
        <w:t>риняти</w:t>
      </w:r>
      <w:r w:rsidR="00CF317B" w:rsidRPr="008F5D2A">
        <w:rPr>
          <w:sz w:val="22"/>
        </w:rPr>
        <w:t>я</w:t>
      </w:r>
      <w:r w:rsidRPr="008F5D2A">
        <w:rPr>
          <w:sz w:val="22"/>
        </w:rPr>
        <w:t xml:space="preserve"> единых решений и рекомендаций по вопросам формирования и использования единого фонда.</w:t>
      </w:r>
      <w:r w:rsidR="00CF317B" w:rsidRPr="008F5D2A">
        <w:rPr>
          <w:sz w:val="22"/>
        </w:rPr>
        <w:t xml:space="preserve"> </w:t>
      </w:r>
      <w:r w:rsidRPr="008F5D2A">
        <w:rPr>
          <w:sz w:val="22"/>
        </w:rPr>
        <w:t>На заседаниях рассматривались  планы комплектования фондов библиотек книжными изданиями, по необходимости корректировались. Особое внимание было уделено  комплектованию библиотек периодическими информационными изданиями. В связи недостаточным финансированием  просматривали  заявки всех структурных подразделений, каждое подписанное периодическое издание прошло жесткий отбор. Были приняты решения по спорным вопросам  по комплектованию,  распределение денежных средств на комплектование и контроль за их рациональным использованием. Утвержден  план по списанию документов на текущий год, обсуждались вопросы по заказу  литературы. Утверждены  сроки хранения периодических изданий.</w:t>
      </w:r>
    </w:p>
    <w:p w:rsidR="00924FDE" w:rsidRPr="008F5D2A" w:rsidRDefault="00924FDE" w:rsidP="00940EA3">
      <w:pPr>
        <w:jc w:val="both"/>
        <w:rPr>
          <w:b/>
          <w:sz w:val="22"/>
        </w:rPr>
      </w:pPr>
      <w:r w:rsidRPr="008F5D2A">
        <w:rPr>
          <w:sz w:val="22"/>
        </w:rPr>
        <w:t>Ежемесячно обновлялся список экстремистской литературы, сверен  с  фондом ЦБС.</w:t>
      </w:r>
      <w:r w:rsidRPr="008F5D2A">
        <w:rPr>
          <w:b/>
          <w:sz w:val="22"/>
        </w:rPr>
        <w:t xml:space="preserve">                           </w:t>
      </w:r>
    </w:p>
    <w:p w:rsidR="00924FDE" w:rsidRPr="008F5D2A" w:rsidRDefault="00924FDE" w:rsidP="00940EA3">
      <w:pPr>
        <w:tabs>
          <w:tab w:val="left" w:pos="1134"/>
          <w:tab w:val="left" w:pos="1276"/>
        </w:tabs>
        <w:jc w:val="both"/>
        <w:rPr>
          <w:b/>
          <w:sz w:val="22"/>
        </w:rPr>
      </w:pPr>
      <w:r w:rsidRPr="008F5D2A">
        <w:rPr>
          <w:sz w:val="22"/>
        </w:rPr>
        <w:t>Ежемесячно проводился мониторинг целевых показателей по объему Электронного каталога.</w:t>
      </w:r>
      <w:r w:rsidRPr="008F5D2A">
        <w:rPr>
          <w:b/>
          <w:sz w:val="22"/>
        </w:rPr>
        <w:t xml:space="preserve">                            </w:t>
      </w:r>
    </w:p>
    <w:p w:rsidR="008E6BA0" w:rsidRDefault="00EB5256" w:rsidP="00940EA3">
      <w:pPr>
        <w:jc w:val="both"/>
        <w:rPr>
          <w:sz w:val="22"/>
        </w:rPr>
      </w:pPr>
      <w:r w:rsidRPr="008F5D2A">
        <w:rPr>
          <w:sz w:val="22"/>
        </w:rPr>
        <w:t xml:space="preserve">               </w:t>
      </w:r>
      <w:r w:rsidR="00924FDE" w:rsidRPr="008F5D2A">
        <w:rPr>
          <w:sz w:val="22"/>
        </w:rPr>
        <w:t>Анализируя состояние и использование библиотечных фондов, видно, что фонды библиотек всё ещё насчитывают большое количество ветхой и устаревшей,</w:t>
      </w:r>
      <w:r w:rsidRPr="008F5D2A">
        <w:rPr>
          <w:sz w:val="22"/>
        </w:rPr>
        <w:t xml:space="preserve"> малоиспользуемой</w:t>
      </w:r>
      <w:r w:rsidR="00924FDE" w:rsidRPr="008F5D2A">
        <w:rPr>
          <w:sz w:val="22"/>
        </w:rPr>
        <w:t xml:space="preserve"> </w:t>
      </w:r>
      <w:r w:rsidRPr="008F5D2A">
        <w:rPr>
          <w:sz w:val="22"/>
        </w:rPr>
        <w:t xml:space="preserve">литературы, </w:t>
      </w:r>
      <w:r w:rsidR="00924FDE" w:rsidRPr="008F5D2A">
        <w:rPr>
          <w:sz w:val="22"/>
        </w:rPr>
        <w:t>котор</w:t>
      </w:r>
      <w:r w:rsidRPr="008F5D2A">
        <w:rPr>
          <w:sz w:val="22"/>
        </w:rPr>
        <w:t xml:space="preserve">ая </w:t>
      </w:r>
      <w:r w:rsidR="00924FDE" w:rsidRPr="008F5D2A">
        <w:rPr>
          <w:sz w:val="22"/>
        </w:rPr>
        <w:t xml:space="preserve"> требуют списания</w:t>
      </w:r>
      <w:r w:rsidRPr="008F5D2A">
        <w:rPr>
          <w:sz w:val="22"/>
        </w:rPr>
        <w:t>.</w:t>
      </w:r>
    </w:p>
    <w:p w:rsidR="008F5D2A" w:rsidRPr="008F5D2A" w:rsidRDefault="008F5D2A" w:rsidP="00940EA3">
      <w:pPr>
        <w:jc w:val="both"/>
        <w:rPr>
          <w:sz w:val="16"/>
          <w:szCs w:val="16"/>
        </w:rPr>
      </w:pPr>
    </w:p>
    <w:p w:rsidR="00940EA3" w:rsidRPr="002E24C4" w:rsidRDefault="00940EA3" w:rsidP="003C6674">
      <w:pPr>
        <w:pStyle w:val="ac"/>
        <w:numPr>
          <w:ilvl w:val="0"/>
          <w:numId w:val="17"/>
        </w:numPr>
        <w:tabs>
          <w:tab w:val="left" w:pos="851"/>
          <w:tab w:val="left" w:pos="993"/>
        </w:tabs>
        <w:spacing w:after="0" w:line="240" w:lineRule="auto"/>
        <w:contextualSpacing/>
        <w:jc w:val="both"/>
        <w:rPr>
          <w:rFonts w:ascii="Times New Roman" w:hAnsi="Times New Roman"/>
          <w:b/>
          <w:sz w:val="24"/>
          <w:szCs w:val="24"/>
        </w:rPr>
      </w:pPr>
      <w:r w:rsidRPr="002E24C4">
        <w:rPr>
          <w:rFonts w:ascii="Times New Roman" w:hAnsi="Times New Roman"/>
          <w:b/>
          <w:sz w:val="24"/>
          <w:szCs w:val="24"/>
        </w:rPr>
        <w:t>КАТАЛОГИЗАЦИЯ И ОЦИФРОВКА БИБЛИОТЕЧНОГО ФОНДА</w:t>
      </w:r>
    </w:p>
    <w:p w:rsidR="00940EA3" w:rsidRPr="002E24C4" w:rsidRDefault="00940EA3" w:rsidP="00940EA3">
      <w:pPr>
        <w:pStyle w:val="ac"/>
        <w:tabs>
          <w:tab w:val="left" w:pos="851"/>
          <w:tab w:val="left" w:pos="993"/>
        </w:tabs>
        <w:spacing w:line="240" w:lineRule="auto"/>
        <w:ind w:left="181"/>
        <w:jc w:val="both"/>
        <w:rPr>
          <w:rFonts w:ascii="Times New Roman" w:hAnsi="Times New Roman"/>
          <w:b/>
          <w:sz w:val="24"/>
          <w:szCs w:val="24"/>
        </w:rPr>
      </w:pPr>
      <w:r w:rsidRPr="002E24C4">
        <w:rPr>
          <w:rFonts w:ascii="Times New Roman" w:hAnsi="Times New Roman"/>
          <w:b/>
          <w:sz w:val="24"/>
          <w:szCs w:val="24"/>
        </w:rPr>
        <w:t xml:space="preserve">      </w:t>
      </w:r>
      <w:r w:rsidR="00AC1A46">
        <w:rPr>
          <w:rFonts w:ascii="Times New Roman" w:hAnsi="Times New Roman"/>
          <w:b/>
          <w:sz w:val="24"/>
          <w:szCs w:val="24"/>
        </w:rPr>
        <w:t xml:space="preserve">6.1. </w:t>
      </w:r>
      <w:r w:rsidRPr="002E24C4">
        <w:rPr>
          <w:rFonts w:ascii="Times New Roman" w:hAnsi="Times New Roman"/>
          <w:b/>
          <w:sz w:val="24"/>
          <w:szCs w:val="24"/>
        </w:rPr>
        <w:t>Создание электронны</w:t>
      </w:r>
      <w:r w:rsidR="00AC1A46">
        <w:rPr>
          <w:rFonts w:ascii="Times New Roman" w:hAnsi="Times New Roman"/>
          <w:b/>
          <w:sz w:val="24"/>
          <w:szCs w:val="24"/>
        </w:rPr>
        <w:t>х каталогов и других баз данных</w:t>
      </w:r>
    </w:p>
    <w:p w:rsidR="00940EA3" w:rsidRPr="008F5D2A" w:rsidRDefault="00940EA3" w:rsidP="00940EA3">
      <w:pPr>
        <w:jc w:val="both"/>
        <w:rPr>
          <w:sz w:val="22"/>
        </w:rPr>
      </w:pPr>
      <w:r w:rsidRPr="008F5D2A">
        <w:rPr>
          <w:b/>
          <w:sz w:val="22"/>
        </w:rPr>
        <w:t xml:space="preserve">      </w:t>
      </w:r>
      <w:r w:rsidRPr="008F5D2A">
        <w:rPr>
          <w:sz w:val="22"/>
        </w:rPr>
        <w:t>В ЦБС ведется 8  баз данных;</w:t>
      </w:r>
    </w:p>
    <w:p w:rsidR="00940EA3" w:rsidRPr="008F5D2A" w:rsidRDefault="00940EA3" w:rsidP="00940EA3">
      <w:pPr>
        <w:jc w:val="both"/>
        <w:rPr>
          <w:sz w:val="22"/>
        </w:rPr>
      </w:pPr>
      <w:r w:rsidRPr="008F5D2A">
        <w:rPr>
          <w:sz w:val="22"/>
        </w:rPr>
        <w:t>1 -  БД «</w:t>
      </w:r>
      <w:r w:rsidRPr="008F5D2A">
        <w:rPr>
          <w:sz w:val="22"/>
          <w:lang w:val="en-US"/>
        </w:rPr>
        <w:t>DOCU</w:t>
      </w:r>
      <w:r w:rsidRPr="008F5D2A">
        <w:rPr>
          <w:sz w:val="22"/>
        </w:rPr>
        <w:t xml:space="preserve">» - Новые документы  </w:t>
      </w:r>
    </w:p>
    <w:p w:rsidR="00940EA3" w:rsidRPr="008F5D2A" w:rsidRDefault="00940EA3" w:rsidP="00940EA3">
      <w:pPr>
        <w:jc w:val="both"/>
        <w:rPr>
          <w:sz w:val="22"/>
        </w:rPr>
      </w:pPr>
      <w:r w:rsidRPr="008F5D2A">
        <w:rPr>
          <w:sz w:val="22"/>
        </w:rPr>
        <w:t>2 -  БД «</w:t>
      </w:r>
      <w:r w:rsidRPr="008F5D2A">
        <w:rPr>
          <w:sz w:val="22"/>
          <w:lang w:val="en-US"/>
        </w:rPr>
        <w:t>PERII</w:t>
      </w:r>
      <w:r w:rsidRPr="008F5D2A">
        <w:rPr>
          <w:sz w:val="22"/>
        </w:rPr>
        <w:t>» - периодика</w:t>
      </w:r>
    </w:p>
    <w:p w:rsidR="00940EA3" w:rsidRPr="008F5D2A" w:rsidRDefault="00940EA3" w:rsidP="00940EA3">
      <w:pPr>
        <w:jc w:val="both"/>
        <w:rPr>
          <w:sz w:val="22"/>
        </w:rPr>
      </w:pPr>
      <w:r w:rsidRPr="008F5D2A">
        <w:rPr>
          <w:sz w:val="22"/>
        </w:rPr>
        <w:t>3 -  БД «</w:t>
      </w:r>
      <w:r w:rsidRPr="008F5D2A">
        <w:rPr>
          <w:sz w:val="22"/>
          <w:lang w:val="en-US"/>
        </w:rPr>
        <w:t>STAT</w:t>
      </w:r>
      <w:r w:rsidRPr="008F5D2A">
        <w:rPr>
          <w:sz w:val="22"/>
        </w:rPr>
        <w:t xml:space="preserve">» - Статьи </w:t>
      </w:r>
    </w:p>
    <w:p w:rsidR="00940EA3" w:rsidRPr="008F5D2A" w:rsidRDefault="00940EA3" w:rsidP="00940EA3">
      <w:pPr>
        <w:jc w:val="both"/>
        <w:rPr>
          <w:sz w:val="22"/>
        </w:rPr>
      </w:pPr>
      <w:r w:rsidRPr="008F5D2A">
        <w:rPr>
          <w:sz w:val="22"/>
        </w:rPr>
        <w:t>4 -  БД «</w:t>
      </w:r>
      <w:r w:rsidRPr="008F5D2A">
        <w:rPr>
          <w:sz w:val="22"/>
          <w:lang w:val="en-US"/>
        </w:rPr>
        <w:t>SCEN</w:t>
      </w:r>
      <w:r w:rsidRPr="008F5D2A">
        <w:rPr>
          <w:sz w:val="22"/>
        </w:rPr>
        <w:t>»- сценарии</w:t>
      </w:r>
    </w:p>
    <w:p w:rsidR="00940EA3" w:rsidRPr="008F5D2A" w:rsidRDefault="00940EA3" w:rsidP="00940EA3">
      <w:pPr>
        <w:jc w:val="both"/>
        <w:rPr>
          <w:sz w:val="22"/>
        </w:rPr>
      </w:pPr>
      <w:r w:rsidRPr="008F5D2A">
        <w:rPr>
          <w:sz w:val="22"/>
        </w:rPr>
        <w:t xml:space="preserve">5 -  БД «Урай» </w:t>
      </w:r>
    </w:p>
    <w:p w:rsidR="00940EA3" w:rsidRPr="008F5D2A" w:rsidRDefault="00940EA3" w:rsidP="00940EA3">
      <w:pPr>
        <w:jc w:val="both"/>
        <w:rPr>
          <w:sz w:val="22"/>
        </w:rPr>
      </w:pPr>
      <w:r w:rsidRPr="008F5D2A">
        <w:rPr>
          <w:sz w:val="22"/>
        </w:rPr>
        <w:t>6 – БД «Либов»</w:t>
      </w:r>
    </w:p>
    <w:p w:rsidR="00940EA3" w:rsidRPr="008F5D2A" w:rsidRDefault="00940EA3" w:rsidP="00940EA3">
      <w:pPr>
        <w:jc w:val="both"/>
        <w:rPr>
          <w:sz w:val="22"/>
        </w:rPr>
      </w:pPr>
      <w:r w:rsidRPr="008F5D2A">
        <w:rPr>
          <w:sz w:val="22"/>
        </w:rPr>
        <w:t>7 – БД «Читатель»- служебная</w:t>
      </w:r>
    </w:p>
    <w:p w:rsidR="00940EA3" w:rsidRPr="008F5D2A" w:rsidRDefault="00940EA3" w:rsidP="00940EA3">
      <w:pPr>
        <w:jc w:val="both"/>
        <w:rPr>
          <w:sz w:val="22"/>
        </w:rPr>
      </w:pPr>
      <w:r w:rsidRPr="008F5D2A">
        <w:rPr>
          <w:sz w:val="22"/>
        </w:rPr>
        <w:t>8 – БД «Комплектование» - служебная</w:t>
      </w:r>
    </w:p>
    <w:p w:rsidR="00940EA3" w:rsidRPr="008F5D2A" w:rsidRDefault="00940EA3" w:rsidP="00940EA3">
      <w:pPr>
        <w:jc w:val="both"/>
        <w:rPr>
          <w:sz w:val="22"/>
        </w:rPr>
      </w:pPr>
      <w:r w:rsidRPr="008F5D2A">
        <w:rPr>
          <w:sz w:val="22"/>
        </w:rPr>
        <w:t>Все базы  представлены пользователям на сайте библиотеки.  В  БД  «</w:t>
      </w:r>
      <w:r w:rsidRPr="008F5D2A">
        <w:rPr>
          <w:sz w:val="22"/>
          <w:lang w:val="en-US"/>
        </w:rPr>
        <w:t>STAT</w:t>
      </w:r>
      <w:r w:rsidRPr="008F5D2A">
        <w:rPr>
          <w:sz w:val="22"/>
        </w:rPr>
        <w:t>»  вводятся описания статей из  общественно - политической городской  газеты «Знамя»,  получаемая по программе обязательного экземпляра, так же  в базе «Сценарии»  описываются  сценарии журналов «Праздник в школе», «Читаем  и играем», «Сценарий и репертуар», «Чем развлечь гостей». Этим занимается с декабря месяца ОКиОД.  База «Урай» начала создаваться силами отдела комплектования, куда вводятся  все документы про город Урай с подробными  описаниями  и аннотациями.  В базе «Периодика»  с апреля месяца отдел комплектования   регистрирует периодические издания и распределяет их по структурным подразделениям.</w:t>
      </w:r>
    </w:p>
    <w:p w:rsidR="00940EA3" w:rsidRPr="008F5D2A" w:rsidRDefault="00940EA3" w:rsidP="00940EA3">
      <w:pPr>
        <w:jc w:val="both"/>
        <w:rPr>
          <w:sz w:val="22"/>
        </w:rPr>
      </w:pPr>
      <w:r w:rsidRPr="008F5D2A">
        <w:rPr>
          <w:sz w:val="22"/>
        </w:rPr>
        <w:lastRenderedPageBreak/>
        <w:t xml:space="preserve">     Отдел </w:t>
      </w:r>
      <w:r w:rsidR="005E011C" w:rsidRPr="008F5D2A">
        <w:rPr>
          <w:sz w:val="22"/>
        </w:rPr>
        <w:t xml:space="preserve">комплектования </w:t>
      </w:r>
      <w:r w:rsidRPr="008F5D2A">
        <w:rPr>
          <w:sz w:val="22"/>
        </w:rPr>
        <w:t>работает в двух  АРМ: Каталогизатор и Комплектатор.   В базе Комплектатор все учетные документы ведутся в автоматизированном режиме. Распечатка передаточных ведомостей  для Центральной библиотеки и для филиалов, книги суммарного учета намного упростили  работу. Также для структурных подразделений на книги печатаем книжные формуляры и индикаторы. От ведения инвентарного журнала  отказались. В текущем году законсервировали каталог индикаторов, так как инвентарная книга выходит в автоматизированном режиме в АРМе «Комплектатор».</w:t>
      </w:r>
    </w:p>
    <w:p w:rsidR="00940EA3" w:rsidRPr="008F5D2A" w:rsidRDefault="00940EA3" w:rsidP="00940EA3">
      <w:pPr>
        <w:jc w:val="both"/>
        <w:rPr>
          <w:sz w:val="22"/>
        </w:rPr>
      </w:pPr>
      <w:r w:rsidRPr="008F5D2A">
        <w:rPr>
          <w:sz w:val="22"/>
        </w:rPr>
        <w:t xml:space="preserve"> Ведение и редактирование базы данных «</w:t>
      </w:r>
      <w:r w:rsidRPr="008F5D2A">
        <w:rPr>
          <w:sz w:val="22"/>
          <w:lang w:val="en-US"/>
        </w:rPr>
        <w:t>DOCU</w:t>
      </w:r>
      <w:r w:rsidRPr="008F5D2A">
        <w:rPr>
          <w:sz w:val="22"/>
        </w:rPr>
        <w:t>» осуществляется сотрудниками Отдела комплектования и обработки документов. В БД «</w:t>
      </w:r>
      <w:r w:rsidRPr="008F5D2A">
        <w:rPr>
          <w:sz w:val="22"/>
          <w:lang w:val="en-US"/>
        </w:rPr>
        <w:t>DOCU</w:t>
      </w:r>
      <w:r w:rsidRPr="008F5D2A">
        <w:rPr>
          <w:sz w:val="22"/>
        </w:rPr>
        <w:t>» вводятся новые поступления.</w:t>
      </w:r>
    </w:p>
    <w:p w:rsidR="00940EA3" w:rsidRPr="008F5D2A" w:rsidRDefault="00940EA3" w:rsidP="00940EA3">
      <w:pPr>
        <w:jc w:val="both"/>
        <w:rPr>
          <w:sz w:val="22"/>
        </w:rPr>
      </w:pPr>
      <w:r w:rsidRPr="008F5D2A">
        <w:rPr>
          <w:sz w:val="22"/>
        </w:rPr>
        <w:t>В 2016 г. силами отдела комплектования полностью введена ретроспективная часть фонда.   Для удобства ввода сотрудники отдела выезжали в структурные подразделения. Для ввода  библиотекари структурных подразделений оказали посильную помощь в поиске и отборе литературы.</w:t>
      </w:r>
    </w:p>
    <w:p w:rsidR="00940EA3" w:rsidRPr="008F5D2A" w:rsidRDefault="00940EA3" w:rsidP="008F5D2A">
      <w:pPr>
        <w:jc w:val="both"/>
        <w:rPr>
          <w:sz w:val="22"/>
        </w:rPr>
      </w:pPr>
      <w:r w:rsidRPr="008F5D2A">
        <w:rPr>
          <w:sz w:val="22"/>
        </w:rPr>
        <w:t>В БД «</w:t>
      </w:r>
      <w:r w:rsidRPr="008F5D2A">
        <w:rPr>
          <w:sz w:val="22"/>
          <w:lang w:val="en-US"/>
        </w:rPr>
        <w:t>DOCU</w:t>
      </w:r>
      <w:r w:rsidRPr="008F5D2A">
        <w:rPr>
          <w:sz w:val="22"/>
        </w:rPr>
        <w:t xml:space="preserve">» введено за год 5 932 библиографических записей, из них 2083 библиографических записей на новые поступления книжной продукции, 3849 библиографических записей – на ретрофонд  библиотек.  Электронный каталог ЦБС представлен для пользователей на портале </w:t>
      </w:r>
      <w:r w:rsidR="00D532EC" w:rsidRPr="008F5D2A">
        <w:rPr>
          <w:sz w:val="22"/>
        </w:rPr>
        <w:t xml:space="preserve"> </w:t>
      </w:r>
      <w:r w:rsidRPr="008F5D2A">
        <w:rPr>
          <w:sz w:val="22"/>
        </w:rPr>
        <w:t>«Библиотеки Югры», на собственном сайте ЦБС. Собственные БД  активно используются пользователями Центральной библиотеки.  Количество обращений к  ЭК  11 850.</w:t>
      </w:r>
    </w:p>
    <w:p w:rsidR="00940EA3" w:rsidRPr="008F5D2A" w:rsidRDefault="00940EA3" w:rsidP="008F5D2A">
      <w:pPr>
        <w:jc w:val="both"/>
        <w:rPr>
          <w:sz w:val="22"/>
        </w:rPr>
      </w:pPr>
      <w:r w:rsidRPr="008F5D2A">
        <w:rPr>
          <w:sz w:val="22"/>
        </w:rPr>
        <w:t xml:space="preserve">            </w:t>
      </w:r>
    </w:p>
    <w:tbl>
      <w:tblPr>
        <w:tblStyle w:val="ae"/>
        <w:tblW w:w="4938" w:type="pct"/>
        <w:tblInd w:w="108" w:type="dxa"/>
        <w:tblLayout w:type="fixed"/>
        <w:tblLook w:val="04A0"/>
      </w:tblPr>
      <w:tblGrid>
        <w:gridCol w:w="923"/>
        <w:gridCol w:w="1570"/>
        <w:gridCol w:w="1232"/>
        <w:gridCol w:w="1711"/>
        <w:gridCol w:w="1270"/>
        <w:gridCol w:w="1587"/>
        <w:gridCol w:w="1196"/>
        <w:gridCol w:w="1061"/>
      </w:tblGrid>
      <w:tr w:rsidR="00940EA3" w:rsidRPr="00A20B50" w:rsidTr="008F5D2A">
        <w:trPr>
          <w:trHeight w:val="269"/>
        </w:trPr>
        <w:tc>
          <w:tcPr>
            <w:tcW w:w="437" w:type="pct"/>
            <w:vMerge w:val="restart"/>
            <w:tcBorders>
              <w:right w:val="single" w:sz="4" w:space="0" w:color="auto"/>
            </w:tcBorders>
          </w:tcPr>
          <w:p w:rsidR="00940EA3" w:rsidRPr="00A20B50" w:rsidRDefault="00940EA3" w:rsidP="00D30257">
            <w:pPr>
              <w:tabs>
                <w:tab w:val="left" w:pos="1134"/>
                <w:tab w:val="left" w:pos="1276"/>
              </w:tabs>
              <w:jc w:val="right"/>
              <w:rPr>
                <w:sz w:val="20"/>
                <w:szCs w:val="20"/>
              </w:rPr>
            </w:pPr>
          </w:p>
          <w:p w:rsidR="00940EA3" w:rsidRPr="00A20B50" w:rsidRDefault="00940EA3" w:rsidP="00D30257">
            <w:pPr>
              <w:tabs>
                <w:tab w:val="left" w:pos="1134"/>
                <w:tab w:val="left" w:pos="1276"/>
              </w:tabs>
              <w:jc w:val="right"/>
              <w:rPr>
                <w:sz w:val="20"/>
                <w:szCs w:val="20"/>
              </w:rPr>
            </w:pPr>
          </w:p>
        </w:tc>
        <w:tc>
          <w:tcPr>
            <w:tcW w:w="744" w:type="pct"/>
            <w:vMerge w:val="restart"/>
            <w:tcBorders>
              <w:left w:val="single" w:sz="4" w:space="0" w:color="auto"/>
            </w:tcBorders>
          </w:tcPr>
          <w:p w:rsidR="00A20B50" w:rsidRDefault="00940EA3" w:rsidP="00AC1A46">
            <w:pPr>
              <w:tabs>
                <w:tab w:val="left" w:pos="1134"/>
                <w:tab w:val="left" w:pos="1276"/>
              </w:tabs>
              <w:rPr>
                <w:sz w:val="20"/>
                <w:szCs w:val="20"/>
              </w:rPr>
            </w:pPr>
            <w:r w:rsidRPr="00A20B50">
              <w:rPr>
                <w:sz w:val="20"/>
                <w:szCs w:val="20"/>
              </w:rPr>
              <w:t xml:space="preserve">Объем  </w:t>
            </w:r>
            <w:r w:rsidR="00AC1A46" w:rsidRPr="00A20B50">
              <w:rPr>
                <w:sz w:val="20"/>
                <w:szCs w:val="20"/>
              </w:rPr>
              <w:t>электронных баз</w:t>
            </w:r>
          </w:p>
          <w:p w:rsidR="00940EA3" w:rsidRPr="00A20B50" w:rsidRDefault="00940EA3" w:rsidP="00AC1A46">
            <w:pPr>
              <w:tabs>
                <w:tab w:val="left" w:pos="1134"/>
                <w:tab w:val="left" w:pos="1276"/>
              </w:tabs>
              <w:rPr>
                <w:sz w:val="20"/>
                <w:szCs w:val="20"/>
              </w:rPr>
            </w:pPr>
            <w:r w:rsidRPr="00A20B50">
              <w:rPr>
                <w:sz w:val="20"/>
                <w:szCs w:val="20"/>
              </w:rPr>
              <w:t xml:space="preserve"> (БЗ)</w:t>
            </w:r>
          </w:p>
        </w:tc>
        <w:tc>
          <w:tcPr>
            <w:tcW w:w="2749" w:type="pct"/>
            <w:gridSpan w:val="4"/>
          </w:tcPr>
          <w:p w:rsidR="00940EA3" w:rsidRPr="00A20B50" w:rsidRDefault="00940EA3" w:rsidP="00D30257">
            <w:pPr>
              <w:rPr>
                <w:sz w:val="20"/>
                <w:szCs w:val="20"/>
              </w:rPr>
            </w:pPr>
            <w:r w:rsidRPr="00A20B50">
              <w:rPr>
                <w:sz w:val="20"/>
                <w:szCs w:val="20"/>
              </w:rPr>
              <w:t xml:space="preserve">                                           В том числе БЗ</w:t>
            </w:r>
          </w:p>
        </w:tc>
        <w:tc>
          <w:tcPr>
            <w:tcW w:w="567" w:type="pct"/>
            <w:tcBorders>
              <w:left w:val="single" w:sz="4" w:space="0" w:color="auto"/>
            </w:tcBorders>
          </w:tcPr>
          <w:p w:rsidR="00940EA3" w:rsidRPr="00A20B50" w:rsidRDefault="00940EA3" w:rsidP="00D30257">
            <w:pPr>
              <w:rPr>
                <w:sz w:val="20"/>
                <w:szCs w:val="20"/>
              </w:rPr>
            </w:pPr>
            <w:r w:rsidRPr="00A20B50">
              <w:rPr>
                <w:sz w:val="20"/>
                <w:szCs w:val="20"/>
              </w:rPr>
              <w:t xml:space="preserve">БД  «Либов» </w:t>
            </w:r>
          </w:p>
          <w:p w:rsidR="006E1843" w:rsidRPr="00A20B50" w:rsidRDefault="006E1843" w:rsidP="00D30257">
            <w:pPr>
              <w:rPr>
                <w:sz w:val="20"/>
                <w:szCs w:val="20"/>
              </w:rPr>
            </w:pPr>
            <w:r w:rsidRPr="00A20B50">
              <w:rPr>
                <w:sz w:val="20"/>
                <w:szCs w:val="20"/>
              </w:rPr>
              <w:t>Дубл.</w:t>
            </w:r>
          </w:p>
        </w:tc>
        <w:tc>
          <w:tcPr>
            <w:tcW w:w="503" w:type="pct"/>
            <w:tcBorders>
              <w:left w:val="single" w:sz="4" w:space="0" w:color="auto"/>
            </w:tcBorders>
          </w:tcPr>
          <w:p w:rsidR="00940EA3" w:rsidRPr="00A20B50" w:rsidRDefault="00940EA3" w:rsidP="00D30257">
            <w:pPr>
              <w:rPr>
                <w:sz w:val="20"/>
                <w:szCs w:val="20"/>
              </w:rPr>
            </w:pPr>
            <w:r w:rsidRPr="00A20B50">
              <w:rPr>
                <w:sz w:val="20"/>
                <w:szCs w:val="20"/>
              </w:rPr>
              <w:t>БД «Урай»</w:t>
            </w:r>
          </w:p>
          <w:p w:rsidR="006E1843" w:rsidRPr="00A20B50" w:rsidRDefault="006E1843" w:rsidP="00D30257">
            <w:pPr>
              <w:rPr>
                <w:sz w:val="20"/>
                <w:szCs w:val="20"/>
              </w:rPr>
            </w:pPr>
            <w:r w:rsidRPr="00A20B50">
              <w:rPr>
                <w:sz w:val="20"/>
                <w:szCs w:val="20"/>
              </w:rPr>
              <w:t>Дубл.</w:t>
            </w:r>
          </w:p>
        </w:tc>
      </w:tr>
      <w:tr w:rsidR="00940EA3" w:rsidRPr="00A20B50" w:rsidTr="008F5D2A">
        <w:trPr>
          <w:trHeight w:val="561"/>
        </w:trPr>
        <w:tc>
          <w:tcPr>
            <w:tcW w:w="437" w:type="pct"/>
            <w:vMerge/>
            <w:tcBorders>
              <w:right w:val="single" w:sz="4" w:space="0" w:color="auto"/>
            </w:tcBorders>
          </w:tcPr>
          <w:p w:rsidR="00940EA3" w:rsidRPr="00A20B50" w:rsidRDefault="00940EA3" w:rsidP="00D30257">
            <w:pPr>
              <w:tabs>
                <w:tab w:val="left" w:pos="1134"/>
                <w:tab w:val="left" w:pos="1276"/>
              </w:tabs>
              <w:jc w:val="right"/>
              <w:rPr>
                <w:sz w:val="20"/>
                <w:szCs w:val="20"/>
              </w:rPr>
            </w:pPr>
          </w:p>
        </w:tc>
        <w:tc>
          <w:tcPr>
            <w:tcW w:w="744" w:type="pct"/>
            <w:vMerge/>
            <w:tcBorders>
              <w:left w:val="single" w:sz="4" w:space="0" w:color="auto"/>
            </w:tcBorders>
          </w:tcPr>
          <w:p w:rsidR="00940EA3" w:rsidRPr="00A20B50" w:rsidRDefault="00940EA3" w:rsidP="00D30257">
            <w:pPr>
              <w:tabs>
                <w:tab w:val="left" w:pos="1134"/>
                <w:tab w:val="left" w:pos="1276"/>
              </w:tabs>
              <w:rPr>
                <w:sz w:val="20"/>
                <w:szCs w:val="20"/>
              </w:rPr>
            </w:pPr>
          </w:p>
        </w:tc>
        <w:tc>
          <w:tcPr>
            <w:tcW w:w="584" w:type="pct"/>
          </w:tcPr>
          <w:p w:rsidR="00940EA3" w:rsidRPr="00A20B50" w:rsidRDefault="00940EA3" w:rsidP="00D30257">
            <w:pPr>
              <w:tabs>
                <w:tab w:val="left" w:pos="1134"/>
                <w:tab w:val="left" w:pos="1276"/>
              </w:tabs>
              <w:rPr>
                <w:sz w:val="20"/>
                <w:szCs w:val="20"/>
              </w:rPr>
            </w:pPr>
            <w:r w:rsidRPr="00A20B50">
              <w:rPr>
                <w:sz w:val="20"/>
                <w:szCs w:val="20"/>
              </w:rPr>
              <w:t xml:space="preserve"> БД «</w:t>
            </w:r>
            <w:r w:rsidRPr="00A20B50">
              <w:rPr>
                <w:sz w:val="20"/>
                <w:szCs w:val="20"/>
                <w:lang w:val="en-US"/>
              </w:rPr>
              <w:t>DOCU</w:t>
            </w:r>
            <w:r w:rsidRPr="00A20B50">
              <w:rPr>
                <w:sz w:val="20"/>
                <w:szCs w:val="20"/>
              </w:rPr>
              <w:t>»</w:t>
            </w:r>
          </w:p>
        </w:tc>
        <w:tc>
          <w:tcPr>
            <w:tcW w:w="811" w:type="pct"/>
            <w:tcBorders>
              <w:right w:val="single" w:sz="4" w:space="0" w:color="auto"/>
            </w:tcBorders>
          </w:tcPr>
          <w:p w:rsidR="00940EA3" w:rsidRPr="00A20B50" w:rsidRDefault="00940EA3" w:rsidP="00D30257">
            <w:pPr>
              <w:tabs>
                <w:tab w:val="left" w:pos="1134"/>
                <w:tab w:val="left" w:pos="1276"/>
              </w:tabs>
              <w:rPr>
                <w:sz w:val="20"/>
                <w:szCs w:val="20"/>
              </w:rPr>
            </w:pPr>
            <w:r w:rsidRPr="00A20B50">
              <w:rPr>
                <w:sz w:val="20"/>
                <w:szCs w:val="20"/>
              </w:rPr>
              <w:t>БД «Периодика»</w:t>
            </w:r>
          </w:p>
        </w:tc>
        <w:tc>
          <w:tcPr>
            <w:tcW w:w="602" w:type="pct"/>
            <w:tcBorders>
              <w:left w:val="single" w:sz="4" w:space="0" w:color="auto"/>
              <w:right w:val="single" w:sz="4" w:space="0" w:color="auto"/>
            </w:tcBorders>
          </w:tcPr>
          <w:p w:rsidR="00940EA3" w:rsidRPr="00A20B50" w:rsidRDefault="00940EA3" w:rsidP="00D30257">
            <w:pPr>
              <w:rPr>
                <w:sz w:val="20"/>
                <w:szCs w:val="20"/>
              </w:rPr>
            </w:pPr>
            <w:r w:rsidRPr="00A20B50">
              <w:rPr>
                <w:sz w:val="20"/>
                <w:szCs w:val="20"/>
              </w:rPr>
              <w:t xml:space="preserve"> БД «Статьи»</w:t>
            </w:r>
          </w:p>
        </w:tc>
        <w:tc>
          <w:tcPr>
            <w:tcW w:w="752" w:type="pct"/>
            <w:tcBorders>
              <w:left w:val="single" w:sz="4" w:space="0" w:color="auto"/>
            </w:tcBorders>
          </w:tcPr>
          <w:p w:rsidR="00940EA3" w:rsidRPr="00A20B50" w:rsidRDefault="00940EA3" w:rsidP="00D30257">
            <w:pPr>
              <w:rPr>
                <w:sz w:val="20"/>
                <w:szCs w:val="20"/>
              </w:rPr>
            </w:pPr>
            <w:r w:rsidRPr="00A20B50">
              <w:rPr>
                <w:sz w:val="20"/>
                <w:szCs w:val="20"/>
              </w:rPr>
              <w:t xml:space="preserve"> БД «Сценарии»</w:t>
            </w:r>
          </w:p>
        </w:tc>
        <w:tc>
          <w:tcPr>
            <w:tcW w:w="567" w:type="pct"/>
            <w:tcBorders>
              <w:left w:val="single" w:sz="4" w:space="0" w:color="auto"/>
            </w:tcBorders>
          </w:tcPr>
          <w:p w:rsidR="00940EA3" w:rsidRPr="00A20B50" w:rsidRDefault="00940EA3" w:rsidP="00D30257">
            <w:pPr>
              <w:rPr>
                <w:sz w:val="20"/>
                <w:szCs w:val="20"/>
              </w:rPr>
            </w:pPr>
          </w:p>
        </w:tc>
        <w:tc>
          <w:tcPr>
            <w:tcW w:w="503" w:type="pct"/>
            <w:tcBorders>
              <w:left w:val="single" w:sz="4" w:space="0" w:color="auto"/>
            </w:tcBorders>
          </w:tcPr>
          <w:p w:rsidR="00940EA3" w:rsidRPr="00A20B50" w:rsidRDefault="00940EA3" w:rsidP="00D30257">
            <w:pPr>
              <w:rPr>
                <w:sz w:val="20"/>
                <w:szCs w:val="20"/>
              </w:rPr>
            </w:pPr>
          </w:p>
        </w:tc>
      </w:tr>
      <w:tr w:rsidR="00940EA3" w:rsidRPr="00A20B50" w:rsidTr="008F5D2A">
        <w:trPr>
          <w:trHeight w:val="193"/>
        </w:trPr>
        <w:tc>
          <w:tcPr>
            <w:tcW w:w="437" w:type="pct"/>
            <w:tcBorders>
              <w:right w:val="single" w:sz="4" w:space="0" w:color="auto"/>
            </w:tcBorders>
          </w:tcPr>
          <w:p w:rsidR="00940EA3" w:rsidRPr="00A20B50" w:rsidRDefault="00940EA3" w:rsidP="00D30257">
            <w:pPr>
              <w:tabs>
                <w:tab w:val="left" w:pos="1134"/>
                <w:tab w:val="left" w:pos="1276"/>
              </w:tabs>
              <w:jc w:val="both"/>
              <w:rPr>
                <w:sz w:val="20"/>
                <w:szCs w:val="20"/>
              </w:rPr>
            </w:pPr>
            <w:r w:rsidRPr="00A20B50">
              <w:rPr>
                <w:sz w:val="20"/>
                <w:szCs w:val="20"/>
              </w:rPr>
              <w:t xml:space="preserve">2016 </w:t>
            </w:r>
          </w:p>
        </w:tc>
        <w:tc>
          <w:tcPr>
            <w:tcW w:w="744" w:type="pct"/>
          </w:tcPr>
          <w:p w:rsidR="00940EA3" w:rsidRPr="00A20B50" w:rsidRDefault="006E1843" w:rsidP="00D30257">
            <w:pPr>
              <w:tabs>
                <w:tab w:val="left" w:pos="1134"/>
                <w:tab w:val="left" w:pos="1276"/>
              </w:tabs>
              <w:jc w:val="both"/>
              <w:rPr>
                <w:sz w:val="20"/>
                <w:szCs w:val="20"/>
              </w:rPr>
            </w:pPr>
            <w:r w:rsidRPr="00A20B50">
              <w:rPr>
                <w:sz w:val="20"/>
                <w:szCs w:val="20"/>
              </w:rPr>
              <w:t>140 640</w:t>
            </w:r>
          </w:p>
        </w:tc>
        <w:tc>
          <w:tcPr>
            <w:tcW w:w="584" w:type="pct"/>
          </w:tcPr>
          <w:p w:rsidR="00940EA3" w:rsidRPr="00A20B50" w:rsidRDefault="00940EA3" w:rsidP="00D30257">
            <w:pPr>
              <w:tabs>
                <w:tab w:val="left" w:pos="1134"/>
                <w:tab w:val="left" w:pos="1276"/>
              </w:tabs>
              <w:jc w:val="both"/>
              <w:rPr>
                <w:sz w:val="20"/>
                <w:szCs w:val="20"/>
              </w:rPr>
            </w:pPr>
            <w:r w:rsidRPr="00A20B50">
              <w:rPr>
                <w:sz w:val="20"/>
                <w:szCs w:val="20"/>
              </w:rPr>
              <w:t>87 456</w:t>
            </w:r>
          </w:p>
        </w:tc>
        <w:tc>
          <w:tcPr>
            <w:tcW w:w="811" w:type="pct"/>
            <w:tcBorders>
              <w:right w:val="single" w:sz="4" w:space="0" w:color="auto"/>
            </w:tcBorders>
          </w:tcPr>
          <w:p w:rsidR="00940EA3" w:rsidRPr="00A20B50" w:rsidRDefault="00940EA3" w:rsidP="00071349">
            <w:pPr>
              <w:tabs>
                <w:tab w:val="left" w:pos="1134"/>
                <w:tab w:val="left" w:pos="1276"/>
              </w:tabs>
              <w:jc w:val="both"/>
              <w:rPr>
                <w:sz w:val="20"/>
                <w:szCs w:val="20"/>
              </w:rPr>
            </w:pPr>
            <w:r w:rsidRPr="00A20B50">
              <w:rPr>
                <w:sz w:val="20"/>
                <w:szCs w:val="20"/>
              </w:rPr>
              <w:t>10383</w:t>
            </w:r>
          </w:p>
        </w:tc>
        <w:tc>
          <w:tcPr>
            <w:tcW w:w="602" w:type="pct"/>
            <w:tcBorders>
              <w:left w:val="single" w:sz="4" w:space="0" w:color="auto"/>
              <w:right w:val="single" w:sz="4" w:space="0" w:color="auto"/>
            </w:tcBorders>
          </w:tcPr>
          <w:p w:rsidR="00940EA3" w:rsidRPr="00A20B50" w:rsidRDefault="00940EA3" w:rsidP="00D30257">
            <w:pPr>
              <w:tabs>
                <w:tab w:val="left" w:pos="1134"/>
                <w:tab w:val="left" w:pos="1276"/>
              </w:tabs>
              <w:jc w:val="both"/>
              <w:rPr>
                <w:sz w:val="20"/>
                <w:szCs w:val="20"/>
              </w:rPr>
            </w:pPr>
            <w:r w:rsidRPr="00A20B50">
              <w:rPr>
                <w:sz w:val="20"/>
                <w:szCs w:val="20"/>
              </w:rPr>
              <w:t>29 236</w:t>
            </w:r>
          </w:p>
        </w:tc>
        <w:tc>
          <w:tcPr>
            <w:tcW w:w="752" w:type="pct"/>
            <w:tcBorders>
              <w:left w:val="single" w:sz="4" w:space="0" w:color="auto"/>
            </w:tcBorders>
          </w:tcPr>
          <w:p w:rsidR="00940EA3" w:rsidRPr="00A20B50" w:rsidRDefault="00940EA3" w:rsidP="00D30257">
            <w:pPr>
              <w:tabs>
                <w:tab w:val="left" w:pos="1134"/>
                <w:tab w:val="left" w:pos="1276"/>
              </w:tabs>
              <w:jc w:val="both"/>
              <w:rPr>
                <w:sz w:val="20"/>
                <w:szCs w:val="20"/>
              </w:rPr>
            </w:pPr>
            <w:r w:rsidRPr="00A20B50">
              <w:rPr>
                <w:sz w:val="20"/>
                <w:szCs w:val="20"/>
              </w:rPr>
              <w:t>3 770</w:t>
            </w:r>
          </w:p>
        </w:tc>
        <w:tc>
          <w:tcPr>
            <w:tcW w:w="567" w:type="pct"/>
            <w:tcBorders>
              <w:left w:val="single" w:sz="4" w:space="0" w:color="auto"/>
            </w:tcBorders>
          </w:tcPr>
          <w:p w:rsidR="00940EA3" w:rsidRPr="00A20B50" w:rsidRDefault="00940EA3" w:rsidP="00D30257">
            <w:pPr>
              <w:jc w:val="center"/>
              <w:rPr>
                <w:sz w:val="20"/>
                <w:szCs w:val="20"/>
              </w:rPr>
            </w:pPr>
            <w:r w:rsidRPr="00A20B50">
              <w:rPr>
                <w:sz w:val="20"/>
                <w:szCs w:val="20"/>
              </w:rPr>
              <w:t>36</w:t>
            </w:r>
          </w:p>
        </w:tc>
        <w:tc>
          <w:tcPr>
            <w:tcW w:w="503" w:type="pct"/>
            <w:tcBorders>
              <w:left w:val="single" w:sz="4" w:space="0" w:color="auto"/>
            </w:tcBorders>
          </w:tcPr>
          <w:p w:rsidR="00940EA3" w:rsidRPr="00A20B50" w:rsidRDefault="00940EA3" w:rsidP="00D30257">
            <w:pPr>
              <w:jc w:val="center"/>
              <w:rPr>
                <w:sz w:val="20"/>
                <w:szCs w:val="20"/>
              </w:rPr>
            </w:pPr>
            <w:r w:rsidRPr="00A20B50">
              <w:rPr>
                <w:sz w:val="20"/>
                <w:szCs w:val="20"/>
              </w:rPr>
              <w:t>200</w:t>
            </w:r>
          </w:p>
        </w:tc>
      </w:tr>
      <w:tr w:rsidR="00940EA3" w:rsidRPr="00A20B50" w:rsidTr="008F5D2A">
        <w:trPr>
          <w:trHeight w:val="193"/>
        </w:trPr>
        <w:tc>
          <w:tcPr>
            <w:tcW w:w="437" w:type="pct"/>
            <w:tcBorders>
              <w:right w:val="single" w:sz="4" w:space="0" w:color="auto"/>
            </w:tcBorders>
          </w:tcPr>
          <w:p w:rsidR="00940EA3" w:rsidRPr="00A20B50" w:rsidRDefault="00940EA3" w:rsidP="00D30257">
            <w:pPr>
              <w:tabs>
                <w:tab w:val="left" w:pos="1134"/>
                <w:tab w:val="left" w:pos="1276"/>
              </w:tabs>
              <w:jc w:val="both"/>
              <w:rPr>
                <w:sz w:val="20"/>
                <w:szCs w:val="20"/>
              </w:rPr>
            </w:pPr>
            <w:r w:rsidRPr="00A20B50">
              <w:rPr>
                <w:sz w:val="20"/>
                <w:szCs w:val="20"/>
              </w:rPr>
              <w:t xml:space="preserve">2015 </w:t>
            </w:r>
          </w:p>
        </w:tc>
        <w:tc>
          <w:tcPr>
            <w:tcW w:w="744" w:type="pct"/>
          </w:tcPr>
          <w:p w:rsidR="00940EA3" w:rsidRPr="00A20B50" w:rsidRDefault="00940EA3" w:rsidP="00D30257">
            <w:pPr>
              <w:tabs>
                <w:tab w:val="left" w:pos="1134"/>
                <w:tab w:val="left" w:pos="1276"/>
              </w:tabs>
              <w:jc w:val="both"/>
              <w:rPr>
                <w:sz w:val="20"/>
                <w:szCs w:val="20"/>
              </w:rPr>
            </w:pPr>
            <w:r w:rsidRPr="00A20B50">
              <w:rPr>
                <w:sz w:val="20"/>
                <w:szCs w:val="20"/>
              </w:rPr>
              <w:t>120 251</w:t>
            </w:r>
          </w:p>
        </w:tc>
        <w:tc>
          <w:tcPr>
            <w:tcW w:w="584" w:type="pct"/>
          </w:tcPr>
          <w:p w:rsidR="00940EA3" w:rsidRPr="00A20B50" w:rsidRDefault="00940EA3" w:rsidP="00D30257">
            <w:pPr>
              <w:tabs>
                <w:tab w:val="left" w:pos="1134"/>
                <w:tab w:val="left" w:pos="1276"/>
              </w:tabs>
              <w:jc w:val="both"/>
              <w:rPr>
                <w:sz w:val="20"/>
                <w:szCs w:val="20"/>
              </w:rPr>
            </w:pPr>
            <w:r w:rsidRPr="00A20B50">
              <w:rPr>
                <w:sz w:val="20"/>
                <w:szCs w:val="20"/>
              </w:rPr>
              <w:t>81 525</w:t>
            </w:r>
          </w:p>
        </w:tc>
        <w:tc>
          <w:tcPr>
            <w:tcW w:w="811" w:type="pct"/>
            <w:tcBorders>
              <w:right w:val="single" w:sz="4" w:space="0" w:color="auto"/>
            </w:tcBorders>
          </w:tcPr>
          <w:p w:rsidR="00940EA3" w:rsidRPr="00A20B50" w:rsidRDefault="00940EA3" w:rsidP="00D30257">
            <w:pPr>
              <w:tabs>
                <w:tab w:val="left" w:pos="1134"/>
                <w:tab w:val="left" w:pos="1276"/>
              </w:tabs>
              <w:jc w:val="both"/>
              <w:rPr>
                <w:sz w:val="20"/>
                <w:szCs w:val="20"/>
              </w:rPr>
            </w:pPr>
          </w:p>
        </w:tc>
        <w:tc>
          <w:tcPr>
            <w:tcW w:w="602" w:type="pct"/>
            <w:tcBorders>
              <w:left w:val="single" w:sz="4" w:space="0" w:color="auto"/>
              <w:right w:val="single" w:sz="4" w:space="0" w:color="auto"/>
            </w:tcBorders>
          </w:tcPr>
          <w:p w:rsidR="00940EA3" w:rsidRPr="00A20B50" w:rsidRDefault="00940EA3" w:rsidP="00D30257">
            <w:pPr>
              <w:tabs>
                <w:tab w:val="left" w:pos="1134"/>
                <w:tab w:val="left" w:pos="1276"/>
              </w:tabs>
              <w:jc w:val="both"/>
              <w:rPr>
                <w:sz w:val="20"/>
                <w:szCs w:val="20"/>
              </w:rPr>
            </w:pPr>
            <w:r w:rsidRPr="00A20B50">
              <w:rPr>
                <w:sz w:val="20"/>
                <w:szCs w:val="20"/>
              </w:rPr>
              <w:t>27 505</w:t>
            </w:r>
          </w:p>
        </w:tc>
        <w:tc>
          <w:tcPr>
            <w:tcW w:w="752" w:type="pct"/>
            <w:tcBorders>
              <w:left w:val="single" w:sz="4" w:space="0" w:color="auto"/>
            </w:tcBorders>
          </w:tcPr>
          <w:p w:rsidR="00940EA3" w:rsidRPr="00A20B50" w:rsidRDefault="00940EA3" w:rsidP="00D30257">
            <w:pPr>
              <w:tabs>
                <w:tab w:val="left" w:pos="1134"/>
                <w:tab w:val="left" w:pos="1276"/>
              </w:tabs>
              <w:jc w:val="both"/>
              <w:rPr>
                <w:sz w:val="20"/>
                <w:szCs w:val="20"/>
              </w:rPr>
            </w:pPr>
            <w:r w:rsidRPr="00A20B50">
              <w:rPr>
                <w:sz w:val="20"/>
                <w:szCs w:val="20"/>
              </w:rPr>
              <w:t>3 233</w:t>
            </w:r>
          </w:p>
        </w:tc>
        <w:tc>
          <w:tcPr>
            <w:tcW w:w="567" w:type="pct"/>
            <w:tcBorders>
              <w:left w:val="single" w:sz="4" w:space="0" w:color="auto"/>
            </w:tcBorders>
          </w:tcPr>
          <w:p w:rsidR="00940EA3" w:rsidRPr="00A20B50" w:rsidRDefault="00940EA3" w:rsidP="00D30257">
            <w:pPr>
              <w:tabs>
                <w:tab w:val="left" w:pos="1134"/>
                <w:tab w:val="left" w:pos="1276"/>
              </w:tabs>
              <w:jc w:val="center"/>
              <w:rPr>
                <w:sz w:val="20"/>
                <w:szCs w:val="20"/>
              </w:rPr>
            </w:pPr>
            <w:r w:rsidRPr="00A20B50">
              <w:rPr>
                <w:sz w:val="20"/>
                <w:szCs w:val="20"/>
              </w:rPr>
              <w:t>0</w:t>
            </w:r>
          </w:p>
        </w:tc>
        <w:tc>
          <w:tcPr>
            <w:tcW w:w="503" w:type="pct"/>
            <w:tcBorders>
              <w:left w:val="single" w:sz="4" w:space="0" w:color="auto"/>
            </w:tcBorders>
          </w:tcPr>
          <w:p w:rsidR="00940EA3" w:rsidRPr="00A20B50" w:rsidRDefault="00940EA3" w:rsidP="00D30257">
            <w:pPr>
              <w:tabs>
                <w:tab w:val="left" w:pos="1134"/>
                <w:tab w:val="left" w:pos="1276"/>
              </w:tabs>
              <w:jc w:val="center"/>
              <w:rPr>
                <w:sz w:val="20"/>
                <w:szCs w:val="20"/>
              </w:rPr>
            </w:pPr>
            <w:r w:rsidRPr="00A20B50">
              <w:rPr>
                <w:sz w:val="20"/>
                <w:szCs w:val="20"/>
              </w:rPr>
              <w:t>0</w:t>
            </w:r>
          </w:p>
        </w:tc>
      </w:tr>
    </w:tbl>
    <w:p w:rsidR="00940EA3" w:rsidRDefault="00940EA3" w:rsidP="00A20B50">
      <w:pPr>
        <w:tabs>
          <w:tab w:val="left" w:pos="851"/>
          <w:tab w:val="left" w:pos="993"/>
        </w:tabs>
        <w:ind w:left="284"/>
        <w:rPr>
          <w:b/>
        </w:rPr>
      </w:pPr>
    </w:p>
    <w:p w:rsidR="00A20B50" w:rsidRDefault="00A20B50" w:rsidP="00A20B50">
      <w:pPr>
        <w:tabs>
          <w:tab w:val="left" w:pos="851"/>
          <w:tab w:val="left" w:pos="993"/>
        </w:tabs>
        <w:ind w:left="284"/>
        <w:rPr>
          <w:b/>
        </w:rPr>
      </w:pPr>
      <w:r>
        <w:rPr>
          <w:b/>
        </w:rPr>
        <w:t>6.1.1. Собственные небиблиографические электронные БД</w:t>
      </w:r>
    </w:p>
    <w:p w:rsidR="00A20B50" w:rsidRDefault="00A20B50" w:rsidP="00A20B50">
      <w:pPr>
        <w:tabs>
          <w:tab w:val="left" w:pos="851"/>
          <w:tab w:val="left" w:pos="993"/>
        </w:tabs>
        <w:ind w:left="284"/>
        <w:rPr>
          <w:b/>
        </w:rPr>
      </w:pPr>
    </w:p>
    <w:p w:rsidR="00A20B50" w:rsidRPr="008F5D2A" w:rsidRDefault="00276DCD" w:rsidP="00276DCD">
      <w:pPr>
        <w:tabs>
          <w:tab w:val="left" w:pos="851"/>
          <w:tab w:val="left" w:pos="993"/>
        </w:tabs>
        <w:ind w:left="284"/>
        <w:jc w:val="both"/>
        <w:rPr>
          <w:sz w:val="22"/>
        </w:rPr>
      </w:pPr>
      <w:r>
        <w:t xml:space="preserve">  </w:t>
      </w:r>
      <w:r w:rsidR="00A20B50" w:rsidRPr="008F5D2A">
        <w:rPr>
          <w:sz w:val="22"/>
        </w:rPr>
        <w:t>ЦБ создает собственную полнотекстовую  НЭБД  «Электронная библиотека», в составе которой</w:t>
      </w:r>
    </w:p>
    <w:p w:rsidR="00A20B50" w:rsidRPr="008F5D2A" w:rsidRDefault="00276DCD" w:rsidP="00276DCD">
      <w:pPr>
        <w:tabs>
          <w:tab w:val="left" w:pos="851"/>
          <w:tab w:val="left" w:pos="993"/>
        </w:tabs>
        <w:ind w:left="284"/>
        <w:jc w:val="both"/>
        <w:rPr>
          <w:sz w:val="22"/>
        </w:rPr>
      </w:pPr>
      <w:r w:rsidRPr="008F5D2A">
        <w:rPr>
          <w:sz w:val="22"/>
        </w:rPr>
        <w:t>142  единицы к</w:t>
      </w:r>
      <w:r w:rsidR="00A20B50" w:rsidRPr="008F5D2A">
        <w:rPr>
          <w:sz w:val="22"/>
        </w:rPr>
        <w:t>раеведчески</w:t>
      </w:r>
      <w:r w:rsidRPr="008F5D2A">
        <w:rPr>
          <w:sz w:val="22"/>
        </w:rPr>
        <w:t>х</w:t>
      </w:r>
      <w:r w:rsidR="00A20B50" w:rsidRPr="008F5D2A">
        <w:rPr>
          <w:sz w:val="22"/>
        </w:rPr>
        <w:t xml:space="preserve"> издани</w:t>
      </w:r>
      <w:r w:rsidRPr="008F5D2A">
        <w:rPr>
          <w:sz w:val="22"/>
        </w:rPr>
        <w:t>й (в том числе 35 комплектов периодических изданий  с разделами – «Город Урай: история и современность», «Периодические издания города Урай», «Урай литературный», «Предприятия и учреждения города Урай», «Издания ЦБС – краеведческие календари дат и событий». Предоставляются эти НЭБД для пользователей в локальном и удаленном доступе, количество обращений в отчетном году – 421.</w:t>
      </w:r>
    </w:p>
    <w:p w:rsidR="00276DCD" w:rsidRPr="008F5D2A" w:rsidRDefault="00276DCD" w:rsidP="00276DCD">
      <w:pPr>
        <w:tabs>
          <w:tab w:val="left" w:pos="851"/>
          <w:tab w:val="left" w:pos="993"/>
        </w:tabs>
        <w:ind w:left="284"/>
        <w:jc w:val="both"/>
        <w:rPr>
          <w:sz w:val="16"/>
          <w:szCs w:val="16"/>
        </w:rPr>
      </w:pPr>
    </w:p>
    <w:p w:rsidR="00940EA3" w:rsidRPr="002E24C4" w:rsidRDefault="00B576D7" w:rsidP="00A20B50">
      <w:pPr>
        <w:tabs>
          <w:tab w:val="left" w:pos="851"/>
          <w:tab w:val="left" w:pos="993"/>
        </w:tabs>
        <w:ind w:left="284"/>
      </w:pPr>
      <w:r>
        <w:rPr>
          <w:b/>
        </w:rPr>
        <w:t xml:space="preserve">6.2. </w:t>
      </w:r>
      <w:r w:rsidR="00940EA3" w:rsidRPr="002E24C4">
        <w:rPr>
          <w:b/>
        </w:rPr>
        <w:t>Оцифровка документов библиотечного фонда.</w:t>
      </w:r>
    </w:p>
    <w:p w:rsidR="00940EA3" w:rsidRPr="008F5D2A" w:rsidRDefault="00940EA3" w:rsidP="00940EA3">
      <w:pPr>
        <w:rPr>
          <w:sz w:val="16"/>
          <w:szCs w:val="16"/>
        </w:rPr>
      </w:pPr>
      <w:r w:rsidRPr="008F5D2A">
        <w:rPr>
          <w:sz w:val="16"/>
          <w:szCs w:val="16"/>
        </w:rPr>
        <w:t xml:space="preserve">    </w:t>
      </w:r>
    </w:p>
    <w:p w:rsidR="00B576D7" w:rsidRPr="008F5D2A" w:rsidRDefault="00940EA3" w:rsidP="00940EA3">
      <w:pPr>
        <w:jc w:val="both"/>
        <w:rPr>
          <w:sz w:val="22"/>
        </w:rPr>
      </w:pPr>
      <w:r w:rsidRPr="008F5D2A">
        <w:rPr>
          <w:sz w:val="22"/>
        </w:rPr>
        <w:t xml:space="preserve"> </w:t>
      </w:r>
      <w:r w:rsidR="008F5D2A">
        <w:rPr>
          <w:sz w:val="22"/>
        </w:rPr>
        <w:t xml:space="preserve">  </w:t>
      </w:r>
      <w:r w:rsidRPr="008F5D2A">
        <w:rPr>
          <w:sz w:val="22"/>
        </w:rPr>
        <w:t xml:space="preserve">  Основная цель деятельности любой библиотеки состоит в удовлетворении  пользователей их потребностей в получении информации. Библиотечные документы, переведенные в цифровой формат и выставленные на сайт библиотеки, дают возможность быстрого доступа к ним большого количества людей. Это позволяет обеспечить сохранность, так как копирование документов приводит к их более быстрому разрушению. В 2016 г.</w:t>
      </w:r>
      <w:r w:rsidR="00B576D7" w:rsidRPr="008F5D2A">
        <w:rPr>
          <w:sz w:val="22"/>
        </w:rPr>
        <w:t xml:space="preserve"> было оцифровано 16  документов: 13 экз. книг и 3 комплекта периодики.</w:t>
      </w:r>
    </w:p>
    <w:p w:rsidR="00B576D7" w:rsidRPr="008F5D2A" w:rsidRDefault="00940EA3" w:rsidP="00940EA3">
      <w:pPr>
        <w:jc w:val="both"/>
        <w:rPr>
          <w:color w:val="222222"/>
          <w:sz w:val="22"/>
        </w:rPr>
      </w:pPr>
      <w:r w:rsidRPr="008F5D2A">
        <w:rPr>
          <w:sz w:val="22"/>
        </w:rPr>
        <w:t xml:space="preserve"> Всего  оцифровано 142</w:t>
      </w:r>
      <w:r w:rsidRPr="008F5D2A">
        <w:rPr>
          <w:color w:val="FF0000"/>
          <w:sz w:val="22"/>
        </w:rPr>
        <w:t xml:space="preserve"> </w:t>
      </w:r>
      <w:r w:rsidRPr="008F5D2A">
        <w:rPr>
          <w:sz w:val="22"/>
        </w:rPr>
        <w:t>(0,1%)</w:t>
      </w:r>
      <w:r w:rsidRPr="008F5D2A">
        <w:rPr>
          <w:color w:val="FF0000"/>
          <w:sz w:val="22"/>
        </w:rPr>
        <w:t xml:space="preserve"> </w:t>
      </w:r>
      <w:r w:rsidRPr="008F5D2A">
        <w:rPr>
          <w:sz w:val="22"/>
        </w:rPr>
        <w:t xml:space="preserve">документа из 168 документов, подлежащих легитимной оцифровке из НБФ. </w:t>
      </w:r>
      <w:r w:rsidRPr="008F5D2A">
        <w:rPr>
          <w:color w:val="000000"/>
          <w:sz w:val="22"/>
          <w:shd w:val="clear" w:color="auto" w:fill="FFFFFF"/>
        </w:rPr>
        <w:t xml:space="preserve">Оцифрованные  полнотекстовые документы открывают </w:t>
      </w:r>
      <w:r w:rsidRPr="008F5D2A">
        <w:rPr>
          <w:color w:val="222222"/>
          <w:sz w:val="22"/>
        </w:rPr>
        <w:t xml:space="preserve">виртуальный доступ к краеведческим документам центральной </w:t>
      </w:r>
      <w:r w:rsidR="006E1843" w:rsidRPr="008F5D2A">
        <w:rPr>
          <w:color w:val="222222"/>
          <w:sz w:val="22"/>
        </w:rPr>
        <w:t xml:space="preserve"> библиотеки</w:t>
      </w:r>
      <w:r w:rsidRPr="008F5D2A">
        <w:rPr>
          <w:color w:val="222222"/>
          <w:sz w:val="22"/>
        </w:rPr>
        <w:t>.</w:t>
      </w:r>
    </w:p>
    <w:p w:rsidR="00940EA3" w:rsidRPr="008F5D2A" w:rsidRDefault="00940EA3" w:rsidP="00940EA3">
      <w:pPr>
        <w:tabs>
          <w:tab w:val="left" w:pos="851"/>
          <w:tab w:val="left" w:pos="993"/>
        </w:tabs>
        <w:jc w:val="both"/>
        <w:rPr>
          <w:sz w:val="22"/>
        </w:rPr>
      </w:pPr>
      <w:r w:rsidRPr="008F5D2A">
        <w:rPr>
          <w:sz w:val="22"/>
        </w:rPr>
        <w:t>Основу раздела составляют цифровые копии книг местных авторов, издания о городе, периодические издания краеведческого характера, хранящиеся в фондах центральной   библиотеки.</w:t>
      </w:r>
    </w:p>
    <w:p w:rsidR="00940EA3" w:rsidRPr="008F5D2A" w:rsidRDefault="00940EA3" w:rsidP="00940EA3">
      <w:pPr>
        <w:jc w:val="both"/>
        <w:rPr>
          <w:sz w:val="22"/>
        </w:rPr>
      </w:pPr>
      <w:r w:rsidRPr="008F5D2A">
        <w:rPr>
          <w:sz w:val="22"/>
        </w:rPr>
        <w:t xml:space="preserve">   </w:t>
      </w:r>
    </w:p>
    <w:p w:rsidR="00D532EC" w:rsidRPr="002E24C4" w:rsidRDefault="00B576D7" w:rsidP="00B576D7">
      <w:pPr>
        <w:pStyle w:val="ac"/>
        <w:tabs>
          <w:tab w:val="left" w:pos="851"/>
          <w:tab w:val="left" w:pos="993"/>
        </w:tabs>
        <w:spacing w:after="0" w:line="240" w:lineRule="auto"/>
        <w:ind w:hanging="720"/>
        <w:rPr>
          <w:rFonts w:ascii="Times New Roman" w:hAnsi="Times New Roman"/>
          <w:b/>
          <w:sz w:val="24"/>
          <w:szCs w:val="24"/>
        </w:rPr>
      </w:pPr>
      <w:r>
        <w:rPr>
          <w:rFonts w:ascii="Times New Roman" w:hAnsi="Times New Roman"/>
          <w:b/>
          <w:sz w:val="24"/>
          <w:szCs w:val="24"/>
        </w:rPr>
        <w:t xml:space="preserve">   </w:t>
      </w:r>
      <w:r w:rsidR="00D532EC" w:rsidRPr="002E24C4">
        <w:rPr>
          <w:rFonts w:ascii="Times New Roman" w:hAnsi="Times New Roman"/>
          <w:b/>
          <w:sz w:val="24"/>
          <w:szCs w:val="24"/>
        </w:rPr>
        <w:t>6.3.</w:t>
      </w:r>
      <w:bookmarkStart w:id="1" w:name="_Toc158975905"/>
      <w:r>
        <w:rPr>
          <w:rFonts w:ascii="Times New Roman" w:hAnsi="Times New Roman"/>
          <w:b/>
          <w:sz w:val="24"/>
          <w:szCs w:val="24"/>
        </w:rPr>
        <w:t xml:space="preserve"> </w:t>
      </w:r>
      <w:r w:rsidR="00D532EC" w:rsidRPr="002E24C4">
        <w:rPr>
          <w:rFonts w:ascii="Times New Roman" w:hAnsi="Times New Roman"/>
          <w:b/>
          <w:sz w:val="24"/>
          <w:szCs w:val="24"/>
        </w:rPr>
        <w:t xml:space="preserve"> Использование электронных ресурсов не собс</w:t>
      </w:r>
      <w:r>
        <w:rPr>
          <w:rFonts w:ascii="Times New Roman" w:hAnsi="Times New Roman"/>
          <w:b/>
          <w:sz w:val="24"/>
          <w:szCs w:val="24"/>
        </w:rPr>
        <w:t xml:space="preserve">твенной генерации и электронных </w:t>
      </w:r>
      <w:r w:rsidR="00D532EC" w:rsidRPr="002E24C4">
        <w:rPr>
          <w:rFonts w:ascii="Times New Roman" w:hAnsi="Times New Roman"/>
          <w:b/>
          <w:sz w:val="24"/>
          <w:szCs w:val="24"/>
        </w:rPr>
        <w:t>библиотечных систем (НЭБ, ЭБД, СПС, и т.п.),</w:t>
      </w:r>
      <w:bookmarkEnd w:id="1"/>
      <w:r w:rsidR="00D532EC" w:rsidRPr="002E24C4">
        <w:rPr>
          <w:rFonts w:ascii="Times New Roman" w:hAnsi="Times New Roman"/>
          <w:b/>
          <w:sz w:val="24"/>
          <w:szCs w:val="24"/>
        </w:rPr>
        <w:t xml:space="preserve">  Интернет.</w:t>
      </w:r>
    </w:p>
    <w:p w:rsidR="00D532EC" w:rsidRPr="008F5D2A" w:rsidRDefault="00D532EC" w:rsidP="00D532EC">
      <w:pPr>
        <w:pStyle w:val="msonormalbullet2gif"/>
        <w:tabs>
          <w:tab w:val="left" w:pos="567"/>
        </w:tabs>
        <w:spacing w:before="0" w:beforeAutospacing="0" w:after="0" w:afterAutospacing="0"/>
        <w:ind w:firstLine="567"/>
        <w:contextualSpacing/>
        <w:jc w:val="both"/>
        <w:rPr>
          <w:rFonts w:eastAsia="Calibri"/>
          <w:sz w:val="22"/>
          <w:lang w:eastAsia="en-US"/>
        </w:rPr>
      </w:pPr>
      <w:r w:rsidRPr="008F5D2A">
        <w:rPr>
          <w:rFonts w:eastAsia="Calibri"/>
          <w:sz w:val="22"/>
          <w:lang w:eastAsia="en-US"/>
        </w:rPr>
        <w:t xml:space="preserve">За 2016 год  поступило и систематизировано 711 документов МСУ из них 561 постановление Главы города и 150 решений Думы. </w:t>
      </w:r>
    </w:p>
    <w:p w:rsidR="00D532EC" w:rsidRPr="008F5D2A" w:rsidRDefault="00D532EC" w:rsidP="00D532EC">
      <w:pPr>
        <w:pStyle w:val="a4"/>
        <w:tabs>
          <w:tab w:val="left" w:pos="567"/>
        </w:tabs>
        <w:contextualSpacing/>
        <w:jc w:val="both"/>
        <w:rPr>
          <w:rFonts w:ascii="Times New Roman" w:eastAsia="Calibri" w:hAnsi="Times New Roman"/>
          <w:b w:val="0"/>
          <w:sz w:val="22"/>
          <w:szCs w:val="24"/>
          <w:u w:val="none"/>
          <w:lang w:eastAsia="en-US"/>
        </w:rPr>
      </w:pPr>
      <w:r w:rsidRPr="008F5D2A">
        <w:rPr>
          <w:rFonts w:ascii="Times New Roman" w:eastAsia="Calibri" w:hAnsi="Times New Roman"/>
          <w:b w:val="0"/>
          <w:sz w:val="22"/>
          <w:szCs w:val="24"/>
          <w:u w:val="none"/>
          <w:lang w:eastAsia="en-US"/>
        </w:rPr>
        <w:t xml:space="preserve">Ведущее место в деятельности ЦОД принадлежит  инсталлированным документам справочно-правовых систем  «Консультант Плюс», «Гарант», «Рубрикон»,  которые открывают свободный доступ к информации  нормативно-правового характера, что позволяет оказывать пользователям услуги: копирование правовых документов на бумажные, электронные носители, выборочно распечатывать любой документ или его  составную часть.   Информационные ресурсы Интернет  дают возможность быстро и качественно найти необходимый материал по каждому конкретному запросу пользователя. </w:t>
      </w:r>
    </w:p>
    <w:p w:rsidR="00FC7C3B" w:rsidRPr="008F5D2A" w:rsidRDefault="00FC7C3B" w:rsidP="00FC7C3B">
      <w:pPr>
        <w:pStyle w:val="a4"/>
        <w:tabs>
          <w:tab w:val="left" w:pos="567"/>
        </w:tabs>
        <w:contextualSpacing/>
        <w:jc w:val="both"/>
        <w:rPr>
          <w:rFonts w:ascii="Times New Roman" w:eastAsia="Calibri" w:hAnsi="Times New Roman"/>
          <w:b w:val="0"/>
          <w:sz w:val="22"/>
          <w:szCs w:val="24"/>
          <w:u w:val="none"/>
          <w:lang w:eastAsia="en-US"/>
        </w:rPr>
      </w:pPr>
      <w:r w:rsidRPr="008F5D2A">
        <w:rPr>
          <w:rFonts w:ascii="Times New Roman" w:eastAsia="Calibri" w:hAnsi="Times New Roman"/>
          <w:b w:val="0"/>
          <w:sz w:val="22"/>
          <w:szCs w:val="24"/>
          <w:u w:val="none"/>
          <w:lang w:eastAsia="en-US"/>
        </w:rPr>
        <w:t xml:space="preserve">Обращаемость  к Порталу государственных и муниципальных услуг – 158 </w:t>
      </w:r>
    </w:p>
    <w:p w:rsidR="00D532EC" w:rsidRPr="008F5D2A" w:rsidRDefault="00FC7C3B" w:rsidP="00D532EC">
      <w:pPr>
        <w:pStyle w:val="a4"/>
        <w:tabs>
          <w:tab w:val="left" w:pos="567"/>
        </w:tabs>
        <w:ind w:firstLine="567"/>
        <w:contextualSpacing/>
        <w:jc w:val="both"/>
        <w:rPr>
          <w:rFonts w:ascii="Times New Roman" w:eastAsia="Calibri" w:hAnsi="Times New Roman"/>
          <w:b w:val="0"/>
          <w:sz w:val="22"/>
          <w:szCs w:val="24"/>
          <w:u w:val="none"/>
          <w:lang w:eastAsia="en-US"/>
        </w:rPr>
      </w:pPr>
      <w:r w:rsidRPr="008F5D2A">
        <w:rPr>
          <w:rFonts w:ascii="Times New Roman" w:eastAsia="Calibri" w:hAnsi="Times New Roman"/>
          <w:b w:val="0"/>
          <w:sz w:val="22"/>
          <w:szCs w:val="24"/>
          <w:u w:val="none"/>
          <w:lang w:eastAsia="en-US"/>
        </w:rPr>
        <w:lastRenderedPageBreak/>
        <w:t>За год выполнена 701 справка, с</w:t>
      </w:r>
      <w:r w:rsidR="00D532EC" w:rsidRPr="008F5D2A">
        <w:rPr>
          <w:rFonts w:ascii="Times New Roman" w:eastAsia="Calibri" w:hAnsi="Times New Roman"/>
          <w:b w:val="0"/>
          <w:sz w:val="22"/>
          <w:szCs w:val="24"/>
          <w:u w:val="none"/>
          <w:lang w:eastAsia="en-US"/>
        </w:rPr>
        <w:t xml:space="preserve"> помощью СПС «Гарант» - 270 справок, «Консультант +» - 223 справок, «Рубрикон» - 79 справок, из них   219 тематических, 155 адресных, 128 уточняющих, 100 фактографических, 99 с помощью документов МСУ. Обращались по вопросам капитального ремонта многоквартирных домов, ветхого жилья, услугам ЖКХ, пенсионной реформы, по поиску правовых актов, составлению резюме, пользованию порталом Госуслуг и др.</w:t>
      </w:r>
    </w:p>
    <w:p w:rsidR="00D532EC" w:rsidRPr="008F5D2A" w:rsidRDefault="00D532EC" w:rsidP="00D532EC">
      <w:pPr>
        <w:pStyle w:val="a4"/>
        <w:tabs>
          <w:tab w:val="left" w:pos="567"/>
        </w:tabs>
        <w:contextualSpacing/>
        <w:jc w:val="both"/>
        <w:rPr>
          <w:rFonts w:ascii="Times New Roman" w:eastAsia="Calibri" w:hAnsi="Times New Roman"/>
          <w:sz w:val="22"/>
          <w:szCs w:val="24"/>
          <w:u w:val="none"/>
          <w:lang w:eastAsia="en-US"/>
        </w:rPr>
      </w:pPr>
      <w:r w:rsidRPr="008F5D2A">
        <w:rPr>
          <w:rFonts w:ascii="Times New Roman" w:eastAsia="Calibri" w:hAnsi="Times New Roman"/>
          <w:sz w:val="22"/>
          <w:szCs w:val="24"/>
          <w:u w:val="none"/>
          <w:lang w:eastAsia="en-US"/>
        </w:rPr>
        <w:t xml:space="preserve">ЭБ ЛитРес </w:t>
      </w:r>
    </w:p>
    <w:p w:rsidR="00D532EC" w:rsidRPr="008F5D2A" w:rsidRDefault="00D532EC" w:rsidP="00D532EC">
      <w:pPr>
        <w:pStyle w:val="a4"/>
        <w:tabs>
          <w:tab w:val="left" w:pos="567"/>
        </w:tabs>
        <w:ind w:firstLine="567"/>
        <w:contextualSpacing/>
        <w:jc w:val="both"/>
        <w:rPr>
          <w:rFonts w:ascii="Times New Roman" w:eastAsia="Calibri" w:hAnsi="Times New Roman"/>
          <w:b w:val="0"/>
          <w:sz w:val="22"/>
          <w:szCs w:val="24"/>
          <w:u w:val="none"/>
          <w:lang w:eastAsia="en-US"/>
        </w:rPr>
      </w:pPr>
      <w:r w:rsidRPr="008F5D2A">
        <w:rPr>
          <w:rFonts w:ascii="Times New Roman" w:eastAsia="Calibri" w:hAnsi="Times New Roman"/>
          <w:b w:val="0"/>
          <w:sz w:val="22"/>
          <w:szCs w:val="24"/>
          <w:u w:val="none"/>
          <w:lang w:eastAsia="en-US"/>
        </w:rPr>
        <w:t>- пользователей -  6510 человек; (от 0 -14 лет - 6 чел.; 15 -30 лет - 60 чел.; от 30 и старше лет – 428 чел.)</w:t>
      </w:r>
    </w:p>
    <w:p w:rsidR="00D532EC" w:rsidRPr="008F5D2A" w:rsidRDefault="00D532EC" w:rsidP="00D532EC">
      <w:pPr>
        <w:pStyle w:val="a4"/>
        <w:tabs>
          <w:tab w:val="left" w:pos="567"/>
        </w:tabs>
        <w:ind w:firstLine="567"/>
        <w:contextualSpacing/>
        <w:jc w:val="both"/>
        <w:rPr>
          <w:rFonts w:ascii="Times New Roman" w:eastAsia="Calibri" w:hAnsi="Times New Roman"/>
          <w:b w:val="0"/>
          <w:sz w:val="22"/>
          <w:szCs w:val="24"/>
          <w:u w:val="none"/>
          <w:lang w:eastAsia="en-US"/>
        </w:rPr>
      </w:pPr>
      <w:r w:rsidRPr="008F5D2A">
        <w:rPr>
          <w:rFonts w:ascii="Times New Roman" w:eastAsia="Calibri" w:hAnsi="Times New Roman"/>
          <w:b w:val="0"/>
          <w:sz w:val="22"/>
          <w:szCs w:val="24"/>
          <w:u w:val="none"/>
          <w:lang w:eastAsia="en-US"/>
        </w:rPr>
        <w:t>- посещений - 494;</w:t>
      </w:r>
    </w:p>
    <w:p w:rsidR="00D532EC" w:rsidRPr="008F5D2A" w:rsidRDefault="00D532EC" w:rsidP="00D532EC">
      <w:pPr>
        <w:pStyle w:val="a4"/>
        <w:tabs>
          <w:tab w:val="left" w:pos="567"/>
        </w:tabs>
        <w:ind w:firstLine="567"/>
        <w:contextualSpacing/>
        <w:jc w:val="both"/>
        <w:rPr>
          <w:rFonts w:ascii="Times New Roman" w:eastAsia="Calibri" w:hAnsi="Times New Roman"/>
          <w:b w:val="0"/>
          <w:sz w:val="22"/>
          <w:szCs w:val="24"/>
          <w:u w:val="none"/>
          <w:lang w:eastAsia="en-US"/>
        </w:rPr>
      </w:pPr>
      <w:r w:rsidRPr="008F5D2A">
        <w:rPr>
          <w:rFonts w:ascii="Times New Roman" w:eastAsia="Calibri" w:hAnsi="Times New Roman"/>
          <w:b w:val="0"/>
          <w:sz w:val="22"/>
          <w:szCs w:val="24"/>
          <w:u w:val="none"/>
          <w:lang w:eastAsia="en-US"/>
        </w:rPr>
        <w:t>- выдано 232 электронных издания, из них - 55 аудиокниг.</w:t>
      </w:r>
    </w:p>
    <w:p w:rsidR="00D532EC" w:rsidRPr="008F5D2A" w:rsidRDefault="00D532EC" w:rsidP="00D532EC">
      <w:pPr>
        <w:pStyle w:val="a4"/>
        <w:tabs>
          <w:tab w:val="left" w:pos="567"/>
        </w:tabs>
        <w:contextualSpacing/>
        <w:jc w:val="both"/>
        <w:rPr>
          <w:rFonts w:ascii="Times New Roman" w:eastAsia="Calibri" w:hAnsi="Times New Roman"/>
          <w:b w:val="0"/>
          <w:sz w:val="22"/>
          <w:szCs w:val="24"/>
          <w:u w:val="none"/>
          <w:lang w:eastAsia="en-US"/>
        </w:rPr>
      </w:pPr>
      <w:r w:rsidRPr="008F5D2A">
        <w:rPr>
          <w:rFonts w:ascii="Times New Roman" w:eastAsia="Calibri" w:hAnsi="Times New Roman"/>
          <w:b w:val="0"/>
          <w:sz w:val="22"/>
          <w:szCs w:val="24"/>
          <w:u w:val="none"/>
          <w:lang w:eastAsia="en-US"/>
        </w:rPr>
        <w:t xml:space="preserve">    Читатели просматривали и скачивали литературу по разным отраслям знаний это справочная литература по русскому языку, менеджменту, философии, праву, детскую литературу, журнал «Бурда», но в большей степени зарубежную художественную литературу. По статистике самым востребованным автором оказался Д. Мойес всего скачано 15 книг, затем идет М. Веллер 6 книг, Д. Тартт 4 книги и др. Из аудиокниг это Г. Робертс «Шантарам» - 5 кн., «Шантарам 2» - 4 кн., В. Шекспир «Укращение строптивой».</w:t>
      </w:r>
    </w:p>
    <w:p w:rsidR="00D532EC" w:rsidRPr="008F5D2A" w:rsidRDefault="00D532EC" w:rsidP="00D532EC">
      <w:pPr>
        <w:pStyle w:val="a4"/>
        <w:tabs>
          <w:tab w:val="left" w:pos="567"/>
        </w:tabs>
        <w:contextualSpacing/>
        <w:jc w:val="both"/>
        <w:rPr>
          <w:rFonts w:ascii="Times New Roman" w:eastAsia="Calibri" w:hAnsi="Times New Roman"/>
          <w:sz w:val="22"/>
          <w:szCs w:val="24"/>
          <w:u w:val="none"/>
          <w:lang w:eastAsia="en-US"/>
        </w:rPr>
      </w:pPr>
      <w:r w:rsidRPr="008F5D2A">
        <w:rPr>
          <w:rFonts w:ascii="Times New Roman" w:eastAsia="Calibri" w:hAnsi="Times New Roman"/>
          <w:sz w:val="22"/>
          <w:szCs w:val="24"/>
          <w:u w:val="none"/>
          <w:lang w:eastAsia="en-US"/>
        </w:rPr>
        <w:t>Национальная электронная библиотека (НЭБ):</w:t>
      </w:r>
    </w:p>
    <w:p w:rsidR="00D532EC" w:rsidRPr="008F5D2A" w:rsidRDefault="00D532EC" w:rsidP="00D532EC">
      <w:pPr>
        <w:pStyle w:val="a4"/>
        <w:tabs>
          <w:tab w:val="left" w:pos="567"/>
        </w:tabs>
        <w:ind w:firstLine="567"/>
        <w:contextualSpacing/>
        <w:jc w:val="both"/>
        <w:rPr>
          <w:rFonts w:ascii="Times New Roman" w:eastAsia="Calibri" w:hAnsi="Times New Roman"/>
          <w:b w:val="0"/>
          <w:sz w:val="22"/>
          <w:szCs w:val="24"/>
          <w:u w:val="none"/>
          <w:lang w:eastAsia="en-US"/>
        </w:rPr>
      </w:pPr>
      <w:r w:rsidRPr="008F5D2A">
        <w:rPr>
          <w:rFonts w:ascii="Times New Roman" w:eastAsia="Calibri" w:hAnsi="Times New Roman"/>
          <w:b w:val="0"/>
          <w:sz w:val="22"/>
          <w:szCs w:val="24"/>
          <w:u w:val="none"/>
          <w:lang w:eastAsia="en-US"/>
        </w:rPr>
        <w:t>- 7 пользователей;</w:t>
      </w:r>
    </w:p>
    <w:p w:rsidR="00D532EC" w:rsidRPr="008F5D2A" w:rsidRDefault="00D532EC" w:rsidP="00D532EC">
      <w:pPr>
        <w:pStyle w:val="a4"/>
        <w:tabs>
          <w:tab w:val="left" w:pos="567"/>
        </w:tabs>
        <w:ind w:firstLine="567"/>
        <w:contextualSpacing/>
        <w:jc w:val="both"/>
        <w:rPr>
          <w:rFonts w:ascii="Times New Roman" w:eastAsia="Calibri" w:hAnsi="Times New Roman"/>
          <w:b w:val="0"/>
          <w:sz w:val="22"/>
          <w:szCs w:val="24"/>
          <w:u w:val="none"/>
          <w:lang w:eastAsia="en-US"/>
        </w:rPr>
      </w:pPr>
      <w:r w:rsidRPr="008F5D2A">
        <w:rPr>
          <w:rFonts w:ascii="Times New Roman" w:eastAsia="Calibri" w:hAnsi="Times New Roman"/>
          <w:b w:val="0"/>
          <w:sz w:val="22"/>
          <w:szCs w:val="24"/>
          <w:u w:val="none"/>
          <w:lang w:eastAsia="en-US"/>
        </w:rPr>
        <w:t>- просмотренных документов -  153 экземпляра;</w:t>
      </w:r>
    </w:p>
    <w:p w:rsidR="00D532EC" w:rsidRPr="008F5D2A" w:rsidRDefault="00D532EC" w:rsidP="00D532EC">
      <w:pPr>
        <w:pStyle w:val="a4"/>
        <w:tabs>
          <w:tab w:val="left" w:pos="567"/>
        </w:tabs>
        <w:ind w:firstLine="567"/>
        <w:contextualSpacing/>
        <w:jc w:val="both"/>
        <w:rPr>
          <w:rFonts w:ascii="Times New Roman" w:eastAsia="Calibri" w:hAnsi="Times New Roman"/>
          <w:b w:val="0"/>
          <w:sz w:val="22"/>
          <w:szCs w:val="24"/>
          <w:u w:val="none"/>
          <w:lang w:eastAsia="en-US"/>
        </w:rPr>
      </w:pPr>
      <w:r w:rsidRPr="008F5D2A">
        <w:rPr>
          <w:rFonts w:ascii="Times New Roman" w:eastAsia="Calibri" w:hAnsi="Times New Roman"/>
          <w:b w:val="0"/>
          <w:sz w:val="22"/>
          <w:szCs w:val="24"/>
          <w:u w:val="none"/>
          <w:lang w:eastAsia="en-US"/>
        </w:rPr>
        <w:t>- скачано - 73 источника.</w:t>
      </w:r>
    </w:p>
    <w:p w:rsidR="00D532EC" w:rsidRPr="008F5D2A" w:rsidRDefault="00D532EC" w:rsidP="00D532EC">
      <w:pPr>
        <w:pStyle w:val="a4"/>
        <w:tabs>
          <w:tab w:val="left" w:pos="567"/>
        </w:tabs>
        <w:contextualSpacing/>
        <w:jc w:val="both"/>
        <w:rPr>
          <w:rFonts w:ascii="Times New Roman" w:eastAsia="Calibri" w:hAnsi="Times New Roman"/>
          <w:b w:val="0"/>
          <w:sz w:val="22"/>
          <w:szCs w:val="24"/>
          <w:u w:val="none"/>
          <w:lang w:eastAsia="en-US"/>
        </w:rPr>
      </w:pPr>
      <w:r w:rsidRPr="008F5D2A">
        <w:rPr>
          <w:rFonts w:ascii="Times New Roman" w:eastAsia="Calibri" w:hAnsi="Times New Roman"/>
          <w:sz w:val="22"/>
          <w:szCs w:val="24"/>
          <w:u w:val="none"/>
          <w:lang w:eastAsia="en-US"/>
        </w:rPr>
        <w:t>ЭБС «Лань»</w:t>
      </w:r>
      <w:r w:rsidRPr="008F5D2A">
        <w:rPr>
          <w:rFonts w:ascii="Times New Roman" w:eastAsia="Calibri" w:hAnsi="Times New Roman"/>
          <w:b w:val="0"/>
          <w:sz w:val="22"/>
          <w:szCs w:val="24"/>
          <w:u w:val="none"/>
          <w:lang w:eastAsia="en-US"/>
        </w:rPr>
        <w:t xml:space="preserve"> статистика ведется с октября 2016 г.</w:t>
      </w:r>
    </w:p>
    <w:p w:rsidR="00D532EC" w:rsidRPr="008F5D2A" w:rsidRDefault="00D532EC" w:rsidP="00D532EC">
      <w:pPr>
        <w:pStyle w:val="a4"/>
        <w:tabs>
          <w:tab w:val="left" w:pos="567"/>
        </w:tabs>
        <w:ind w:firstLine="567"/>
        <w:contextualSpacing/>
        <w:jc w:val="both"/>
        <w:rPr>
          <w:rFonts w:ascii="Times New Roman" w:eastAsia="Calibri" w:hAnsi="Times New Roman"/>
          <w:b w:val="0"/>
          <w:sz w:val="22"/>
          <w:szCs w:val="24"/>
          <w:u w:val="none"/>
          <w:lang w:eastAsia="en-US"/>
        </w:rPr>
      </w:pPr>
      <w:r w:rsidRPr="008F5D2A">
        <w:rPr>
          <w:rFonts w:ascii="Times New Roman" w:eastAsia="Calibri" w:hAnsi="Times New Roman"/>
          <w:b w:val="0"/>
          <w:sz w:val="22"/>
          <w:szCs w:val="24"/>
          <w:u w:val="none"/>
          <w:lang w:eastAsia="en-US"/>
        </w:rPr>
        <w:t>- зарегистрировано 9 пользователей;</w:t>
      </w:r>
    </w:p>
    <w:p w:rsidR="00D532EC" w:rsidRPr="008F5D2A" w:rsidRDefault="00D532EC" w:rsidP="00D532EC">
      <w:pPr>
        <w:pStyle w:val="a4"/>
        <w:tabs>
          <w:tab w:val="left" w:pos="567"/>
        </w:tabs>
        <w:ind w:firstLine="567"/>
        <w:contextualSpacing/>
        <w:jc w:val="both"/>
        <w:rPr>
          <w:rFonts w:ascii="Times New Roman" w:eastAsia="Calibri" w:hAnsi="Times New Roman"/>
          <w:b w:val="0"/>
          <w:sz w:val="22"/>
          <w:szCs w:val="24"/>
          <w:u w:val="none"/>
          <w:lang w:eastAsia="en-US"/>
        </w:rPr>
      </w:pPr>
      <w:r w:rsidRPr="008F5D2A">
        <w:rPr>
          <w:rFonts w:ascii="Times New Roman" w:eastAsia="Calibri" w:hAnsi="Times New Roman"/>
          <w:b w:val="0"/>
          <w:sz w:val="22"/>
          <w:szCs w:val="24"/>
          <w:u w:val="none"/>
          <w:lang w:eastAsia="en-US"/>
        </w:rPr>
        <w:t>- посещений 13 человек;</w:t>
      </w:r>
    </w:p>
    <w:p w:rsidR="00D532EC" w:rsidRPr="008F5D2A" w:rsidRDefault="00D532EC" w:rsidP="00D532EC">
      <w:pPr>
        <w:pStyle w:val="a4"/>
        <w:tabs>
          <w:tab w:val="left" w:pos="567"/>
        </w:tabs>
        <w:ind w:firstLine="567"/>
        <w:contextualSpacing/>
        <w:jc w:val="both"/>
        <w:rPr>
          <w:rFonts w:ascii="Times New Roman" w:eastAsia="Calibri" w:hAnsi="Times New Roman"/>
          <w:b w:val="0"/>
          <w:sz w:val="22"/>
          <w:szCs w:val="24"/>
          <w:u w:val="none"/>
          <w:lang w:eastAsia="en-US"/>
        </w:rPr>
      </w:pPr>
      <w:r w:rsidRPr="008F5D2A">
        <w:rPr>
          <w:rFonts w:ascii="Times New Roman" w:eastAsia="Calibri" w:hAnsi="Times New Roman"/>
          <w:b w:val="0"/>
          <w:sz w:val="22"/>
          <w:szCs w:val="24"/>
          <w:u w:val="none"/>
          <w:lang w:eastAsia="en-US"/>
        </w:rPr>
        <w:t>- просмотрено 21 книга и 6 журналов:</w:t>
      </w:r>
    </w:p>
    <w:p w:rsidR="00B576D7" w:rsidRPr="008F5D2A" w:rsidRDefault="00D532EC" w:rsidP="00B576D7">
      <w:pPr>
        <w:jc w:val="both"/>
        <w:rPr>
          <w:rFonts w:eastAsia="Calibri"/>
          <w:sz w:val="22"/>
          <w:lang w:eastAsia="en-US"/>
        </w:rPr>
      </w:pPr>
      <w:r w:rsidRPr="008F5D2A">
        <w:rPr>
          <w:rFonts w:eastAsia="Calibri"/>
          <w:sz w:val="22"/>
          <w:lang w:eastAsia="en-US"/>
        </w:rPr>
        <w:t>Журнал «Стресс – физиологии и биохимии», Вестник Волгоградской академии России, 2015 г. – Выпуск №1, Психология. Педагогика — Издательство "Лань", Экономика и менеджмент — Издательство "Лань" и др.</w:t>
      </w:r>
    </w:p>
    <w:p w:rsidR="00B10A11" w:rsidRPr="008F5D2A" w:rsidRDefault="00B10A11" w:rsidP="00B576D7">
      <w:pPr>
        <w:jc w:val="both"/>
        <w:rPr>
          <w:rFonts w:eastAsia="Calibri"/>
          <w:sz w:val="22"/>
          <w:lang w:eastAsia="en-US"/>
        </w:rPr>
      </w:pPr>
    </w:p>
    <w:p w:rsidR="005E011C" w:rsidRPr="008F5D2A" w:rsidRDefault="005E011C" w:rsidP="005E011C">
      <w:pPr>
        <w:pStyle w:val="af5"/>
        <w:rPr>
          <w:rFonts w:ascii="Times New Roman" w:hAnsi="Times New Roman"/>
          <w:b/>
          <w:sz w:val="24"/>
        </w:rPr>
      </w:pPr>
      <w:r w:rsidRPr="008F5D2A">
        <w:rPr>
          <w:rFonts w:ascii="Times New Roman" w:hAnsi="Times New Roman"/>
          <w:b/>
          <w:sz w:val="24"/>
        </w:rPr>
        <w:t>6.4. Представительство муниципальных библиотек в сети Интернет.</w:t>
      </w:r>
    </w:p>
    <w:p w:rsidR="005E011C" w:rsidRPr="001233F6" w:rsidRDefault="005E011C" w:rsidP="005E011C">
      <w:pPr>
        <w:pStyle w:val="af5"/>
        <w:rPr>
          <w:rFonts w:ascii="Times New Roman" w:hAnsi="Times New Roman"/>
          <w:b/>
        </w:rPr>
      </w:pPr>
    </w:p>
    <w:tbl>
      <w:tblPr>
        <w:tblStyle w:val="ae"/>
        <w:tblW w:w="0" w:type="auto"/>
        <w:tblLook w:val="04A0"/>
      </w:tblPr>
      <w:tblGrid>
        <w:gridCol w:w="7054"/>
        <w:gridCol w:w="1134"/>
        <w:gridCol w:w="1276"/>
        <w:gridCol w:w="1134"/>
      </w:tblGrid>
      <w:tr w:rsidR="005E011C" w:rsidRPr="00EF604B" w:rsidTr="00F97571">
        <w:tc>
          <w:tcPr>
            <w:tcW w:w="7054" w:type="dxa"/>
          </w:tcPr>
          <w:p w:rsidR="005E011C" w:rsidRPr="00EF604B" w:rsidRDefault="005E011C" w:rsidP="00F97571">
            <w:pPr>
              <w:pStyle w:val="a4"/>
              <w:jc w:val="center"/>
              <w:rPr>
                <w:rFonts w:ascii="Times New Roman" w:hAnsi="Times New Roman"/>
                <w:sz w:val="22"/>
                <w:szCs w:val="22"/>
                <w:u w:val="none"/>
              </w:rPr>
            </w:pPr>
            <w:r w:rsidRPr="00EF604B">
              <w:rPr>
                <w:rFonts w:ascii="Times New Roman" w:hAnsi="Times New Roman"/>
                <w:sz w:val="22"/>
                <w:szCs w:val="22"/>
                <w:u w:val="none"/>
              </w:rPr>
              <w:t>Показатель</w:t>
            </w:r>
          </w:p>
        </w:tc>
        <w:tc>
          <w:tcPr>
            <w:tcW w:w="1134" w:type="dxa"/>
          </w:tcPr>
          <w:p w:rsidR="005E011C" w:rsidRPr="00EF604B" w:rsidRDefault="005E011C" w:rsidP="00F97571">
            <w:pPr>
              <w:pStyle w:val="a4"/>
              <w:jc w:val="center"/>
              <w:rPr>
                <w:rFonts w:ascii="Times New Roman" w:hAnsi="Times New Roman"/>
                <w:sz w:val="22"/>
                <w:szCs w:val="22"/>
                <w:u w:val="none"/>
              </w:rPr>
            </w:pPr>
            <w:r w:rsidRPr="00EF604B">
              <w:rPr>
                <w:rFonts w:ascii="Times New Roman" w:hAnsi="Times New Roman"/>
                <w:sz w:val="22"/>
                <w:szCs w:val="22"/>
                <w:u w:val="none"/>
              </w:rPr>
              <w:t>2016</w:t>
            </w:r>
          </w:p>
        </w:tc>
        <w:tc>
          <w:tcPr>
            <w:tcW w:w="1276" w:type="dxa"/>
          </w:tcPr>
          <w:p w:rsidR="005E011C" w:rsidRPr="00EF604B" w:rsidRDefault="005E011C" w:rsidP="00F97571">
            <w:pPr>
              <w:pStyle w:val="a4"/>
              <w:jc w:val="center"/>
              <w:rPr>
                <w:rFonts w:ascii="Times New Roman" w:hAnsi="Times New Roman"/>
                <w:sz w:val="22"/>
                <w:szCs w:val="22"/>
                <w:u w:val="none"/>
              </w:rPr>
            </w:pPr>
            <w:r w:rsidRPr="00EF604B">
              <w:rPr>
                <w:rFonts w:ascii="Times New Roman" w:hAnsi="Times New Roman"/>
                <w:sz w:val="22"/>
                <w:szCs w:val="22"/>
                <w:u w:val="none"/>
              </w:rPr>
              <w:t>2015</w:t>
            </w:r>
          </w:p>
        </w:tc>
        <w:tc>
          <w:tcPr>
            <w:tcW w:w="1134" w:type="dxa"/>
          </w:tcPr>
          <w:p w:rsidR="005E011C" w:rsidRPr="00EF604B" w:rsidRDefault="005E011C" w:rsidP="00F97571">
            <w:pPr>
              <w:pStyle w:val="a4"/>
              <w:jc w:val="center"/>
              <w:rPr>
                <w:rFonts w:ascii="Times New Roman" w:hAnsi="Times New Roman"/>
                <w:sz w:val="22"/>
                <w:szCs w:val="22"/>
                <w:u w:val="none"/>
              </w:rPr>
            </w:pPr>
            <w:r w:rsidRPr="00EF604B">
              <w:rPr>
                <w:rFonts w:ascii="Times New Roman" w:hAnsi="Times New Roman"/>
                <w:sz w:val="22"/>
                <w:szCs w:val="22"/>
                <w:u w:val="none"/>
              </w:rPr>
              <w:t>2014</w:t>
            </w:r>
          </w:p>
        </w:tc>
      </w:tr>
      <w:tr w:rsidR="005E011C" w:rsidTr="00F97571">
        <w:tc>
          <w:tcPr>
            <w:tcW w:w="7054" w:type="dxa"/>
          </w:tcPr>
          <w:p w:rsidR="005E011C" w:rsidRPr="00EF604B" w:rsidRDefault="005E011C" w:rsidP="00F97571">
            <w:pPr>
              <w:pStyle w:val="a4"/>
              <w:rPr>
                <w:rFonts w:ascii="Times New Roman" w:hAnsi="Times New Roman"/>
                <w:b w:val="0"/>
                <w:sz w:val="22"/>
                <w:szCs w:val="22"/>
                <w:u w:val="none"/>
              </w:rPr>
            </w:pPr>
            <w:r w:rsidRPr="00EF604B">
              <w:rPr>
                <w:rFonts w:ascii="Times New Roman" w:hAnsi="Times New Roman"/>
                <w:b w:val="0"/>
                <w:sz w:val="22"/>
                <w:szCs w:val="22"/>
                <w:u w:val="none"/>
              </w:rPr>
              <w:t>Число муниципальных библиотек, имеющих веб-сайты, ед.</w:t>
            </w:r>
          </w:p>
        </w:tc>
        <w:tc>
          <w:tcPr>
            <w:tcW w:w="1134" w:type="dxa"/>
          </w:tcPr>
          <w:p w:rsidR="005E011C" w:rsidRDefault="005E011C" w:rsidP="00F97571">
            <w:pPr>
              <w:pStyle w:val="a4"/>
              <w:jc w:val="center"/>
              <w:rPr>
                <w:rFonts w:ascii="Times New Roman" w:hAnsi="Times New Roman"/>
                <w:b w:val="0"/>
                <w:sz w:val="22"/>
                <w:szCs w:val="22"/>
                <w:u w:val="none"/>
              </w:rPr>
            </w:pPr>
            <w:r>
              <w:rPr>
                <w:rFonts w:ascii="Times New Roman" w:hAnsi="Times New Roman"/>
                <w:b w:val="0"/>
                <w:sz w:val="22"/>
                <w:szCs w:val="22"/>
                <w:u w:val="none"/>
              </w:rPr>
              <w:t>1</w:t>
            </w:r>
          </w:p>
        </w:tc>
        <w:tc>
          <w:tcPr>
            <w:tcW w:w="1276" w:type="dxa"/>
          </w:tcPr>
          <w:p w:rsidR="005E011C" w:rsidRDefault="005E011C" w:rsidP="00F97571">
            <w:pPr>
              <w:pStyle w:val="a4"/>
              <w:jc w:val="center"/>
              <w:rPr>
                <w:rFonts w:ascii="Times New Roman" w:hAnsi="Times New Roman"/>
                <w:b w:val="0"/>
                <w:sz w:val="22"/>
                <w:szCs w:val="22"/>
                <w:u w:val="none"/>
              </w:rPr>
            </w:pPr>
            <w:r>
              <w:rPr>
                <w:rFonts w:ascii="Times New Roman" w:hAnsi="Times New Roman"/>
                <w:b w:val="0"/>
                <w:sz w:val="22"/>
                <w:szCs w:val="22"/>
                <w:u w:val="none"/>
              </w:rPr>
              <w:t>1</w:t>
            </w:r>
          </w:p>
        </w:tc>
        <w:tc>
          <w:tcPr>
            <w:tcW w:w="1134" w:type="dxa"/>
          </w:tcPr>
          <w:p w:rsidR="005E011C" w:rsidRDefault="005E011C" w:rsidP="00F97571">
            <w:pPr>
              <w:pStyle w:val="a4"/>
              <w:jc w:val="center"/>
              <w:rPr>
                <w:rFonts w:ascii="Times New Roman" w:hAnsi="Times New Roman"/>
                <w:b w:val="0"/>
                <w:sz w:val="22"/>
                <w:szCs w:val="22"/>
                <w:u w:val="none"/>
              </w:rPr>
            </w:pPr>
            <w:r>
              <w:rPr>
                <w:rFonts w:ascii="Times New Roman" w:hAnsi="Times New Roman"/>
                <w:b w:val="0"/>
                <w:sz w:val="22"/>
                <w:szCs w:val="22"/>
                <w:u w:val="none"/>
              </w:rPr>
              <w:t>1</w:t>
            </w:r>
          </w:p>
        </w:tc>
      </w:tr>
      <w:tr w:rsidR="005E011C" w:rsidTr="00F97571">
        <w:tc>
          <w:tcPr>
            <w:tcW w:w="7054" w:type="dxa"/>
          </w:tcPr>
          <w:p w:rsidR="005E011C" w:rsidRPr="00EF604B" w:rsidRDefault="005E011C" w:rsidP="00F97571">
            <w:pPr>
              <w:pStyle w:val="a4"/>
              <w:rPr>
                <w:rFonts w:ascii="Times New Roman" w:hAnsi="Times New Roman"/>
                <w:b w:val="0"/>
                <w:sz w:val="22"/>
                <w:szCs w:val="22"/>
                <w:u w:val="none"/>
              </w:rPr>
            </w:pPr>
            <w:r w:rsidRPr="00EF604B">
              <w:rPr>
                <w:rFonts w:ascii="Times New Roman" w:hAnsi="Times New Roman"/>
                <w:b w:val="0"/>
                <w:sz w:val="22"/>
                <w:szCs w:val="22"/>
                <w:u w:val="none"/>
              </w:rPr>
              <w:t>Число муниципальных библиотек, имеющих веб-сайты для целевой аудитории (детские, юношеские, версии для слабовидящих</w:t>
            </w:r>
            <w:r>
              <w:rPr>
                <w:rFonts w:ascii="Times New Roman" w:hAnsi="Times New Roman"/>
                <w:b w:val="0"/>
                <w:sz w:val="22"/>
                <w:szCs w:val="22"/>
                <w:u w:val="none"/>
              </w:rPr>
              <w:t>)</w:t>
            </w:r>
            <w:r w:rsidRPr="00EF604B">
              <w:rPr>
                <w:rFonts w:ascii="Times New Roman" w:hAnsi="Times New Roman"/>
                <w:b w:val="0"/>
                <w:sz w:val="22"/>
                <w:szCs w:val="22"/>
                <w:u w:val="none"/>
              </w:rPr>
              <w:t>, ед.</w:t>
            </w:r>
          </w:p>
        </w:tc>
        <w:tc>
          <w:tcPr>
            <w:tcW w:w="1134" w:type="dxa"/>
          </w:tcPr>
          <w:p w:rsidR="005E011C" w:rsidRDefault="005E011C" w:rsidP="00F97571">
            <w:pPr>
              <w:pStyle w:val="a4"/>
              <w:jc w:val="center"/>
              <w:rPr>
                <w:rFonts w:ascii="Times New Roman" w:hAnsi="Times New Roman"/>
                <w:b w:val="0"/>
                <w:sz w:val="22"/>
                <w:szCs w:val="22"/>
                <w:u w:val="none"/>
              </w:rPr>
            </w:pPr>
            <w:r>
              <w:rPr>
                <w:rFonts w:ascii="Times New Roman" w:hAnsi="Times New Roman"/>
                <w:b w:val="0"/>
                <w:sz w:val="22"/>
                <w:szCs w:val="22"/>
                <w:u w:val="none"/>
              </w:rPr>
              <w:t>0</w:t>
            </w:r>
          </w:p>
        </w:tc>
        <w:tc>
          <w:tcPr>
            <w:tcW w:w="1276" w:type="dxa"/>
          </w:tcPr>
          <w:p w:rsidR="005E011C" w:rsidRDefault="005E011C" w:rsidP="00F97571">
            <w:pPr>
              <w:pStyle w:val="a4"/>
              <w:jc w:val="center"/>
              <w:rPr>
                <w:rFonts w:ascii="Times New Roman" w:hAnsi="Times New Roman"/>
                <w:b w:val="0"/>
                <w:sz w:val="22"/>
                <w:szCs w:val="22"/>
                <w:u w:val="none"/>
              </w:rPr>
            </w:pPr>
            <w:r>
              <w:rPr>
                <w:rFonts w:ascii="Times New Roman" w:hAnsi="Times New Roman"/>
                <w:b w:val="0"/>
                <w:sz w:val="22"/>
                <w:szCs w:val="22"/>
                <w:u w:val="none"/>
              </w:rPr>
              <w:t>0</w:t>
            </w:r>
          </w:p>
        </w:tc>
        <w:tc>
          <w:tcPr>
            <w:tcW w:w="1134" w:type="dxa"/>
          </w:tcPr>
          <w:p w:rsidR="005E011C" w:rsidRDefault="005E011C" w:rsidP="00F97571">
            <w:pPr>
              <w:pStyle w:val="a4"/>
              <w:jc w:val="center"/>
              <w:rPr>
                <w:rFonts w:ascii="Times New Roman" w:hAnsi="Times New Roman"/>
                <w:b w:val="0"/>
                <w:sz w:val="22"/>
                <w:szCs w:val="22"/>
                <w:u w:val="none"/>
              </w:rPr>
            </w:pPr>
            <w:r>
              <w:rPr>
                <w:rFonts w:ascii="Times New Roman" w:hAnsi="Times New Roman"/>
                <w:b w:val="0"/>
                <w:sz w:val="22"/>
                <w:szCs w:val="22"/>
                <w:u w:val="none"/>
              </w:rPr>
              <w:t>0</w:t>
            </w:r>
          </w:p>
        </w:tc>
      </w:tr>
      <w:tr w:rsidR="005E011C" w:rsidTr="00F97571">
        <w:tc>
          <w:tcPr>
            <w:tcW w:w="7054" w:type="dxa"/>
          </w:tcPr>
          <w:p w:rsidR="005E011C" w:rsidRPr="00EF604B" w:rsidRDefault="005E011C" w:rsidP="00F97571">
            <w:pPr>
              <w:pStyle w:val="a4"/>
              <w:jc w:val="both"/>
              <w:rPr>
                <w:rFonts w:ascii="Times New Roman" w:hAnsi="Times New Roman"/>
                <w:b w:val="0"/>
                <w:sz w:val="22"/>
                <w:szCs w:val="22"/>
                <w:u w:val="none"/>
              </w:rPr>
            </w:pPr>
            <w:r w:rsidRPr="00EF604B">
              <w:rPr>
                <w:rFonts w:ascii="Times New Roman" w:hAnsi="Times New Roman"/>
                <w:b w:val="0"/>
                <w:sz w:val="22"/>
                <w:szCs w:val="22"/>
                <w:u w:val="none"/>
              </w:rPr>
              <w:t>Число муниципальных библиотек, имеющих веб-страницы, аккаунты в социальных сетях и т.п.:</w:t>
            </w:r>
          </w:p>
        </w:tc>
        <w:tc>
          <w:tcPr>
            <w:tcW w:w="1134" w:type="dxa"/>
          </w:tcPr>
          <w:p w:rsidR="005E011C" w:rsidRDefault="005E011C" w:rsidP="00F97571">
            <w:pPr>
              <w:pStyle w:val="a4"/>
              <w:jc w:val="center"/>
              <w:rPr>
                <w:rFonts w:ascii="Times New Roman" w:hAnsi="Times New Roman"/>
                <w:b w:val="0"/>
                <w:sz w:val="22"/>
                <w:szCs w:val="22"/>
                <w:u w:val="none"/>
              </w:rPr>
            </w:pPr>
            <w:r>
              <w:rPr>
                <w:rFonts w:ascii="Times New Roman" w:hAnsi="Times New Roman"/>
                <w:b w:val="0"/>
                <w:sz w:val="22"/>
                <w:szCs w:val="22"/>
                <w:u w:val="none"/>
              </w:rPr>
              <w:t>4</w:t>
            </w:r>
          </w:p>
        </w:tc>
        <w:tc>
          <w:tcPr>
            <w:tcW w:w="1276" w:type="dxa"/>
          </w:tcPr>
          <w:p w:rsidR="005E011C" w:rsidRDefault="005E011C" w:rsidP="00F97571">
            <w:pPr>
              <w:pStyle w:val="a4"/>
              <w:jc w:val="center"/>
              <w:rPr>
                <w:rFonts w:ascii="Times New Roman" w:hAnsi="Times New Roman"/>
                <w:b w:val="0"/>
                <w:sz w:val="22"/>
                <w:szCs w:val="22"/>
                <w:u w:val="none"/>
              </w:rPr>
            </w:pPr>
            <w:r>
              <w:rPr>
                <w:rFonts w:ascii="Times New Roman" w:hAnsi="Times New Roman"/>
                <w:b w:val="0"/>
                <w:sz w:val="22"/>
                <w:szCs w:val="22"/>
                <w:u w:val="none"/>
              </w:rPr>
              <w:t>3</w:t>
            </w:r>
          </w:p>
        </w:tc>
        <w:tc>
          <w:tcPr>
            <w:tcW w:w="1134" w:type="dxa"/>
          </w:tcPr>
          <w:p w:rsidR="005E011C" w:rsidRDefault="005E011C" w:rsidP="00F97571">
            <w:pPr>
              <w:pStyle w:val="a4"/>
              <w:jc w:val="center"/>
              <w:rPr>
                <w:rFonts w:ascii="Times New Roman" w:hAnsi="Times New Roman"/>
                <w:b w:val="0"/>
                <w:sz w:val="22"/>
                <w:szCs w:val="22"/>
                <w:u w:val="none"/>
              </w:rPr>
            </w:pPr>
            <w:r>
              <w:rPr>
                <w:rFonts w:ascii="Times New Roman" w:hAnsi="Times New Roman"/>
                <w:b w:val="0"/>
                <w:sz w:val="22"/>
                <w:szCs w:val="22"/>
                <w:u w:val="none"/>
              </w:rPr>
              <w:t>2</w:t>
            </w:r>
          </w:p>
        </w:tc>
      </w:tr>
      <w:tr w:rsidR="005E011C" w:rsidTr="00F97571">
        <w:tc>
          <w:tcPr>
            <w:tcW w:w="7054" w:type="dxa"/>
          </w:tcPr>
          <w:p w:rsidR="005E011C" w:rsidRPr="00EF604B" w:rsidRDefault="005E011C" w:rsidP="00F97571">
            <w:pPr>
              <w:pStyle w:val="a4"/>
              <w:jc w:val="both"/>
              <w:rPr>
                <w:rFonts w:ascii="Times New Roman" w:hAnsi="Times New Roman"/>
                <w:sz w:val="22"/>
                <w:szCs w:val="22"/>
                <w:u w:val="none"/>
              </w:rPr>
            </w:pPr>
            <w:r>
              <w:rPr>
                <w:rFonts w:ascii="Times New Roman" w:hAnsi="Times New Roman"/>
                <w:b w:val="0"/>
                <w:sz w:val="22"/>
                <w:szCs w:val="22"/>
                <w:u w:val="none"/>
              </w:rPr>
              <w:t xml:space="preserve">Число </w:t>
            </w:r>
            <w:r w:rsidRPr="00EF604B">
              <w:rPr>
                <w:rFonts w:ascii="Times New Roman" w:hAnsi="Times New Roman"/>
                <w:b w:val="0"/>
                <w:sz w:val="22"/>
                <w:szCs w:val="22"/>
                <w:u w:val="none"/>
              </w:rPr>
              <w:t>веб-сайт</w:t>
            </w:r>
            <w:r>
              <w:rPr>
                <w:rFonts w:ascii="Times New Roman" w:hAnsi="Times New Roman"/>
                <w:b w:val="0"/>
                <w:sz w:val="22"/>
                <w:szCs w:val="22"/>
                <w:u w:val="none"/>
              </w:rPr>
              <w:t>ов</w:t>
            </w:r>
            <w:r w:rsidRPr="00EF604B">
              <w:rPr>
                <w:rFonts w:ascii="Times New Roman" w:hAnsi="Times New Roman"/>
                <w:b w:val="0"/>
                <w:sz w:val="22"/>
                <w:szCs w:val="22"/>
                <w:u w:val="none"/>
              </w:rPr>
              <w:t xml:space="preserve"> для целевой аудитории (детские, юношеские, версии для слабовидящих</w:t>
            </w:r>
            <w:r>
              <w:rPr>
                <w:rFonts w:ascii="Times New Roman" w:hAnsi="Times New Roman"/>
                <w:b w:val="0"/>
                <w:sz w:val="22"/>
                <w:szCs w:val="22"/>
                <w:u w:val="none"/>
              </w:rPr>
              <w:t>)</w:t>
            </w:r>
            <w:r w:rsidRPr="00EF604B">
              <w:rPr>
                <w:rFonts w:ascii="Times New Roman" w:hAnsi="Times New Roman"/>
                <w:b w:val="0"/>
                <w:sz w:val="22"/>
                <w:szCs w:val="22"/>
                <w:u w:val="none"/>
              </w:rPr>
              <w:t>, ед.</w:t>
            </w:r>
          </w:p>
        </w:tc>
        <w:tc>
          <w:tcPr>
            <w:tcW w:w="1134" w:type="dxa"/>
          </w:tcPr>
          <w:p w:rsidR="005E011C" w:rsidRDefault="005E011C" w:rsidP="00F97571">
            <w:pPr>
              <w:pStyle w:val="a4"/>
              <w:jc w:val="center"/>
              <w:rPr>
                <w:rFonts w:ascii="Times New Roman" w:hAnsi="Times New Roman"/>
                <w:b w:val="0"/>
                <w:sz w:val="22"/>
                <w:szCs w:val="22"/>
                <w:u w:val="none"/>
              </w:rPr>
            </w:pPr>
            <w:r>
              <w:rPr>
                <w:rFonts w:ascii="Times New Roman" w:hAnsi="Times New Roman"/>
                <w:b w:val="0"/>
                <w:sz w:val="22"/>
                <w:szCs w:val="22"/>
                <w:u w:val="none"/>
              </w:rPr>
              <w:t>0</w:t>
            </w:r>
          </w:p>
        </w:tc>
        <w:tc>
          <w:tcPr>
            <w:tcW w:w="1276" w:type="dxa"/>
          </w:tcPr>
          <w:p w:rsidR="005E011C" w:rsidRDefault="005E011C" w:rsidP="00F97571">
            <w:pPr>
              <w:pStyle w:val="a4"/>
              <w:jc w:val="center"/>
              <w:rPr>
                <w:rFonts w:ascii="Times New Roman" w:hAnsi="Times New Roman"/>
                <w:b w:val="0"/>
                <w:sz w:val="22"/>
                <w:szCs w:val="22"/>
                <w:u w:val="none"/>
              </w:rPr>
            </w:pPr>
            <w:r>
              <w:rPr>
                <w:rFonts w:ascii="Times New Roman" w:hAnsi="Times New Roman"/>
                <w:b w:val="0"/>
                <w:sz w:val="22"/>
                <w:szCs w:val="22"/>
                <w:u w:val="none"/>
              </w:rPr>
              <w:t>0</w:t>
            </w:r>
          </w:p>
        </w:tc>
        <w:tc>
          <w:tcPr>
            <w:tcW w:w="1134" w:type="dxa"/>
          </w:tcPr>
          <w:p w:rsidR="005E011C" w:rsidRDefault="005E011C" w:rsidP="00F97571">
            <w:pPr>
              <w:pStyle w:val="a4"/>
              <w:jc w:val="center"/>
              <w:rPr>
                <w:rFonts w:ascii="Times New Roman" w:hAnsi="Times New Roman"/>
                <w:b w:val="0"/>
                <w:sz w:val="22"/>
                <w:szCs w:val="22"/>
                <w:u w:val="none"/>
              </w:rPr>
            </w:pPr>
            <w:r>
              <w:rPr>
                <w:rFonts w:ascii="Times New Roman" w:hAnsi="Times New Roman"/>
                <w:b w:val="0"/>
                <w:sz w:val="22"/>
                <w:szCs w:val="22"/>
                <w:u w:val="none"/>
              </w:rPr>
              <w:t>0</w:t>
            </w:r>
          </w:p>
        </w:tc>
      </w:tr>
      <w:tr w:rsidR="005E011C" w:rsidTr="00F97571">
        <w:tc>
          <w:tcPr>
            <w:tcW w:w="7054" w:type="dxa"/>
          </w:tcPr>
          <w:p w:rsidR="005E011C" w:rsidRDefault="005E011C" w:rsidP="00F97571">
            <w:pPr>
              <w:pStyle w:val="a4"/>
              <w:jc w:val="both"/>
              <w:rPr>
                <w:rFonts w:ascii="Times New Roman" w:hAnsi="Times New Roman"/>
                <w:b w:val="0"/>
                <w:sz w:val="22"/>
                <w:szCs w:val="22"/>
                <w:u w:val="none"/>
              </w:rPr>
            </w:pPr>
            <w:r>
              <w:rPr>
                <w:rFonts w:ascii="Times New Roman" w:hAnsi="Times New Roman"/>
                <w:b w:val="0"/>
                <w:sz w:val="22"/>
                <w:szCs w:val="22"/>
                <w:u w:val="none"/>
              </w:rPr>
              <w:t>Число посещений сайта, ед.</w:t>
            </w:r>
          </w:p>
        </w:tc>
        <w:tc>
          <w:tcPr>
            <w:tcW w:w="1134" w:type="dxa"/>
          </w:tcPr>
          <w:p w:rsidR="005E011C" w:rsidRDefault="005E011C" w:rsidP="00F97571">
            <w:pPr>
              <w:pStyle w:val="a4"/>
              <w:jc w:val="center"/>
              <w:rPr>
                <w:rFonts w:ascii="Times New Roman" w:hAnsi="Times New Roman"/>
                <w:b w:val="0"/>
                <w:sz w:val="22"/>
                <w:szCs w:val="22"/>
                <w:u w:val="none"/>
              </w:rPr>
            </w:pPr>
            <w:r>
              <w:rPr>
                <w:rFonts w:ascii="Times New Roman" w:hAnsi="Times New Roman"/>
                <w:b w:val="0"/>
                <w:sz w:val="22"/>
                <w:szCs w:val="22"/>
                <w:u w:val="none"/>
              </w:rPr>
              <w:t>43173</w:t>
            </w:r>
          </w:p>
        </w:tc>
        <w:tc>
          <w:tcPr>
            <w:tcW w:w="1276" w:type="dxa"/>
          </w:tcPr>
          <w:p w:rsidR="005E011C" w:rsidRDefault="005E011C" w:rsidP="00F97571">
            <w:pPr>
              <w:pStyle w:val="a4"/>
              <w:jc w:val="center"/>
              <w:rPr>
                <w:rFonts w:ascii="Times New Roman" w:hAnsi="Times New Roman"/>
                <w:b w:val="0"/>
                <w:sz w:val="22"/>
                <w:szCs w:val="22"/>
                <w:u w:val="none"/>
              </w:rPr>
            </w:pPr>
            <w:r>
              <w:rPr>
                <w:rFonts w:ascii="Times New Roman" w:hAnsi="Times New Roman"/>
                <w:b w:val="0"/>
                <w:sz w:val="22"/>
                <w:szCs w:val="22"/>
                <w:u w:val="none"/>
              </w:rPr>
              <w:t>22601</w:t>
            </w:r>
          </w:p>
        </w:tc>
        <w:tc>
          <w:tcPr>
            <w:tcW w:w="1134" w:type="dxa"/>
          </w:tcPr>
          <w:p w:rsidR="005E011C" w:rsidRDefault="005E011C" w:rsidP="00F97571">
            <w:pPr>
              <w:pStyle w:val="a4"/>
              <w:jc w:val="center"/>
              <w:rPr>
                <w:rFonts w:ascii="Times New Roman" w:hAnsi="Times New Roman"/>
                <w:b w:val="0"/>
                <w:sz w:val="22"/>
                <w:szCs w:val="22"/>
                <w:u w:val="none"/>
              </w:rPr>
            </w:pPr>
            <w:r>
              <w:rPr>
                <w:rFonts w:ascii="Times New Roman" w:hAnsi="Times New Roman"/>
                <w:b w:val="0"/>
                <w:sz w:val="22"/>
                <w:szCs w:val="22"/>
                <w:u w:val="none"/>
              </w:rPr>
              <w:t>4996</w:t>
            </w:r>
          </w:p>
        </w:tc>
      </w:tr>
    </w:tbl>
    <w:p w:rsidR="005E011C" w:rsidRDefault="005E011C" w:rsidP="005E011C">
      <w:pPr>
        <w:pStyle w:val="a4"/>
        <w:jc w:val="both"/>
        <w:rPr>
          <w:rFonts w:ascii="Times New Roman" w:hAnsi="Times New Roman"/>
          <w:b w:val="0"/>
          <w:sz w:val="22"/>
          <w:szCs w:val="22"/>
          <w:u w:val="none"/>
        </w:rPr>
      </w:pPr>
      <w:r>
        <w:rPr>
          <w:rFonts w:ascii="Times New Roman" w:hAnsi="Times New Roman"/>
          <w:b w:val="0"/>
          <w:sz w:val="22"/>
          <w:szCs w:val="22"/>
          <w:u w:val="none"/>
        </w:rPr>
        <w:tab/>
      </w:r>
    </w:p>
    <w:p w:rsidR="005E011C" w:rsidRPr="001233F6" w:rsidRDefault="005E011C" w:rsidP="00D532EC">
      <w:pPr>
        <w:pStyle w:val="a4"/>
        <w:ind w:firstLine="709"/>
        <w:jc w:val="both"/>
        <w:rPr>
          <w:rFonts w:ascii="Times New Roman" w:hAnsi="Times New Roman"/>
          <w:b w:val="0"/>
          <w:sz w:val="22"/>
          <w:szCs w:val="22"/>
          <w:u w:val="none"/>
        </w:rPr>
      </w:pPr>
      <w:r>
        <w:rPr>
          <w:rFonts w:ascii="Times New Roman" w:hAnsi="Times New Roman"/>
          <w:b w:val="0"/>
          <w:sz w:val="22"/>
          <w:szCs w:val="22"/>
          <w:u w:val="none"/>
        </w:rPr>
        <w:t>Работа</w:t>
      </w:r>
      <w:r w:rsidRPr="001233F6">
        <w:rPr>
          <w:rFonts w:ascii="Times New Roman" w:hAnsi="Times New Roman"/>
          <w:b w:val="0"/>
          <w:sz w:val="22"/>
          <w:szCs w:val="22"/>
          <w:u w:val="none"/>
        </w:rPr>
        <w:t xml:space="preserve"> по наполнению и поддержанию сайта ЦБС в сети Интернет осуществляет</w:t>
      </w:r>
      <w:r>
        <w:rPr>
          <w:rFonts w:ascii="Times New Roman" w:hAnsi="Times New Roman"/>
          <w:b w:val="0"/>
          <w:sz w:val="22"/>
          <w:szCs w:val="22"/>
          <w:u w:val="none"/>
        </w:rPr>
        <w:t>ся</w:t>
      </w:r>
      <w:r w:rsidRPr="001233F6">
        <w:rPr>
          <w:rFonts w:ascii="Times New Roman" w:hAnsi="Times New Roman"/>
          <w:b w:val="0"/>
          <w:sz w:val="22"/>
          <w:szCs w:val="22"/>
          <w:u w:val="none"/>
        </w:rPr>
        <w:t xml:space="preserve"> заведующи</w:t>
      </w:r>
      <w:r>
        <w:rPr>
          <w:rFonts w:ascii="Times New Roman" w:hAnsi="Times New Roman"/>
          <w:b w:val="0"/>
          <w:sz w:val="22"/>
          <w:szCs w:val="22"/>
          <w:u w:val="none"/>
        </w:rPr>
        <w:t>ми</w:t>
      </w:r>
      <w:r w:rsidRPr="001233F6">
        <w:rPr>
          <w:rFonts w:ascii="Times New Roman" w:hAnsi="Times New Roman"/>
          <w:b w:val="0"/>
          <w:sz w:val="22"/>
          <w:szCs w:val="22"/>
          <w:u w:val="none"/>
        </w:rPr>
        <w:t xml:space="preserve"> отдел</w:t>
      </w:r>
      <w:r>
        <w:rPr>
          <w:rFonts w:ascii="Times New Roman" w:hAnsi="Times New Roman"/>
          <w:b w:val="0"/>
          <w:sz w:val="22"/>
          <w:szCs w:val="22"/>
          <w:u w:val="none"/>
        </w:rPr>
        <w:t>ами ЦБ и заведующими</w:t>
      </w:r>
      <w:r w:rsidRPr="001233F6">
        <w:rPr>
          <w:rFonts w:ascii="Times New Roman" w:hAnsi="Times New Roman"/>
          <w:b w:val="0"/>
          <w:sz w:val="22"/>
          <w:szCs w:val="22"/>
          <w:u w:val="none"/>
        </w:rPr>
        <w:t xml:space="preserve"> филиалами при технической поддержке программиста ЦБС. </w:t>
      </w:r>
      <w:r>
        <w:rPr>
          <w:rFonts w:ascii="Times New Roman" w:hAnsi="Times New Roman"/>
          <w:b w:val="0"/>
          <w:sz w:val="22"/>
          <w:szCs w:val="22"/>
          <w:u w:val="none"/>
        </w:rPr>
        <w:t>В отчетном 2016 году б</w:t>
      </w:r>
      <w:r w:rsidRPr="001233F6">
        <w:rPr>
          <w:rFonts w:ascii="Times New Roman" w:hAnsi="Times New Roman"/>
          <w:b w:val="0"/>
          <w:sz w:val="22"/>
          <w:szCs w:val="22"/>
          <w:u w:val="none"/>
        </w:rPr>
        <w:t xml:space="preserve">ыло </w:t>
      </w:r>
      <w:r>
        <w:rPr>
          <w:rFonts w:ascii="Times New Roman" w:hAnsi="Times New Roman"/>
          <w:b w:val="0"/>
          <w:sz w:val="22"/>
          <w:szCs w:val="22"/>
          <w:u w:val="none"/>
        </w:rPr>
        <w:t>заменено «облачное» хранилище с«Google</w:t>
      </w:r>
      <w:r>
        <w:rPr>
          <w:rFonts w:ascii="Times New Roman" w:hAnsi="Times New Roman"/>
          <w:b w:val="0"/>
          <w:sz w:val="22"/>
          <w:szCs w:val="22"/>
          <w:u w:val="none"/>
          <w:lang w:val="en-US"/>
        </w:rPr>
        <w:t>Drive</w:t>
      </w:r>
      <w:r>
        <w:rPr>
          <w:rFonts w:ascii="Times New Roman" w:hAnsi="Times New Roman"/>
          <w:b w:val="0"/>
          <w:sz w:val="22"/>
          <w:szCs w:val="22"/>
          <w:u w:val="none"/>
        </w:rPr>
        <w:t xml:space="preserve">» на «Облако </w:t>
      </w:r>
      <w:r>
        <w:rPr>
          <w:rFonts w:ascii="Times New Roman" w:hAnsi="Times New Roman"/>
          <w:b w:val="0"/>
          <w:sz w:val="22"/>
          <w:szCs w:val="22"/>
          <w:u w:val="none"/>
          <w:lang w:val="en-US"/>
        </w:rPr>
        <w:t>Mail</w:t>
      </w:r>
      <w:r w:rsidRPr="004D3667">
        <w:rPr>
          <w:rFonts w:ascii="Times New Roman" w:hAnsi="Times New Roman"/>
          <w:b w:val="0"/>
          <w:sz w:val="22"/>
          <w:szCs w:val="22"/>
          <w:u w:val="none"/>
        </w:rPr>
        <w:t>.</w:t>
      </w:r>
      <w:r>
        <w:rPr>
          <w:rFonts w:ascii="Times New Roman" w:hAnsi="Times New Roman"/>
          <w:b w:val="0"/>
          <w:sz w:val="22"/>
          <w:szCs w:val="22"/>
          <w:u w:val="none"/>
          <w:lang w:val="en-US"/>
        </w:rPr>
        <w:t>ru</w:t>
      </w:r>
      <w:r>
        <w:rPr>
          <w:rFonts w:ascii="Times New Roman" w:hAnsi="Times New Roman"/>
          <w:b w:val="0"/>
          <w:sz w:val="22"/>
          <w:szCs w:val="22"/>
          <w:u w:val="none"/>
        </w:rPr>
        <w:t>»,</w:t>
      </w:r>
      <w:r w:rsidRPr="004D3667">
        <w:rPr>
          <w:rFonts w:ascii="Times New Roman" w:hAnsi="Times New Roman"/>
          <w:b w:val="0"/>
          <w:sz w:val="22"/>
          <w:szCs w:val="22"/>
          <w:u w:val="none"/>
        </w:rPr>
        <w:t xml:space="preserve"> в связи с </w:t>
      </w:r>
      <w:r>
        <w:rPr>
          <w:rFonts w:ascii="Times New Roman" w:hAnsi="Times New Roman"/>
          <w:b w:val="0"/>
          <w:sz w:val="22"/>
          <w:szCs w:val="22"/>
          <w:u w:val="none"/>
        </w:rPr>
        <w:t xml:space="preserve">необходимостью увеличения </w:t>
      </w:r>
      <w:r w:rsidRPr="001233F6">
        <w:rPr>
          <w:rFonts w:ascii="Times New Roman" w:hAnsi="Times New Roman"/>
          <w:b w:val="0"/>
          <w:sz w:val="22"/>
          <w:szCs w:val="22"/>
          <w:u w:val="none"/>
        </w:rPr>
        <w:t>дисково</w:t>
      </w:r>
      <w:r>
        <w:rPr>
          <w:rFonts w:ascii="Times New Roman" w:hAnsi="Times New Roman"/>
          <w:b w:val="0"/>
          <w:sz w:val="22"/>
          <w:szCs w:val="22"/>
          <w:u w:val="none"/>
        </w:rPr>
        <w:t>го</w:t>
      </w:r>
      <w:r w:rsidRPr="001233F6">
        <w:rPr>
          <w:rFonts w:ascii="Times New Roman" w:hAnsi="Times New Roman"/>
          <w:b w:val="0"/>
          <w:sz w:val="22"/>
          <w:szCs w:val="22"/>
          <w:u w:val="none"/>
        </w:rPr>
        <w:t xml:space="preserve"> пространства для хранения оцифрованных документов ЦБС</w:t>
      </w:r>
      <w:r>
        <w:rPr>
          <w:rFonts w:ascii="Times New Roman" w:hAnsi="Times New Roman"/>
          <w:b w:val="0"/>
          <w:sz w:val="22"/>
          <w:szCs w:val="22"/>
          <w:u w:val="none"/>
        </w:rPr>
        <w:t xml:space="preserve">. </w:t>
      </w:r>
    </w:p>
    <w:p w:rsidR="005E011C" w:rsidRPr="001233F6" w:rsidRDefault="005E011C" w:rsidP="00D532EC">
      <w:pPr>
        <w:pStyle w:val="a4"/>
        <w:ind w:firstLine="709"/>
        <w:jc w:val="both"/>
        <w:rPr>
          <w:rFonts w:ascii="Times New Roman" w:hAnsi="Times New Roman"/>
          <w:b w:val="0"/>
          <w:sz w:val="22"/>
          <w:szCs w:val="22"/>
          <w:u w:val="none"/>
        </w:rPr>
      </w:pPr>
      <w:r w:rsidRPr="001233F6">
        <w:rPr>
          <w:rFonts w:ascii="Times New Roman" w:hAnsi="Times New Roman"/>
          <w:b w:val="0"/>
          <w:sz w:val="22"/>
          <w:szCs w:val="22"/>
          <w:u w:val="none"/>
        </w:rPr>
        <w:t>Расходы по сайту в 201</w:t>
      </w:r>
      <w:r>
        <w:rPr>
          <w:rFonts w:ascii="Times New Roman" w:hAnsi="Times New Roman"/>
          <w:b w:val="0"/>
          <w:sz w:val="22"/>
          <w:szCs w:val="22"/>
          <w:u w:val="none"/>
        </w:rPr>
        <w:t>6</w:t>
      </w:r>
      <w:r w:rsidRPr="001233F6">
        <w:rPr>
          <w:rFonts w:ascii="Times New Roman" w:hAnsi="Times New Roman"/>
          <w:b w:val="0"/>
          <w:sz w:val="22"/>
          <w:szCs w:val="22"/>
          <w:u w:val="none"/>
        </w:rPr>
        <w:t xml:space="preserve"> году </w:t>
      </w:r>
      <w:r>
        <w:rPr>
          <w:rFonts w:ascii="Times New Roman" w:hAnsi="Times New Roman"/>
          <w:b w:val="0"/>
          <w:sz w:val="22"/>
          <w:szCs w:val="22"/>
          <w:u w:val="none"/>
        </w:rPr>
        <w:t xml:space="preserve">составили </w:t>
      </w:r>
      <w:r w:rsidRPr="001233F6">
        <w:rPr>
          <w:rFonts w:ascii="Times New Roman" w:hAnsi="Times New Roman"/>
          <w:b w:val="0"/>
          <w:sz w:val="22"/>
          <w:szCs w:val="22"/>
          <w:u w:val="none"/>
        </w:rPr>
        <w:t xml:space="preserve">3 тыс. руб. </w:t>
      </w:r>
      <w:r>
        <w:rPr>
          <w:rFonts w:ascii="Times New Roman" w:hAnsi="Times New Roman"/>
          <w:b w:val="0"/>
          <w:sz w:val="22"/>
          <w:szCs w:val="22"/>
          <w:u w:val="none"/>
        </w:rPr>
        <w:t>–</w:t>
      </w:r>
      <w:r w:rsidR="00D532EC">
        <w:rPr>
          <w:rFonts w:ascii="Times New Roman" w:hAnsi="Times New Roman"/>
          <w:b w:val="0"/>
          <w:sz w:val="22"/>
          <w:szCs w:val="22"/>
          <w:u w:val="none"/>
        </w:rPr>
        <w:t xml:space="preserve"> </w:t>
      </w:r>
      <w:r>
        <w:rPr>
          <w:rFonts w:ascii="Times New Roman" w:hAnsi="Times New Roman"/>
          <w:b w:val="0"/>
          <w:sz w:val="22"/>
          <w:szCs w:val="22"/>
          <w:u w:val="none"/>
        </w:rPr>
        <w:t>продление договора с хостинг-провайдером.</w:t>
      </w:r>
    </w:p>
    <w:p w:rsidR="005E011C" w:rsidRDefault="005E011C" w:rsidP="005E011C">
      <w:pPr>
        <w:pStyle w:val="a4"/>
        <w:ind w:firstLine="709"/>
        <w:jc w:val="both"/>
        <w:rPr>
          <w:rFonts w:ascii="Times New Roman" w:hAnsi="Times New Roman"/>
          <w:b w:val="0"/>
          <w:sz w:val="22"/>
          <w:szCs w:val="22"/>
          <w:u w:val="none"/>
        </w:rPr>
      </w:pPr>
      <w:r w:rsidRPr="00B72444">
        <w:rPr>
          <w:rFonts w:ascii="Times New Roman" w:hAnsi="Times New Roman"/>
          <w:b w:val="0"/>
          <w:bCs/>
          <w:sz w:val="22"/>
          <w:szCs w:val="22"/>
          <w:u w:val="none"/>
        </w:rPr>
        <w:t xml:space="preserve">За </w:t>
      </w:r>
      <w:r w:rsidRPr="00B72444">
        <w:rPr>
          <w:b w:val="0"/>
          <w:bCs/>
          <w:sz w:val="22"/>
          <w:szCs w:val="22"/>
          <w:u w:val="none"/>
        </w:rPr>
        <w:t>2016</w:t>
      </w:r>
      <w:r w:rsidRPr="00B72444">
        <w:rPr>
          <w:rFonts w:ascii="Times New Roman" w:hAnsi="Times New Roman"/>
          <w:b w:val="0"/>
          <w:bCs/>
          <w:sz w:val="22"/>
          <w:szCs w:val="22"/>
          <w:u w:val="none"/>
        </w:rPr>
        <w:t xml:space="preserve"> год проведена большая работа по продвижению сайта:</w:t>
      </w:r>
      <w:r w:rsidR="00D532EC">
        <w:rPr>
          <w:rFonts w:ascii="Times New Roman" w:hAnsi="Times New Roman"/>
          <w:b w:val="0"/>
          <w:bCs/>
          <w:sz w:val="22"/>
          <w:szCs w:val="22"/>
          <w:u w:val="none"/>
        </w:rPr>
        <w:t xml:space="preserve"> </w:t>
      </w:r>
      <w:r>
        <w:rPr>
          <w:rFonts w:ascii="Times New Roman" w:hAnsi="Times New Roman"/>
          <w:b w:val="0"/>
          <w:sz w:val="22"/>
          <w:szCs w:val="22"/>
          <w:u w:val="none"/>
        </w:rPr>
        <w:t>П</w:t>
      </w:r>
      <w:r w:rsidRPr="001233F6">
        <w:rPr>
          <w:rFonts w:ascii="Times New Roman" w:hAnsi="Times New Roman"/>
          <w:b w:val="0"/>
          <w:sz w:val="22"/>
          <w:szCs w:val="22"/>
          <w:u w:val="none"/>
        </w:rPr>
        <w:t>роводилось редактирование разделов, дизайн</w:t>
      </w:r>
      <w:r>
        <w:rPr>
          <w:rFonts w:ascii="Times New Roman" w:hAnsi="Times New Roman"/>
          <w:b w:val="0"/>
          <w:sz w:val="22"/>
          <w:szCs w:val="22"/>
          <w:u w:val="none"/>
        </w:rPr>
        <w:t>а</w:t>
      </w:r>
      <w:r w:rsidRPr="001233F6">
        <w:rPr>
          <w:rFonts w:ascii="Times New Roman" w:hAnsi="Times New Roman"/>
          <w:b w:val="0"/>
          <w:sz w:val="22"/>
          <w:szCs w:val="22"/>
          <w:u w:val="none"/>
        </w:rPr>
        <w:t xml:space="preserve"> сайта, включение дополнительных сервисов</w:t>
      </w:r>
      <w:r>
        <w:rPr>
          <w:rFonts w:ascii="Times New Roman" w:hAnsi="Times New Roman"/>
          <w:b w:val="0"/>
          <w:sz w:val="22"/>
          <w:szCs w:val="22"/>
          <w:u w:val="none"/>
        </w:rPr>
        <w:t xml:space="preserve"> (версия для слабовидящих), добавление баннеров (ЭБ «НЭБ», ЭБ «ЛитРес»,</w:t>
      </w:r>
      <w:r w:rsidR="00D532EC">
        <w:rPr>
          <w:rFonts w:ascii="Times New Roman" w:hAnsi="Times New Roman"/>
          <w:b w:val="0"/>
          <w:sz w:val="22"/>
          <w:szCs w:val="22"/>
          <w:u w:val="none"/>
        </w:rPr>
        <w:t xml:space="preserve"> </w:t>
      </w:r>
      <w:r>
        <w:rPr>
          <w:rFonts w:ascii="Times New Roman" w:hAnsi="Times New Roman"/>
          <w:b w:val="0"/>
          <w:sz w:val="22"/>
          <w:szCs w:val="22"/>
          <w:u w:val="none"/>
        </w:rPr>
        <w:t xml:space="preserve"> Либов Л.И., 86-ХМАО-Югре, Конкурс Буктрейлеров, Литературная карта Югры, РусРегионИнформ, НЛП «Большая книга», ЭБС «Лань», конкурс «Преодоление», Телефон доверия) и кнопок социальных сетей («вКонтакте» и «Одноклассники»). Систематически обновляются разделы «Афиша ЦБС», «Журнальный столик», «Электронная библиотека», «Полезные ссылки». </w:t>
      </w:r>
    </w:p>
    <w:p w:rsidR="005E011C" w:rsidRPr="005E011C" w:rsidRDefault="005E011C" w:rsidP="005E011C">
      <w:pPr>
        <w:pStyle w:val="a4"/>
        <w:ind w:firstLine="709"/>
        <w:jc w:val="both"/>
        <w:rPr>
          <w:rFonts w:ascii="Times New Roman" w:hAnsi="Times New Roman"/>
          <w:b w:val="0"/>
          <w:sz w:val="22"/>
          <w:szCs w:val="22"/>
          <w:u w:val="none"/>
        </w:rPr>
      </w:pPr>
      <w:r>
        <w:rPr>
          <w:rFonts w:ascii="Times New Roman" w:hAnsi="Times New Roman"/>
          <w:b w:val="0"/>
          <w:sz w:val="22"/>
          <w:szCs w:val="22"/>
          <w:u w:val="none"/>
        </w:rPr>
        <w:t xml:space="preserve">Ведется работа по наполнению информацией раздела «Детская страничка» - обновляются рекомендательные списки книг и журналов, публикуются полезные советы и ссылки на Интернет-ресурсы детям и их родителям, размещены творческие работы юных читателей, обновлен раздел «Бухта отдыха» -добавлены пазлы, раскраски, соедини точки. </w:t>
      </w:r>
      <w:r w:rsidRPr="001233F6">
        <w:rPr>
          <w:rFonts w:ascii="Times New Roman" w:hAnsi="Times New Roman"/>
          <w:b w:val="0"/>
          <w:sz w:val="22"/>
          <w:szCs w:val="22"/>
          <w:u w:val="none"/>
        </w:rPr>
        <w:t>Собственные ресурсы ЦБС, представленные на сайте – электронный каталог, оцифрованные краеведческие издания</w:t>
      </w:r>
      <w:r>
        <w:rPr>
          <w:rFonts w:ascii="Times New Roman" w:hAnsi="Times New Roman"/>
          <w:b w:val="0"/>
          <w:sz w:val="22"/>
          <w:szCs w:val="22"/>
          <w:u w:val="none"/>
        </w:rPr>
        <w:t xml:space="preserve"> (раздел «Электронная библиотека»).</w:t>
      </w:r>
    </w:p>
    <w:p w:rsidR="005E011C" w:rsidRDefault="005E011C" w:rsidP="005E011C">
      <w:pPr>
        <w:ind w:firstLine="708"/>
        <w:jc w:val="both"/>
        <w:rPr>
          <w:bCs/>
          <w:sz w:val="22"/>
          <w:szCs w:val="22"/>
        </w:rPr>
      </w:pPr>
      <w:r w:rsidRPr="001233F6">
        <w:rPr>
          <w:bCs/>
          <w:sz w:val="22"/>
          <w:szCs w:val="22"/>
        </w:rPr>
        <w:t>Учтены и приняты к исполнению предложения и замечания Государственной библиотеки Югры озвученные в отчете «О результатах мониторинга официального сайта ЦБС г. Урай».</w:t>
      </w:r>
    </w:p>
    <w:p w:rsidR="005E011C" w:rsidRPr="005E011C" w:rsidRDefault="005E011C" w:rsidP="005E011C">
      <w:pPr>
        <w:ind w:firstLine="709"/>
        <w:jc w:val="both"/>
        <w:rPr>
          <w:sz w:val="22"/>
          <w:szCs w:val="22"/>
        </w:rPr>
      </w:pPr>
      <w:r>
        <w:rPr>
          <w:sz w:val="22"/>
          <w:szCs w:val="22"/>
        </w:rPr>
        <w:t>Б</w:t>
      </w:r>
      <w:r w:rsidRPr="001233F6">
        <w:rPr>
          <w:sz w:val="22"/>
          <w:szCs w:val="22"/>
        </w:rPr>
        <w:t>иблиотеки  ЦБС сумели  задействовать  потенциал  соцсетей</w:t>
      </w:r>
      <w:r w:rsidRPr="008F49F8">
        <w:rPr>
          <w:sz w:val="22"/>
          <w:szCs w:val="22"/>
        </w:rPr>
        <w:t xml:space="preserve"> </w:t>
      </w:r>
      <w:r>
        <w:rPr>
          <w:sz w:val="22"/>
          <w:szCs w:val="22"/>
        </w:rPr>
        <w:t xml:space="preserve">в полном объеме, </w:t>
      </w:r>
      <w:r w:rsidRPr="001233F6">
        <w:rPr>
          <w:sz w:val="22"/>
          <w:szCs w:val="22"/>
        </w:rPr>
        <w:t xml:space="preserve">для позиционирования себя в качестве организатора творческих  коммуникаций через сайт ЦБС. Через группы </w:t>
      </w:r>
      <w:r>
        <w:rPr>
          <w:sz w:val="22"/>
          <w:szCs w:val="22"/>
        </w:rPr>
        <w:t>соцсетей</w:t>
      </w:r>
      <w:r w:rsidRPr="008F49F8">
        <w:rPr>
          <w:sz w:val="22"/>
          <w:szCs w:val="22"/>
        </w:rPr>
        <w:t xml:space="preserve"> </w:t>
      </w:r>
      <w:r w:rsidRPr="001233F6">
        <w:rPr>
          <w:sz w:val="22"/>
          <w:szCs w:val="22"/>
        </w:rPr>
        <w:t xml:space="preserve">библиотеки приглашают удаленных пользователей на мероприятия, напоминают о юбилеях писателей, знакомят с </w:t>
      </w:r>
      <w:r w:rsidRPr="001233F6">
        <w:rPr>
          <w:sz w:val="22"/>
          <w:szCs w:val="22"/>
        </w:rPr>
        <w:lastRenderedPageBreak/>
        <w:t>и</w:t>
      </w:r>
      <w:r>
        <w:rPr>
          <w:sz w:val="22"/>
          <w:szCs w:val="22"/>
        </w:rPr>
        <w:t>нтересными книгами и авторами. В 2016 году библиотеками было опубликовано 471 новость в соцсети «вКонтакте» и 71 в соцсети «Одноклассники».</w:t>
      </w:r>
    </w:p>
    <w:p w:rsidR="005E011C" w:rsidRPr="000D4959" w:rsidRDefault="005E011C" w:rsidP="00FC7C3B">
      <w:pPr>
        <w:ind w:firstLine="709"/>
        <w:rPr>
          <w:sz w:val="22"/>
          <w:szCs w:val="22"/>
        </w:rPr>
      </w:pPr>
      <w:r w:rsidRPr="000D4959">
        <w:rPr>
          <w:sz w:val="22"/>
          <w:szCs w:val="22"/>
        </w:rPr>
        <w:t>В 2016 году ЦБС зарегистрировалась на портале АИС ЕИПСК (all.culture.ru)</w:t>
      </w:r>
      <w:r>
        <w:rPr>
          <w:sz w:val="22"/>
          <w:szCs w:val="22"/>
        </w:rPr>
        <w:t xml:space="preserve"> – </w:t>
      </w:r>
      <w:r w:rsidRPr="00296D0D">
        <w:rPr>
          <w:sz w:val="22"/>
          <w:szCs w:val="20"/>
        </w:rPr>
        <w:t>Сайт Министерства Культуры РФ (http://mkrf.ru/)</w:t>
      </w:r>
      <w:r w:rsidRPr="000D4959">
        <w:rPr>
          <w:sz w:val="22"/>
          <w:szCs w:val="22"/>
        </w:rPr>
        <w:t>. Добавлены 4 библиотеки в раздел «Места», подключены 5 групп соцсетей («вКонтакте» и «Одноклассники»), опубликовано 32 события и 7 статей.</w:t>
      </w:r>
      <w:r>
        <w:rPr>
          <w:sz w:val="22"/>
          <w:szCs w:val="22"/>
        </w:rPr>
        <w:t xml:space="preserve"> Так же ЦБС прошла регистрацию на портале </w:t>
      </w:r>
      <w:r w:rsidRPr="000D4959">
        <w:rPr>
          <w:sz w:val="22"/>
          <w:szCs w:val="22"/>
        </w:rPr>
        <w:t>«РусРегионИнформ»</w:t>
      </w:r>
      <w:r>
        <w:rPr>
          <w:sz w:val="22"/>
          <w:szCs w:val="22"/>
        </w:rPr>
        <w:t>, где было опубликовано 12 статей.</w:t>
      </w:r>
    </w:p>
    <w:p w:rsidR="005E011C" w:rsidRPr="000D4959" w:rsidRDefault="005E011C" w:rsidP="00FC7C3B">
      <w:pPr>
        <w:ind w:firstLine="709"/>
        <w:rPr>
          <w:sz w:val="22"/>
          <w:szCs w:val="22"/>
        </w:rPr>
      </w:pPr>
      <w:r w:rsidRPr="000D4959">
        <w:rPr>
          <w:sz w:val="22"/>
          <w:szCs w:val="22"/>
        </w:rPr>
        <w:t xml:space="preserve">В отчетном году публиковались новости о </w:t>
      </w:r>
      <w:r>
        <w:rPr>
          <w:sz w:val="22"/>
          <w:szCs w:val="22"/>
        </w:rPr>
        <w:t xml:space="preserve">предстоящих и прошедших </w:t>
      </w:r>
      <w:r w:rsidRPr="000D4959">
        <w:rPr>
          <w:sz w:val="22"/>
          <w:szCs w:val="22"/>
        </w:rPr>
        <w:t>мероприятиях, прошед</w:t>
      </w:r>
      <w:r>
        <w:rPr>
          <w:sz w:val="22"/>
          <w:szCs w:val="22"/>
        </w:rPr>
        <w:t xml:space="preserve">ших в библиотеках ЦБС на порталах: </w:t>
      </w:r>
      <w:r w:rsidRPr="000D4959">
        <w:rPr>
          <w:sz w:val="22"/>
          <w:szCs w:val="22"/>
        </w:rPr>
        <w:t>АИС ЕИПСК</w:t>
      </w:r>
      <w:r>
        <w:rPr>
          <w:sz w:val="22"/>
          <w:szCs w:val="22"/>
        </w:rPr>
        <w:t xml:space="preserve"> - </w:t>
      </w:r>
      <w:r w:rsidRPr="000D4959">
        <w:rPr>
          <w:sz w:val="22"/>
          <w:szCs w:val="22"/>
        </w:rPr>
        <w:t>32 события и 7 статей</w:t>
      </w:r>
      <w:r>
        <w:rPr>
          <w:sz w:val="22"/>
          <w:szCs w:val="22"/>
        </w:rPr>
        <w:t xml:space="preserve">, </w:t>
      </w:r>
      <w:r w:rsidRPr="000D4959">
        <w:rPr>
          <w:sz w:val="22"/>
          <w:szCs w:val="22"/>
        </w:rPr>
        <w:t>«РусРегионИнформ»</w:t>
      </w:r>
      <w:r>
        <w:rPr>
          <w:sz w:val="22"/>
          <w:szCs w:val="22"/>
        </w:rPr>
        <w:t xml:space="preserve"> - 12 статей</w:t>
      </w:r>
      <w:r w:rsidRPr="000D4959">
        <w:rPr>
          <w:sz w:val="22"/>
          <w:szCs w:val="22"/>
        </w:rPr>
        <w:t>, «Библиотеки Югры»</w:t>
      </w:r>
      <w:r>
        <w:rPr>
          <w:sz w:val="22"/>
          <w:szCs w:val="22"/>
        </w:rPr>
        <w:t xml:space="preserve"> - 35 новостей и 32 мероприятие, </w:t>
      </w:r>
      <w:r w:rsidRPr="000D4959">
        <w:rPr>
          <w:sz w:val="22"/>
          <w:szCs w:val="22"/>
        </w:rPr>
        <w:t>Управления образования города Урай</w:t>
      </w:r>
      <w:r>
        <w:rPr>
          <w:sz w:val="22"/>
          <w:szCs w:val="22"/>
        </w:rPr>
        <w:t xml:space="preserve"> – 45 статей</w:t>
      </w:r>
      <w:r w:rsidRPr="000D4959">
        <w:rPr>
          <w:sz w:val="22"/>
          <w:szCs w:val="22"/>
        </w:rPr>
        <w:t xml:space="preserve">, </w:t>
      </w:r>
      <w:r>
        <w:rPr>
          <w:sz w:val="22"/>
          <w:szCs w:val="22"/>
        </w:rPr>
        <w:t xml:space="preserve">а также анонсы на </w:t>
      </w:r>
      <w:r w:rsidRPr="000D4959">
        <w:rPr>
          <w:sz w:val="22"/>
          <w:szCs w:val="22"/>
        </w:rPr>
        <w:t>афишах «Спутник»</w:t>
      </w:r>
      <w:r>
        <w:rPr>
          <w:sz w:val="22"/>
          <w:szCs w:val="22"/>
        </w:rPr>
        <w:t xml:space="preserve"> - 17 новостей  </w:t>
      </w:r>
      <w:r w:rsidRPr="000D4959">
        <w:rPr>
          <w:sz w:val="22"/>
          <w:szCs w:val="22"/>
        </w:rPr>
        <w:t>и «Одноклассники»</w:t>
      </w:r>
      <w:r>
        <w:rPr>
          <w:sz w:val="22"/>
          <w:szCs w:val="22"/>
        </w:rPr>
        <w:t xml:space="preserve"> - 4 новости</w:t>
      </w:r>
      <w:r w:rsidRPr="000D4959">
        <w:rPr>
          <w:sz w:val="22"/>
          <w:szCs w:val="22"/>
        </w:rPr>
        <w:t>.</w:t>
      </w:r>
    </w:p>
    <w:p w:rsidR="005E011C" w:rsidRPr="00A6163D" w:rsidRDefault="005E011C" w:rsidP="00FC7C3B">
      <w:pPr>
        <w:ind w:firstLine="709"/>
        <w:jc w:val="both"/>
        <w:rPr>
          <w:sz w:val="22"/>
          <w:szCs w:val="22"/>
        </w:rPr>
      </w:pPr>
      <w:r>
        <w:rPr>
          <w:sz w:val="22"/>
          <w:szCs w:val="22"/>
        </w:rPr>
        <w:t xml:space="preserve"> С</w:t>
      </w:r>
      <w:r w:rsidRPr="000D4959">
        <w:rPr>
          <w:sz w:val="22"/>
          <w:szCs w:val="22"/>
        </w:rPr>
        <w:t xml:space="preserve">отрудники используют в своей деятельности инструменты </w:t>
      </w:r>
      <w:r w:rsidRPr="000D4959">
        <w:rPr>
          <w:sz w:val="22"/>
          <w:szCs w:val="22"/>
          <w:lang w:val="en-US"/>
        </w:rPr>
        <w:t>web</w:t>
      </w:r>
      <w:r w:rsidRPr="000D4959">
        <w:rPr>
          <w:sz w:val="22"/>
          <w:szCs w:val="22"/>
        </w:rPr>
        <w:t xml:space="preserve"> 2.0 – ресурсы </w:t>
      </w:r>
      <w:r w:rsidRPr="000D4959">
        <w:rPr>
          <w:sz w:val="22"/>
          <w:szCs w:val="22"/>
          <w:lang w:val="en-US"/>
        </w:rPr>
        <w:t>Calameo</w:t>
      </w:r>
      <w:r>
        <w:rPr>
          <w:sz w:val="22"/>
          <w:szCs w:val="22"/>
        </w:rPr>
        <w:t>, docme.</w:t>
      </w:r>
      <w:r>
        <w:rPr>
          <w:sz w:val="22"/>
          <w:szCs w:val="22"/>
          <w:lang w:val="en-US"/>
        </w:rPr>
        <w:t>ru</w:t>
      </w:r>
      <w:r w:rsidRPr="000D4959">
        <w:rPr>
          <w:sz w:val="22"/>
          <w:szCs w:val="22"/>
        </w:rPr>
        <w:t xml:space="preserve">, </w:t>
      </w:r>
      <w:r w:rsidRPr="000D4959">
        <w:rPr>
          <w:sz w:val="22"/>
          <w:szCs w:val="22"/>
          <w:lang w:val="en-US"/>
        </w:rPr>
        <w:t>YouTube</w:t>
      </w:r>
      <w:r w:rsidRPr="000D4959">
        <w:rPr>
          <w:sz w:val="22"/>
          <w:szCs w:val="22"/>
        </w:rPr>
        <w:t xml:space="preserve"> и др. </w:t>
      </w:r>
    </w:p>
    <w:p w:rsidR="005E011C" w:rsidRPr="00FC7C3B" w:rsidRDefault="005E011C" w:rsidP="005E011C">
      <w:pPr>
        <w:tabs>
          <w:tab w:val="center" w:pos="7699"/>
        </w:tabs>
        <w:spacing w:after="200" w:line="276" w:lineRule="auto"/>
        <w:jc w:val="center"/>
        <w:rPr>
          <w:b/>
          <w:sz w:val="22"/>
          <w:szCs w:val="22"/>
        </w:rPr>
      </w:pPr>
      <w:r w:rsidRPr="00FC7C3B">
        <w:rPr>
          <w:b/>
          <w:sz w:val="22"/>
          <w:szCs w:val="22"/>
        </w:rPr>
        <w:t>Количество размещенных событий в сети Интернет за 2016 г</w:t>
      </w:r>
      <w:r w:rsidR="00FC7C3B">
        <w:rPr>
          <w:b/>
          <w:sz w:val="22"/>
          <w:szCs w:val="22"/>
        </w:rPr>
        <w:t>од</w:t>
      </w:r>
    </w:p>
    <w:tbl>
      <w:tblPr>
        <w:tblStyle w:val="ae"/>
        <w:tblW w:w="5000" w:type="pct"/>
        <w:tblLayout w:type="fixed"/>
        <w:tblLook w:val="04A0"/>
      </w:tblPr>
      <w:tblGrid>
        <w:gridCol w:w="926"/>
        <w:gridCol w:w="601"/>
        <w:gridCol w:w="707"/>
        <w:gridCol w:w="568"/>
        <w:gridCol w:w="850"/>
        <w:gridCol w:w="602"/>
        <w:gridCol w:w="549"/>
        <w:gridCol w:w="485"/>
        <w:gridCol w:w="635"/>
        <w:gridCol w:w="709"/>
        <w:gridCol w:w="850"/>
        <w:gridCol w:w="942"/>
        <w:gridCol w:w="758"/>
        <w:gridCol w:w="816"/>
        <w:gridCol w:w="684"/>
      </w:tblGrid>
      <w:tr w:rsidR="008F5D2A" w:rsidRPr="000D4959" w:rsidTr="008F5D2A">
        <w:tc>
          <w:tcPr>
            <w:tcW w:w="433" w:type="pct"/>
            <w:vMerge w:val="restart"/>
            <w:vAlign w:val="center"/>
          </w:tcPr>
          <w:p w:rsidR="005E011C" w:rsidRPr="000D4959" w:rsidRDefault="005E011C" w:rsidP="00F97571">
            <w:pPr>
              <w:tabs>
                <w:tab w:val="center" w:pos="7699"/>
              </w:tabs>
              <w:spacing w:after="200" w:line="276" w:lineRule="auto"/>
              <w:jc w:val="center"/>
              <w:rPr>
                <w:b/>
                <w:sz w:val="14"/>
                <w:szCs w:val="20"/>
              </w:rPr>
            </w:pPr>
            <w:r w:rsidRPr="000D4959">
              <w:rPr>
                <w:b/>
                <w:sz w:val="14"/>
                <w:szCs w:val="20"/>
              </w:rPr>
              <w:t>Библиотека</w:t>
            </w:r>
          </w:p>
        </w:tc>
        <w:tc>
          <w:tcPr>
            <w:tcW w:w="281" w:type="pct"/>
            <w:vMerge w:val="restart"/>
            <w:vAlign w:val="center"/>
          </w:tcPr>
          <w:p w:rsidR="005E011C" w:rsidRPr="000D4959" w:rsidRDefault="005E011C" w:rsidP="00F97571">
            <w:pPr>
              <w:tabs>
                <w:tab w:val="center" w:pos="7699"/>
              </w:tabs>
              <w:spacing w:after="200" w:line="276" w:lineRule="auto"/>
              <w:jc w:val="center"/>
              <w:rPr>
                <w:b/>
                <w:sz w:val="14"/>
                <w:szCs w:val="20"/>
              </w:rPr>
            </w:pPr>
            <w:r w:rsidRPr="000D4959">
              <w:rPr>
                <w:b/>
                <w:sz w:val="14"/>
                <w:szCs w:val="20"/>
              </w:rPr>
              <w:t>Сайт ЦБС</w:t>
            </w:r>
          </w:p>
        </w:tc>
        <w:tc>
          <w:tcPr>
            <w:tcW w:w="597" w:type="pct"/>
            <w:gridSpan w:val="2"/>
            <w:vAlign w:val="center"/>
          </w:tcPr>
          <w:p w:rsidR="005E011C" w:rsidRPr="000D4959" w:rsidRDefault="005E011C" w:rsidP="00F97571">
            <w:pPr>
              <w:tabs>
                <w:tab w:val="center" w:pos="7699"/>
              </w:tabs>
              <w:spacing w:after="200" w:line="276" w:lineRule="auto"/>
              <w:jc w:val="center"/>
              <w:rPr>
                <w:b/>
                <w:sz w:val="14"/>
                <w:szCs w:val="20"/>
              </w:rPr>
            </w:pPr>
            <w:r w:rsidRPr="000D4959">
              <w:rPr>
                <w:b/>
                <w:sz w:val="14"/>
                <w:szCs w:val="20"/>
              </w:rPr>
              <w:t>Портал «Библиотеки Югры»</w:t>
            </w:r>
          </w:p>
        </w:tc>
        <w:tc>
          <w:tcPr>
            <w:tcW w:w="398" w:type="pct"/>
            <w:vMerge w:val="restart"/>
            <w:vAlign w:val="center"/>
          </w:tcPr>
          <w:p w:rsidR="005E011C" w:rsidRPr="000D4959" w:rsidRDefault="005E011C" w:rsidP="00F97571">
            <w:pPr>
              <w:tabs>
                <w:tab w:val="center" w:pos="7699"/>
              </w:tabs>
              <w:spacing w:after="200" w:line="276" w:lineRule="auto"/>
              <w:jc w:val="center"/>
              <w:rPr>
                <w:b/>
                <w:sz w:val="14"/>
                <w:szCs w:val="20"/>
              </w:rPr>
            </w:pPr>
            <w:r w:rsidRPr="000D4959">
              <w:rPr>
                <w:b/>
                <w:sz w:val="14"/>
                <w:szCs w:val="20"/>
              </w:rPr>
              <w:t>Портал Управления образования г. Урай</w:t>
            </w:r>
          </w:p>
        </w:tc>
        <w:tc>
          <w:tcPr>
            <w:tcW w:w="282" w:type="pct"/>
            <w:vMerge w:val="restart"/>
            <w:vAlign w:val="center"/>
          </w:tcPr>
          <w:p w:rsidR="005E011C" w:rsidRPr="000D4959" w:rsidRDefault="005E011C" w:rsidP="00F97571">
            <w:pPr>
              <w:tabs>
                <w:tab w:val="center" w:pos="7699"/>
              </w:tabs>
              <w:spacing w:after="200" w:line="276" w:lineRule="auto"/>
              <w:jc w:val="center"/>
              <w:rPr>
                <w:b/>
                <w:sz w:val="14"/>
                <w:szCs w:val="20"/>
              </w:rPr>
            </w:pPr>
            <w:r w:rsidRPr="000D4959">
              <w:rPr>
                <w:b/>
                <w:sz w:val="14"/>
                <w:szCs w:val="20"/>
              </w:rPr>
              <w:t>Портал «РусРегионИнформ»</w:t>
            </w:r>
          </w:p>
        </w:tc>
        <w:tc>
          <w:tcPr>
            <w:tcW w:w="484" w:type="pct"/>
            <w:gridSpan w:val="2"/>
            <w:vAlign w:val="center"/>
          </w:tcPr>
          <w:p w:rsidR="005E011C" w:rsidRPr="000D4959" w:rsidRDefault="005E011C" w:rsidP="008F5D2A">
            <w:pPr>
              <w:tabs>
                <w:tab w:val="center" w:pos="7699"/>
              </w:tabs>
              <w:spacing w:after="200" w:line="276" w:lineRule="auto"/>
              <w:jc w:val="center"/>
              <w:rPr>
                <w:b/>
                <w:sz w:val="14"/>
                <w:szCs w:val="20"/>
              </w:rPr>
            </w:pPr>
            <w:r w:rsidRPr="000D4959">
              <w:rPr>
                <w:b/>
                <w:sz w:val="14"/>
                <w:szCs w:val="20"/>
              </w:rPr>
              <w:t xml:space="preserve">Сайт Министерства Культуры РФ </w:t>
            </w:r>
          </w:p>
        </w:tc>
        <w:tc>
          <w:tcPr>
            <w:tcW w:w="629" w:type="pct"/>
            <w:gridSpan w:val="2"/>
            <w:vAlign w:val="center"/>
          </w:tcPr>
          <w:p w:rsidR="005E011C" w:rsidRPr="000D4959" w:rsidRDefault="005E011C" w:rsidP="00F97571">
            <w:pPr>
              <w:tabs>
                <w:tab w:val="center" w:pos="7699"/>
              </w:tabs>
              <w:spacing w:after="200" w:line="276" w:lineRule="auto"/>
              <w:jc w:val="center"/>
              <w:rPr>
                <w:b/>
                <w:sz w:val="14"/>
                <w:szCs w:val="20"/>
              </w:rPr>
            </w:pPr>
            <w:r w:rsidRPr="000D4959">
              <w:rPr>
                <w:b/>
                <w:sz w:val="14"/>
                <w:szCs w:val="20"/>
              </w:rPr>
              <w:t>Портал Культура.РФ</w:t>
            </w:r>
          </w:p>
        </w:tc>
        <w:tc>
          <w:tcPr>
            <w:tcW w:w="398" w:type="pct"/>
            <w:vMerge w:val="restart"/>
            <w:vAlign w:val="center"/>
          </w:tcPr>
          <w:p w:rsidR="005E011C" w:rsidRPr="000D4959" w:rsidRDefault="005E011C" w:rsidP="00F97571">
            <w:pPr>
              <w:tabs>
                <w:tab w:val="center" w:pos="7699"/>
              </w:tabs>
              <w:spacing w:after="200" w:line="276" w:lineRule="auto"/>
              <w:jc w:val="center"/>
              <w:rPr>
                <w:b/>
                <w:sz w:val="14"/>
                <w:szCs w:val="20"/>
              </w:rPr>
            </w:pPr>
            <w:r>
              <w:rPr>
                <w:b/>
                <w:sz w:val="14"/>
                <w:szCs w:val="20"/>
              </w:rPr>
              <w:t>Афиша «Спутник»</w:t>
            </w:r>
          </w:p>
        </w:tc>
        <w:tc>
          <w:tcPr>
            <w:tcW w:w="441" w:type="pct"/>
            <w:vMerge w:val="restart"/>
            <w:vAlign w:val="center"/>
          </w:tcPr>
          <w:p w:rsidR="005E011C" w:rsidRPr="000D4959" w:rsidRDefault="005E011C" w:rsidP="00F97571">
            <w:pPr>
              <w:tabs>
                <w:tab w:val="center" w:pos="7699"/>
              </w:tabs>
              <w:spacing w:after="200" w:line="276" w:lineRule="auto"/>
              <w:jc w:val="center"/>
              <w:rPr>
                <w:b/>
                <w:sz w:val="14"/>
                <w:szCs w:val="20"/>
              </w:rPr>
            </w:pPr>
            <w:r>
              <w:rPr>
                <w:b/>
                <w:sz w:val="14"/>
                <w:szCs w:val="20"/>
              </w:rPr>
              <w:t xml:space="preserve">Афиша «Одноклас-сники» </w:t>
            </w:r>
            <w:r w:rsidRPr="00CC6B8C">
              <w:rPr>
                <w:b/>
                <w:sz w:val="14"/>
                <w:szCs w:val="20"/>
              </w:rPr>
              <w:t>(https://www.ok.ru/app/cultrfafisha)</w:t>
            </w:r>
          </w:p>
        </w:tc>
        <w:tc>
          <w:tcPr>
            <w:tcW w:w="355" w:type="pct"/>
            <w:vMerge w:val="restart"/>
            <w:vAlign w:val="center"/>
          </w:tcPr>
          <w:p w:rsidR="005E011C" w:rsidRPr="000D4959" w:rsidRDefault="005E011C" w:rsidP="00F97571">
            <w:pPr>
              <w:tabs>
                <w:tab w:val="center" w:pos="7699"/>
              </w:tabs>
              <w:spacing w:after="200" w:line="276" w:lineRule="auto"/>
              <w:jc w:val="center"/>
              <w:rPr>
                <w:b/>
                <w:sz w:val="14"/>
                <w:szCs w:val="20"/>
              </w:rPr>
            </w:pPr>
            <w:r w:rsidRPr="000D4959">
              <w:rPr>
                <w:b/>
                <w:sz w:val="14"/>
                <w:szCs w:val="20"/>
              </w:rPr>
              <w:t>Социальная сеть «вКонтакте»</w:t>
            </w:r>
          </w:p>
        </w:tc>
        <w:tc>
          <w:tcPr>
            <w:tcW w:w="382" w:type="pct"/>
            <w:vMerge w:val="restart"/>
            <w:vAlign w:val="center"/>
          </w:tcPr>
          <w:p w:rsidR="005E011C" w:rsidRPr="000D4959" w:rsidRDefault="005E011C" w:rsidP="00F97571">
            <w:pPr>
              <w:tabs>
                <w:tab w:val="center" w:pos="7699"/>
              </w:tabs>
              <w:spacing w:after="200" w:line="276" w:lineRule="auto"/>
              <w:jc w:val="center"/>
              <w:rPr>
                <w:b/>
                <w:sz w:val="14"/>
                <w:szCs w:val="20"/>
              </w:rPr>
            </w:pPr>
            <w:r w:rsidRPr="000D4959">
              <w:rPr>
                <w:b/>
                <w:sz w:val="14"/>
                <w:szCs w:val="20"/>
              </w:rPr>
              <w:t>Социальная сеть «Одноклассники»</w:t>
            </w:r>
          </w:p>
        </w:tc>
        <w:tc>
          <w:tcPr>
            <w:tcW w:w="320" w:type="pct"/>
            <w:vMerge w:val="restart"/>
            <w:vAlign w:val="center"/>
          </w:tcPr>
          <w:p w:rsidR="005E011C" w:rsidRPr="000D4959" w:rsidRDefault="005E011C" w:rsidP="00F97571">
            <w:pPr>
              <w:tabs>
                <w:tab w:val="center" w:pos="7699"/>
              </w:tabs>
              <w:spacing w:after="200" w:line="276" w:lineRule="auto"/>
              <w:jc w:val="center"/>
              <w:rPr>
                <w:b/>
                <w:sz w:val="14"/>
                <w:szCs w:val="20"/>
              </w:rPr>
            </w:pPr>
            <w:r w:rsidRPr="000D4959">
              <w:rPr>
                <w:b/>
                <w:sz w:val="14"/>
                <w:szCs w:val="20"/>
              </w:rPr>
              <w:t>Видеохостин «</w:t>
            </w:r>
            <w:r w:rsidRPr="000D4959">
              <w:rPr>
                <w:b/>
                <w:sz w:val="14"/>
                <w:szCs w:val="20"/>
                <w:lang w:val="en-US"/>
              </w:rPr>
              <w:t>YouTube</w:t>
            </w:r>
            <w:r w:rsidRPr="000D4959">
              <w:rPr>
                <w:b/>
                <w:sz w:val="14"/>
                <w:szCs w:val="20"/>
              </w:rPr>
              <w:t>»</w:t>
            </w:r>
          </w:p>
        </w:tc>
      </w:tr>
      <w:tr w:rsidR="008F5D2A" w:rsidRPr="008F5D2A" w:rsidTr="008F5D2A">
        <w:tc>
          <w:tcPr>
            <w:tcW w:w="433" w:type="pct"/>
            <w:vMerge/>
            <w:vAlign w:val="center"/>
          </w:tcPr>
          <w:p w:rsidR="005E011C" w:rsidRPr="008F5D2A" w:rsidRDefault="005E011C" w:rsidP="00F97571">
            <w:pPr>
              <w:tabs>
                <w:tab w:val="center" w:pos="7699"/>
              </w:tabs>
              <w:spacing w:after="200" w:line="276" w:lineRule="auto"/>
              <w:jc w:val="center"/>
              <w:rPr>
                <w:sz w:val="14"/>
                <w:szCs w:val="20"/>
              </w:rPr>
            </w:pPr>
          </w:p>
        </w:tc>
        <w:tc>
          <w:tcPr>
            <w:tcW w:w="281" w:type="pct"/>
            <w:vMerge/>
            <w:vAlign w:val="center"/>
          </w:tcPr>
          <w:p w:rsidR="005E011C" w:rsidRPr="008F5D2A" w:rsidRDefault="005E011C" w:rsidP="00F97571">
            <w:pPr>
              <w:tabs>
                <w:tab w:val="center" w:pos="7699"/>
              </w:tabs>
              <w:spacing w:after="200" w:line="276" w:lineRule="auto"/>
              <w:jc w:val="center"/>
              <w:rPr>
                <w:sz w:val="14"/>
                <w:szCs w:val="20"/>
              </w:rPr>
            </w:pPr>
          </w:p>
        </w:tc>
        <w:tc>
          <w:tcPr>
            <w:tcW w:w="331" w:type="pct"/>
            <w:tcBorders>
              <w:right w:val="single" w:sz="4" w:space="0" w:color="auto"/>
            </w:tcBorders>
            <w:vAlign w:val="center"/>
          </w:tcPr>
          <w:p w:rsidR="005E011C" w:rsidRPr="008F5D2A" w:rsidRDefault="005E011C" w:rsidP="00F97571">
            <w:pPr>
              <w:tabs>
                <w:tab w:val="center" w:pos="7699"/>
              </w:tabs>
              <w:spacing w:after="200" w:line="276" w:lineRule="auto"/>
              <w:jc w:val="center"/>
              <w:rPr>
                <w:sz w:val="14"/>
                <w:szCs w:val="20"/>
              </w:rPr>
            </w:pPr>
            <w:r w:rsidRPr="008F5D2A">
              <w:rPr>
                <w:sz w:val="14"/>
                <w:szCs w:val="20"/>
              </w:rPr>
              <w:t>Мероприятия</w:t>
            </w:r>
          </w:p>
        </w:tc>
        <w:tc>
          <w:tcPr>
            <w:tcW w:w="265" w:type="pct"/>
            <w:tcBorders>
              <w:left w:val="single" w:sz="4" w:space="0" w:color="auto"/>
            </w:tcBorders>
            <w:vAlign w:val="center"/>
          </w:tcPr>
          <w:p w:rsidR="005E011C" w:rsidRPr="008F5D2A" w:rsidRDefault="005E011C" w:rsidP="00F97571">
            <w:pPr>
              <w:tabs>
                <w:tab w:val="center" w:pos="7699"/>
              </w:tabs>
              <w:spacing w:after="200" w:line="276" w:lineRule="auto"/>
              <w:jc w:val="center"/>
              <w:rPr>
                <w:sz w:val="14"/>
                <w:szCs w:val="20"/>
              </w:rPr>
            </w:pPr>
            <w:r w:rsidRPr="008F5D2A">
              <w:rPr>
                <w:sz w:val="14"/>
                <w:szCs w:val="20"/>
              </w:rPr>
              <w:t>Новости</w:t>
            </w:r>
          </w:p>
        </w:tc>
        <w:tc>
          <w:tcPr>
            <w:tcW w:w="398" w:type="pct"/>
            <w:vMerge/>
            <w:vAlign w:val="center"/>
          </w:tcPr>
          <w:p w:rsidR="005E011C" w:rsidRPr="008F5D2A" w:rsidRDefault="005E011C" w:rsidP="00F97571">
            <w:pPr>
              <w:tabs>
                <w:tab w:val="center" w:pos="7699"/>
              </w:tabs>
              <w:spacing w:after="200" w:line="276" w:lineRule="auto"/>
              <w:jc w:val="center"/>
              <w:rPr>
                <w:sz w:val="14"/>
                <w:szCs w:val="20"/>
              </w:rPr>
            </w:pPr>
          </w:p>
        </w:tc>
        <w:tc>
          <w:tcPr>
            <w:tcW w:w="282" w:type="pct"/>
            <w:vMerge/>
            <w:vAlign w:val="center"/>
          </w:tcPr>
          <w:p w:rsidR="005E011C" w:rsidRPr="008F5D2A" w:rsidRDefault="005E011C" w:rsidP="00F97571">
            <w:pPr>
              <w:tabs>
                <w:tab w:val="center" w:pos="7699"/>
              </w:tabs>
              <w:spacing w:after="200" w:line="276" w:lineRule="auto"/>
              <w:jc w:val="center"/>
              <w:rPr>
                <w:sz w:val="14"/>
                <w:szCs w:val="20"/>
              </w:rPr>
            </w:pPr>
          </w:p>
        </w:tc>
        <w:tc>
          <w:tcPr>
            <w:tcW w:w="257" w:type="pct"/>
            <w:tcBorders>
              <w:right w:val="single" w:sz="4" w:space="0" w:color="auto"/>
            </w:tcBorders>
            <w:vAlign w:val="center"/>
          </w:tcPr>
          <w:p w:rsidR="005E011C" w:rsidRPr="008F5D2A" w:rsidRDefault="005E011C" w:rsidP="00F97571">
            <w:pPr>
              <w:tabs>
                <w:tab w:val="center" w:pos="7699"/>
              </w:tabs>
              <w:spacing w:after="200" w:line="276" w:lineRule="auto"/>
              <w:jc w:val="center"/>
              <w:rPr>
                <w:sz w:val="14"/>
                <w:szCs w:val="20"/>
              </w:rPr>
            </w:pPr>
            <w:r w:rsidRPr="008F5D2A">
              <w:rPr>
                <w:sz w:val="14"/>
                <w:szCs w:val="20"/>
              </w:rPr>
              <w:t>События</w:t>
            </w:r>
          </w:p>
        </w:tc>
        <w:tc>
          <w:tcPr>
            <w:tcW w:w="227" w:type="pct"/>
            <w:tcBorders>
              <w:left w:val="single" w:sz="4" w:space="0" w:color="auto"/>
            </w:tcBorders>
            <w:vAlign w:val="center"/>
          </w:tcPr>
          <w:p w:rsidR="005E011C" w:rsidRPr="008F5D2A" w:rsidRDefault="005E011C" w:rsidP="00F97571">
            <w:pPr>
              <w:tabs>
                <w:tab w:val="center" w:pos="7699"/>
              </w:tabs>
              <w:spacing w:after="200" w:line="276" w:lineRule="auto"/>
              <w:jc w:val="center"/>
              <w:rPr>
                <w:sz w:val="14"/>
                <w:szCs w:val="20"/>
              </w:rPr>
            </w:pPr>
            <w:r w:rsidRPr="008F5D2A">
              <w:rPr>
                <w:sz w:val="14"/>
                <w:szCs w:val="20"/>
              </w:rPr>
              <w:t>Статьи</w:t>
            </w:r>
          </w:p>
        </w:tc>
        <w:tc>
          <w:tcPr>
            <w:tcW w:w="297" w:type="pct"/>
            <w:tcBorders>
              <w:right w:val="single" w:sz="4" w:space="0" w:color="auto"/>
            </w:tcBorders>
            <w:vAlign w:val="center"/>
          </w:tcPr>
          <w:p w:rsidR="005E011C" w:rsidRPr="008F5D2A" w:rsidRDefault="005E011C" w:rsidP="00F97571">
            <w:pPr>
              <w:tabs>
                <w:tab w:val="center" w:pos="7699"/>
              </w:tabs>
              <w:spacing w:after="200" w:line="276" w:lineRule="auto"/>
              <w:jc w:val="center"/>
              <w:rPr>
                <w:sz w:val="14"/>
                <w:szCs w:val="20"/>
              </w:rPr>
            </w:pPr>
            <w:r w:rsidRPr="008F5D2A">
              <w:rPr>
                <w:sz w:val="14"/>
                <w:szCs w:val="20"/>
              </w:rPr>
              <w:t>События</w:t>
            </w:r>
          </w:p>
        </w:tc>
        <w:tc>
          <w:tcPr>
            <w:tcW w:w="332" w:type="pct"/>
            <w:tcBorders>
              <w:left w:val="single" w:sz="4" w:space="0" w:color="auto"/>
            </w:tcBorders>
            <w:vAlign w:val="center"/>
          </w:tcPr>
          <w:p w:rsidR="005E011C" w:rsidRPr="008F5D2A" w:rsidRDefault="005E011C" w:rsidP="00F97571">
            <w:pPr>
              <w:tabs>
                <w:tab w:val="center" w:pos="7699"/>
              </w:tabs>
              <w:spacing w:after="200" w:line="276" w:lineRule="auto"/>
              <w:jc w:val="center"/>
              <w:rPr>
                <w:sz w:val="14"/>
                <w:szCs w:val="20"/>
              </w:rPr>
            </w:pPr>
            <w:r w:rsidRPr="008F5D2A">
              <w:rPr>
                <w:sz w:val="14"/>
                <w:szCs w:val="20"/>
              </w:rPr>
              <w:t>Статьи</w:t>
            </w:r>
          </w:p>
        </w:tc>
        <w:tc>
          <w:tcPr>
            <w:tcW w:w="398" w:type="pct"/>
            <w:vMerge/>
          </w:tcPr>
          <w:p w:rsidR="005E011C" w:rsidRPr="008F5D2A" w:rsidRDefault="005E011C" w:rsidP="00F97571">
            <w:pPr>
              <w:tabs>
                <w:tab w:val="center" w:pos="7699"/>
              </w:tabs>
              <w:spacing w:after="200" w:line="276" w:lineRule="auto"/>
              <w:jc w:val="center"/>
              <w:rPr>
                <w:sz w:val="14"/>
                <w:szCs w:val="20"/>
              </w:rPr>
            </w:pPr>
          </w:p>
        </w:tc>
        <w:tc>
          <w:tcPr>
            <w:tcW w:w="441" w:type="pct"/>
            <w:vMerge/>
          </w:tcPr>
          <w:p w:rsidR="005E011C" w:rsidRPr="008F5D2A" w:rsidRDefault="005E011C" w:rsidP="00F97571">
            <w:pPr>
              <w:tabs>
                <w:tab w:val="center" w:pos="7699"/>
              </w:tabs>
              <w:spacing w:after="200" w:line="276" w:lineRule="auto"/>
              <w:jc w:val="center"/>
              <w:rPr>
                <w:sz w:val="14"/>
                <w:szCs w:val="20"/>
              </w:rPr>
            </w:pPr>
          </w:p>
        </w:tc>
        <w:tc>
          <w:tcPr>
            <w:tcW w:w="355" w:type="pct"/>
            <w:vMerge/>
            <w:vAlign w:val="center"/>
          </w:tcPr>
          <w:p w:rsidR="005E011C" w:rsidRPr="008F5D2A" w:rsidRDefault="005E011C" w:rsidP="00F97571">
            <w:pPr>
              <w:tabs>
                <w:tab w:val="center" w:pos="7699"/>
              </w:tabs>
              <w:spacing w:after="200" w:line="276" w:lineRule="auto"/>
              <w:jc w:val="center"/>
              <w:rPr>
                <w:sz w:val="14"/>
                <w:szCs w:val="20"/>
              </w:rPr>
            </w:pPr>
          </w:p>
        </w:tc>
        <w:tc>
          <w:tcPr>
            <w:tcW w:w="382" w:type="pct"/>
            <w:vMerge/>
            <w:vAlign w:val="center"/>
          </w:tcPr>
          <w:p w:rsidR="005E011C" w:rsidRPr="008F5D2A" w:rsidRDefault="005E011C" w:rsidP="00F97571">
            <w:pPr>
              <w:tabs>
                <w:tab w:val="center" w:pos="7699"/>
              </w:tabs>
              <w:spacing w:after="200" w:line="276" w:lineRule="auto"/>
              <w:jc w:val="center"/>
              <w:rPr>
                <w:sz w:val="14"/>
                <w:szCs w:val="20"/>
              </w:rPr>
            </w:pPr>
          </w:p>
        </w:tc>
        <w:tc>
          <w:tcPr>
            <w:tcW w:w="320" w:type="pct"/>
            <w:vMerge/>
            <w:vAlign w:val="center"/>
          </w:tcPr>
          <w:p w:rsidR="005E011C" w:rsidRPr="008F5D2A" w:rsidRDefault="005E011C" w:rsidP="00F97571">
            <w:pPr>
              <w:tabs>
                <w:tab w:val="center" w:pos="7699"/>
              </w:tabs>
              <w:spacing w:after="200" w:line="276" w:lineRule="auto"/>
              <w:jc w:val="center"/>
              <w:rPr>
                <w:sz w:val="14"/>
                <w:szCs w:val="20"/>
              </w:rPr>
            </w:pPr>
          </w:p>
        </w:tc>
      </w:tr>
      <w:tr w:rsidR="008F5D2A" w:rsidRPr="00FC7C3B" w:rsidTr="008F5D2A">
        <w:tc>
          <w:tcPr>
            <w:tcW w:w="433" w:type="pct"/>
            <w:vAlign w:val="center"/>
          </w:tcPr>
          <w:p w:rsidR="005E011C" w:rsidRPr="008F5D2A" w:rsidRDefault="008F5D2A" w:rsidP="008F5D2A">
            <w:pPr>
              <w:tabs>
                <w:tab w:val="center" w:pos="7699"/>
              </w:tabs>
              <w:spacing w:after="200" w:line="276" w:lineRule="auto"/>
              <w:jc w:val="center"/>
              <w:rPr>
                <w:sz w:val="18"/>
                <w:szCs w:val="20"/>
              </w:rPr>
            </w:pPr>
            <w:r>
              <w:rPr>
                <w:sz w:val="18"/>
                <w:szCs w:val="20"/>
              </w:rPr>
              <w:t>ЦБ</w:t>
            </w:r>
          </w:p>
        </w:tc>
        <w:tc>
          <w:tcPr>
            <w:tcW w:w="281" w:type="pct"/>
            <w:vAlign w:val="center"/>
          </w:tcPr>
          <w:p w:rsidR="005E011C" w:rsidRPr="00FC7C3B" w:rsidRDefault="005E011C" w:rsidP="00F97571">
            <w:pPr>
              <w:tabs>
                <w:tab w:val="center" w:pos="7699"/>
              </w:tabs>
              <w:spacing w:after="200" w:line="276" w:lineRule="auto"/>
              <w:jc w:val="center"/>
              <w:rPr>
                <w:sz w:val="20"/>
                <w:szCs w:val="20"/>
              </w:rPr>
            </w:pPr>
            <w:r w:rsidRPr="00FC7C3B">
              <w:rPr>
                <w:sz w:val="20"/>
                <w:szCs w:val="20"/>
              </w:rPr>
              <w:t>71</w:t>
            </w:r>
          </w:p>
        </w:tc>
        <w:tc>
          <w:tcPr>
            <w:tcW w:w="331" w:type="pct"/>
            <w:tcBorders>
              <w:right w:val="single" w:sz="4" w:space="0" w:color="auto"/>
            </w:tcBorders>
            <w:vAlign w:val="center"/>
          </w:tcPr>
          <w:p w:rsidR="005E011C" w:rsidRPr="00FC7C3B" w:rsidRDefault="005E011C" w:rsidP="00F97571">
            <w:pPr>
              <w:tabs>
                <w:tab w:val="center" w:pos="7699"/>
              </w:tabs>
              <w:spacing w:after="200" w:line="276" w:lineRule="auto"/>
              <w:jc w:val="center"/>
              <w:rPr>
                <w:sz w:val="20"/>
                <w:szCs w:val="20"/>
              </w:rPr>
            </w:pPr>
            <w:r w:rsidRPr="00FC7C3B">
              <w:rPr>
                <w:sz w:val="20"/>
                <w:szCs w:val="20"/>
              </w:rPr>
              <w:t>9</w:t>
            </w:r>
          </w:p>
        </w:tc>
        <w:tc>
          <w:tcPr>
            <w:tcW w:w="265" w:type="pct"/>
            <w:tcBorders>
              <w:left w:val="single" w:sz="4" w:space="0" w:color="auto"/>
            </w:tcBorders>
            <w:vAlign w:val="center"/>
          </w:tcPr>
          <w:p w:rsidR="005E011C" w:rsidRPr="00FC7C3B" w:rsidRDefault="005E011C" w:rsidP="00F97571">
            <w:pPr>
              <w:tabs>
                <w:tab w:val="center" w:pos="7699"/>
              </w:tabs>
              <w:spacing w:after="200" w:line="276" w:lineRule="auto"/>
              <w:jc w:val="center"/>
              <w:rPr>
                <w:sz w:val="20"/>
                <w:szCs w:val="20"/>
              </w:rPr>
            </w:pPr>
            <w:r w:rsidRPr="00FC7C3B">
              <w:rPr>
                <w:sz w:val="20"/>
                <w:szCs w:val="20"/>
              </w:rPr>
              <w:t>11</w:t>
            </w:r>
          </w:p>
        </w:tc>
        <w:tc>
          <w:tcPr>
            <w:tcW w:w="398" w:type="pct"/>
            <w:vAlign w:val="center"/>
          </w:tcPr>
          <w:p w:rsidR="005E011C" w:rsidRPr="00FC7C3B" w:rsidRDefault="005E011C" w:rsidP="00F97571">
            <w:pPr>
              <w:tabs>
                <w:tab w:val="center" w:pos="7699"/>
              </w:tabs>
              <w:spacing w:after="200" w:line="276" w:lineRule="auto"/>
              <w:jc w:val="center"/>
              <w:rPr>
                <w:sz w:val="20"/>
                <w:szCs w:val="20"/>
              </w:rPr>
            </w:pPr>
            <w:r w:rsidRPr="00FC7C3B">
              <w:rPr>
                <w:sz w:val="20"/>
                <w:szCs w:val="20"/>
              </w:rPr>
              <w:t>14</w:t>
            </w:r>
          </w:p>
        </w:tc>
        <w:tc>
          <w:tcPr>
            <w:tcW w:w="282" w:type="pct"/>
            <w:vAlign w:val="center"/>
          </w:tcPr>
          <w:p w:rsidR="005E011C" w:rsidRPr="00FC7C3B" w:rsidRDefault="005E011C" w:rsidP="00F97571">
            <w:pPr>
              <w:tabs>
                <w:tab w:val="center" w:pos="7699"/>
              </w:tabs>
              <w:spacing w:after="200" w:line="276" w:lineRule="auto"/>
              <w:jc w:val="center"/>
              <w:rPr>
                <w:sz w:val="20"/>
                <w:szCs w:val="20"/>
              </w:rPr>
            </w:pPr>
            <w:r w:rsidRPr="00FC7C3B">
              <w:rPr>
                <w:sz w:val="20"/>
                <w:szCs w:val="20"/>
              </w:rPr>
              <w:t>6</w:t>
            </w:r>
          </w:p>
        </w:tc>
        <w:tc>
          <w:tcPr>
            <w:tcW w:w="257" w:type="pct"/>
            <w:tcBorders>
              <w:right w:val="single" w:sz="4" w:space="0" w:color="auto"/>
            </w:tcBorders>
            <w:vAlign w:val="center"/>
          </w:tcPr>
          <w:p w:rsidR="005E011C" w:rsidRPr="00FC7C3B" w:rsidRDefault="005E011C" w:rsidP="00F97571">
            <w:pPr>
              <w:tabs>
                <w:tab w:val="center" w:pos="7699"/>
              </w:tabs>
              <w:spacing w:after="200" w:line="276" w:lineRule="auto"/>
              <w:jc w:val="center"/>
              <w:rPr>
                <w:sz w:val="20"/>
                <w:szCs w:val="20"/>
              </w:rPr>
            </w:pPr>
            <w:r w:rsidRPr="00FC7C3B">
              <w:rPr>
                <w:sz w:val="20"/>
                <w:szCs w:val="20"/>
              </w:rPr>
              <w:t>6</w:t>
            </w:r>
          </w:p>
        </w:tc>
        <w:tc>
          <w:tcPr>
            <w:tcW w:w="227" w:type="pct"/>
            <w:tcBorders>
              <w:left w:val="single" w:sz="4" w:space="0" w:color="auto"/>
            </w:tcBorders>
            <w:vAlign w:val="center"/>
          </w:tcPr>
          <w:p w:rsidR="005E011C" w:rsidRPr="00FC7C3B" w:rsidRDefault="005E011C" w:rsidP="00F97571">
            <w:pPr>
              <w:tabs>
                <w:tab w:val="center" w:pos="7699"/>
              </w:tabs>
              <w:spacing w:after="200" w:line="276" w:lineRule="auto"/>
              <w:jc w:val="center"/>
              <w:rPr>
                <w:sz w:val="20"/>
                <w:szCs w:val="20"/>
              </w:rPr>
            </w:pPr>
            <w:r w:rsidRPr="00FC7C3B">
              <w:rPr>
                <w:sz w:val="20"/>
                <w:szCs w:val="20"/>
              </w:rPr>
              <w:t>1</w:t>
            </w:r>
          </w:p>
        </w:tc>
        <w:tc>
          <w:tcPr>
            <w:tcW w:w="297" w:type="pct"/>
            <w:tcBorders>
              <w:right w:val="single" w:sz="4" w:space="0" w:color="auto"/>
            </w:tcBorders>
            <w:vAlign w:val="center"/>
          </w:tcPr>
          <w:p w:rsidR="005E011C" w:rsidRPr="00FC7C3B" w:rsidRDefault="005E011C" w:rsidP="00F97571">
            <w:pPr>
              <w:tabs>
                <w:tab w:val="center" w:pos="7699"/>
              </w:tabs>
              <w:spacing w:after="200" w:line="276" w:lineRule="auto"/>
              <w:jc w:val="center"/>
              <w:rPr>
                <w:sz w:val="20"/>
                <w:szCs w:val="20"/>
              </w:rPr>
            </w:pPr>
            <w:r w:rsidRPr="00FC7C3B">
              <w:rPr>
                <w:sz w:val="20"/>
                <w:szCs w:val="20"/>
              </w:rPr>
              <w:t>6</w:t>
            </w:r>
          </w:p>
        </w:tc>
        <w:tc>
          <w:tcPr>
            <w:tcW w:w="332" w:type="pct"/>
            <w:tcBorders>
              <w:left w:val="single" w:sz="4" w:space="0" w:color="auto"/>
            </w:tcBorders>
            <w:vAlign w:val="center"/>
          </w:tcPr>
          <w:p w:rsidR="005E011C" w:rsidRPr="00FC7C3B" w:rsidRDefault="005E011C" w:rsidP="00F97571">
            <w:pPr>
              <w:tabs>
                <w:tab w:val="center" w:pos="7699"/>
              </w:tabs>
              <w:spacing w:after="200" w:line="276" w:lineRule="auto"/>
              <w:jc w:val="center"/>
              <w:rPr>
                <w:sz w:val="20"/>
                <w:szCs w:val="20"/>
              </w:rPr>
            </w:pPr>
            <w:r w:rsidRPr="00FC7C3B">
              <w:rPr>
                <w:sz w:val="20"/>
                <w:szCs w:val="20"/>
              </w:rPr>
              <w:t>0</w:t>
            </w:r>
          </w:p>
        </w:tc>
        <w:tc>
          <w:tcPr>
            <w:tcW w:w="398" w:type="pct"/>
            <w:vAlign w:val="center"/>
          </w:tcPr>
          <w:p w:rsidR="005E011C" w:rsidRPr="00FC7C3B" w:rsidRDefault="005E011C" w:rsidP="00F97571">
            <w:pPr>
              <w:tabs>
                <w:tab w:val="center" w:pos="7699"/>
              </w:tabs>
              <w:spacing w:after="200" w:line="276" w:lineRule="auto"/>
              <w:jc w:val="center"/>
              <w:rPr>
                <w:sz w:val="20"/>
                <w:szCs w:val="20"/>
              </w:rPr>
            </w:pPr>
            <w:r w:rsidRPr="00FC7C3B">
              <w:rPr>
                <w:sz w:val="20"/>
                <w:szCs w:val="20"/>
              </w:rPr>
              <w:t>4</w:t>
            </w:r>
          </w:p>
        </w:tc>
        <w:tc>
          <w:tcPr>
            <w:tcW w:w="441" w:type="pct"/>
            <w:vAlign w:val="center"/>
          </w:tcPr>
          <w:p w:rsidR="005E011C" w:rsidRPr="00FC7C3B" w:rsidRDefault="005E011C" w:rsidP="00F97571">
            <w:pPr>
              <w:tabs>
                <w:tab w:val="center" w:pos="7699"/>
              </w:tabs>
              <w:spacing w:after="200" w:line="276" w:lineRule="auto"/>
              <w:jc w:val="center"/>
              <w:rPr>
                <w:sz w:val="20"/>
                <w:szCs w:val="20"/>
              </w:rPr>
            </w:pPr>
            <w:r w:rsidRPr="00FC7C3B">
              <w:rPr>
                <w:sz w:val="20"/>
                <w:szCs w:val="20"/>
              </w:rPr>
              <w:t>4</w:t>
            </w:r>
          </w:p>
        </w:tc>
        <w:tc>
          <w:tcPr>
            <w:tcW w:w="355" w:type="pct"/>
            <w:vAlign w:val="center"/>
          </w:tcPr>
          <w:p w:rsidR="005E011C" w:rsidRPr="00FC7C3B" w:rsidRDefault="005E011C" w:rsidP="00F97571">
            <w:pPr>
              <w:tabs>
                <w:tab w:val="center" w:pos="7699"/>
              </w:tabs>
              <w:spacing w:after="200" w:line="276" w:lineRule="auto"/>
              <w:jc w:val="center"/>
              <w:rPr>
                <w:sz w:val="20"/>
                <w:szCs w:val="20"/>
                <w:lang w:val="en-US"/>
              </w:rPr>
            </w:pPr>
            <w:r w:rsidRPr="00FC7C3B">
              <w:rPr>
                <w:sz w:val="20"/>
                <w:szCs w:val="20"/>
                <w:lang w:val="en-US"/>
              </w:rPr>
              <w:t>135</w:t>
            </w:r>
          </w:p>
        </w:tc>
        <w:tc>
          <w:tcPr>
            <w:tcW w:w="382" w:type="pct"/>
            <w:vAlign w:val="center"/>
          </w:tcPr>
          <w:p w:rsidR="005E011C" w:rsidRPr="00FC7C3B" w:rsidRDefault="005E011C" w:rsidP="00F97571">
            <w:pPr>
              <w:tabs>
                <w:tab w:val="center" w:pos="7699"/>
              </w:tabs>
              <w:spacing w:after="200" w:line="276" w:lineRule="auto"/>
              <w:jc w:val="center"/>
              <w:rPr>
                <w:sz w:val="20"/>
                <w:szCs w:val="20"/>
              </w:rPr>
            </w:pPr>
            <w:r w:rsidRPr="00FC7C3B">
              <w:rPr>
                <w:sz w:val="20"/>
                <w:szCs w:val="20"/>
              </w:rPr>
              <w:t>39</w:t>
            </w:r>
          </w:p>
        </w:tc>
        <w:tc>
          <w:tcPr>
            <w:tcW w:w="320" w:type="pct"/>
            <w:vAlign w:val="center"/>
          </w:tcPr>
          <w:p w:rsidR="005E011C" w:rsidRPr="00FC7C3B" w:rsidRDefault="005E011C" w:rsidP="00F97571">
            <w:pPr>
              <w:tabs>
                <w:tab w:val="center" w:pos="7699"/>
              </w:tabs>
              <w:spacing w:after="200" w:line="276" w:lineRule="auto"/>
              <w:jc w:val="center"/>
              <w:rPr>
                <w:sz w:val="20"/>
                <w:szCs w:val="20"/>
              </w:rPr>
            </w:pPr>
            <w:r w:rsidRPr="00FC7C3B">
              <w:rPr>
                <w:sz w:val="20"/>
                <w:szCs w:val="20"/>
              </w:rPr>
              <w:t>1</w:t>
            </w:r>
          </w:p>
        </w:tc>
      </w:tr>
      <w:tr w:rsidR="008F5D2A" w:rsidRPr="00FC7C3B" w:rsidTr="008F5D2A">
        <w:tc>
          <w:tcPr>
            <w:tcW w:w="433" w:type="pct"/>
            <w:vAlign w:val="center"/>
          </w:tcPr>
          <w:p w:rsidR="005E011C" w:rsidRPr="008F5D2A" w:rsidRDefault="008F5D2A" w:rsidP="008F5D2A">
            <w:pPr>
              <w:tabs>
                <w:tab w:val="center" w:pos="7699"/>
              </w:tabs>
              <w:spacing w:after="200" w:line="276" w:lineRule="auto"/>
              <w:jc w:val="center"/>
              <w:rPr>
                <w:sz w:val="18"/>
                <w:szCs w:val="20"/>
              </w:rPr>
            </w:pPr>
            <w:r>
              <w:rPr>
                <w:sz w:val="18"/>
                <w:szCs w:val="20"/>
              </w:rPr>
              <w:t>ДБ</w:t>
            </w:r>
          </w:p>
        </w:tc>
        <w:tc>
          <w:tcPr>
            <w:tcW w:w="281" w:type="pct"/>
            <w:vAlign w:val="center"/>
          </w:tcPr>
          <w:p w:rsidR="005E011C" w:rsidRPr="00FC7C3B" w:rsidRDefault="005E011C" w:rsidP="00F97571">
            <w:pPr>
              <w:tabs>
                <w:tab w:val="center" w:pos="7699"/>
              </w:tabs>
              <w:spacing w:after="200" w:line="276" w:lineRule="auto"/>
              <w:jc w:val="center"/>
              <w:rPr>
                <w:sz w:val="20"/>
                <w:szCs w:val="20"/>
              </w:rPr>
            </w:pPr>
            <w:r w:rsidRPr="00FC7C3B">
              <w:rPr>
                <w:sz w:val="20"/>
                <w:szCs w:val="20"/>
              </w:rPr>
              <w:t>51</w:t>
            </w:r>
          </w:p>
        </w:tc>
        <w:tc>
          <w:tcPr>
            <w:tcW w:w="331" w:type="pct"/>
            <w:tcBorders>
              <w:right w:val="single" w:sz="4" w:space="0" w:color="auto"/>
            </w:tcBorders>
            <w:vAlign w:val="center"/>
          </w:tcPr>
          <w:p w:rsidR="005E011C" w:rsidRPr="00FC7C3B" w:rsidRDefault="005E011C" w:rsidP="00F97571">
            <w:pPr>
              <w:tabs>
                <w:tab w:val="center" w:pos="7699"/>
              </w:tabs>
              <w:spacing w:after="200" w:line="276" w:lineRule="auto"/>
              <w:jc w:val="center"/>
              <w:rPr>
                <w:sz w:val="20"/>
                <w:szCs w:val="20"/>
              </w:rPr>
            </w:pPr>
            <w:r w:rsidRPr="00FC7C3B">
              <w:rPr>
                <w:sz w:val="20"/>
                <w:szCs w:val="20"/>
              </w:rPr>
              <w:t>9</w:t>
            </w:r>
          </w:p>
        </w:tc>
        <w:tc>
          <w:tcPr>
            <w:tcW w:w="265" w:type="pct"/>
            <w:tcBorders>
              <w:left w:val="single" w:sz="4" w:space="0" w:color="auto"/>
            </w:tcBorders>
            <w:vAlign w:val="center"/>
          </w:tcPr>
          <w:p w:rsidR="005E011C" w:rsidRPr="00FC7C3B" w:rsidRDefault="005E011C" w:rsidP="00F97571">
            <w:pPr>
              <w:tabs>
                <w:tab w:val="center" w:pos="7699"/>
              </w:tabs>
              <w:spacing w:after="200" w:line="276" w:lineRule="auto"/>
              <w:jc w:val="center"/>
              <w:rPr>
                <w:sz w:val="20"/>
                <w:szCs w:val="20"/>
              </w:rPr>
            </w:pPr>
            <w:r w:rsidRPr="00FC7C3B">
              <w:rPr>
                <w:sz w:val="20"/>
                <w:szCs w:val="20"/>
              </w:rPr>
              <w:t>11</w:t>
            </w:r>
          </w:p>
        </w:tc>
        <w:tc>
          <w:tcPr>
            <w:tcW w:w="398" w:type="pct"/>
            <w:vAlign w:val="center"/>
          </w:tcPr>
          <w:p w:rsidR="005E011C" w:rsidRPr="00FC7C3B" w:rsidRDefault="005E011C" w:rsidP="00F97571">
            <w:pPr>
              <w:tabs>
                <w:tab w:val="center" w:pos="7699"/>
              </w:tabs>
              <w:spacing w:after="200" w:line="276" w:lineRule="auto"/>
              <w:jc w:val="center"/>
              <w:rPr>
                <w:sz w:val="20"/>
                <w:szCs w:val="20"/>
              </w:rPr>
            </w:pPr>
            <w:r w:rsidRPr="00FC7C3B">
              <w:rPr>
                <w:sz w:val="20"/>
                <w:szCs w:val="20"/>
              </w:rPr>
              <w:t>7</w:t>
            </w:r>
          </w:p>
        </w:tc>
        <w:tc>
          <w:tcPr>
            <w:tcW w:w="282" w:type="pct"/>
            <w:vAlign w:val="center"/>
          </w:tcPr>
          <w:p w:rsidR="005E011C" w:rsidRPr="00FC7C3B" w:rsidRDefault="005E011C" w:rsidP="00F97571">
            <w:pPr>
              <w:tabs>
                <w:tab w:val="center" w:pos="7699"/>
              </w:tabs>
              <w:spacing w:after="200" w:line="276" w:lineRule="auto"/>
              <w:jc w:val="center"/>
              <w:rPr>
                <w:sz w:val="20"/>
                <w:szCs w:val="20"/>
              </w:rPr>
            </w:pPr>
            <w:r w:rsidRPr="00FC7C3B">
              <w:rPr>
                <w:sz w:val="20"/>
                <w:szCs w:val="20"/>
              </w:rPr>
              <w:t>2</w:t>
            </w:r>
          </w:p>
        </w:tc>
        <w:tc>
          <w:tcPr>
            <w:tcW w:w="257" w:type="pct"/>
            <w:tcBorders>
              <w:right w:val="single" w:sz="4" w:space="0" w:color="auto"/>
            </w:tcBorders>
            <w:vAlign w:val="center"/>
          </w:tcPr>
          <w:p w:rsidR="005E011C" w:rsidRPr="00FC7C3B" w:rsidRDefault="005E011C" w:rsidP="00F97571">
            <w:pPr>
              <w:tabs>
                <w:tab w:val="center" w:pos="7699"/>
              </w:tabs>
              <w:spacing w:after="200" w:line="276" w:lineRule="auto"/>
              <w:jc w:val="center"/>
              <w:rPr>
                <w:sz w:val="20"/>
                <w:szCs w:val="20"/>
              </w:rPr>
            </w:pPr>
            <w:r w:rsidRPr="00FC7C3B">
              <w:rPr>
                <w:sz w:val="20"/>
                <w:szCs w:val="20"/>
              </w:rPr>
              <w:t>10</w:t>
            </w:r>
          </w:p>
        </w:tc>
        <w:tc>
          <w:tcPr>
            <w:tcW w:w="227" w:type="pct"/>
            <w:tcBorders>
              <w:left w:val="single" w:sz="4" w:space="0" w:color="auto"/>
            </w:tcBorders>
            <w:vAlign w:val="center"/>
          </w:tcPr>
          <w:p w:rsidR="005E011C" w:rsidRPr="00FC7C3B" w:rsidRDefault="005E011C" w:rsidP="00F97571">
            <w:pPr>
              <w:tabs>
                <w:tab w:val="center" w:pos="7699"/>
              </w:tabs>
              <w:spacing w:after="200" w:line="276" w:lineRule="auto"/>
              <w:jc w:val="center"/>
              <w:rPr>
                <w:sz w:val="20"/>
                <w:szCs w:val="20"/>
              </w:rPr>
            </w:pPr>
            <w:r w:rsidRPr="00FC7C3B">
              <w:rPr>
                <w:sz w:val="20"/>
                <w:szCs w:val="20"/>
              </w:rPr>
              <w:t>2</w:t>
            </w:r>
          </w:p>
        </w:tc>
        <w:tc>
          <w:tcPr>
            <w:tcW w:w="297" w:type="pct"/>
            <w:tcBorders>
              <w:right w:val="single" w:sz="4" w:space="0" w:color="auto"/>
            </w:tcBorders>
            <w:vAlign w:val="center"/>
          </w:tcPr>
          <w:p w:rsidR="005E011C" w:rsidRPr="00FC7C3B" w:rsidRDefault="005E011C" w:rsidP="00F97571">
            <w:pPr>
              <w:tabs>
                <w:tab w:val="center" w:pos="7699"/>
              </w:tabs>
              <w:spacing w:after="200" w:line="276" w:lineRule="auto"/>
              <w:jc w:val="center"/>
              <w:rPr>
                <w:sz w:val="20"/>
                <w:szCs w:val="20"/>
              </w:rPr>
            </w:pPr>
            <w:r w:rsidRPr="00FC7C3B">
              <w:rPr>
                <w:sz w:val="20"/>
                <w:szCs w:val="20"/>
              </w:rPr>
              <w:t>10</w:t>
            </w:r>
          </w:p>
        </w:tc>
        <w:tc>
          <w:tcPr>
            <w:tcW w:w="332" w:type="pct"/>
            <w:tcBorders>
              <w:left w:val="single" w:sz="4" w:space="0" w:color="auto"/>
            </w:tcBorders>
            <w:vAlign w:val="center"/>
          </w:tcPr>
          <w:p w:rsidR="005E011C" w:rsidRPr="00FC7C3B" w:rsidRDefault="005E011C" w:rsidP="00F97571">
            <w:pPr>
              <w:tabs>
                <w:tab w:val="center" w:pos="7699"/>
              </w:tabs>
              <w:spacing w:after="200" w:line="276" w:lineRule="auto"/>
              <w:jc w:val="center"/>
              <w:rPr>
                <w:sz w:val="20"/>
                <w:szCs w:val="20"/>
              </w:rPr>
            </w:pPr>
            <w:r w:rsidRPr="00FC7C3B">
              <w:rPr>
                <w:sz w:val="20"/>
                <w:szCs w:val="20"/>
              </w:rPr>
              <w:t>0</w:t>
            </w:r>
          </w:p>
        </w:tc>
        <w:tc>
          <w:tcPr>
            <w:tcW w:w="398" w:type="pct"/>
            <w:vAlign w:val="center"/>
          </w:tcPr>
          <w:p w:rsidR="005E011C" w:rsidRPr="00FC7C3B" w:rsidRDefault="005E011C" w:rsidP="00F97571">
            <w:pPr>
              <w:tabs>
                <w:tab w:val="center" w:pos="7699"/>
              </w:tabs>
              <w:spacing w:after="200" w:line="276" w:lineRule="auto"/>
              <w:jc w:val="center"/>
              <w:rPr>
                <w:sz w:val="20"/>
                <w:szCs w:val="20"/>
              </w:rPr>
            </w:pPr>
            <w:r w:rsidRPr="00FC7C3B">
              <w:rPr>
                <w:sz w:val="20"/>
                <w:szCs w:val="20"/>
              </w:rPr>
              <w:t>6</w:t>
            </w:r>
          </w:p>
        </w:tc>
        <w:tc>
          <w:tcPr>
            <w:tcW w:w="441" w:type="pct"/>
            <w:vAlign w:val="center"/>
          </w:tcPr>
          <w:p w:rsidR="005E011C" w:rsidRPr="00FC7C3B" w:rsidRDefault="005E011C" w:rsidP="00F97571">
            <w:pPr>
              <w:tabs>
                <w:tab w:val="center" w:pos="7699"/>
              </w:tabs>
              <w:spacing w:after="200" w:line="276" w:lineRule="auto"/>
              <w:jc w:val="center"/>
              <w:rPr>
                <w:sz w:val="20"/>
                <w:szCs w:val="20"/>
              </w:rPr>
            </w:pPr>
            <w:r w:rsidRPr="00FC7C3B">
              <w:rPr>
                <w:sz w:val="20"/>
                <w:szCs w:val="20"/>
              </w:rPr>
              <w:t>0</w:t>
            </w:r>
          </w:p>
        </w:tc>
        <w:tc>
          <w:tcPr>
            <w:tcW w:w="355" w:type="pct"/>
            <w:vAlign w:val="center"/>
          </w:tcPr>
          <w:p w:rsidR="005E011C" w:rsidRPr="00FC7C3B" w:rsidRDefault="005E011C" w:rsidP="00F97571">
            <w:pPr>
              <w:tabs>
                <w:tab w:val="center" w:pos="7699"/>
              </w:tabs>
              <w:spacing w:after="200" w:line="276" w:lineRule="auto"/>
              <w:jc w:val="center"/>
              <w:rPr>
                <w:sz w:val="20"/>
                <w:szCs w:val="20"/>
                <w:lang w:val="en-US"/>
              </w:rPr>
            </w:pPr>
            <w:r w:rsidRPr="00FC7C3B">
              <w:rPr>
                <w:sz w:val="20"/>
                <w:szCs w:val="20"/>
                <w:lang w:val="en-US"/>
              </w:rPr>
              <w:t>131</w:t>
            </w:r>
          </w:p>
        </w:tc>
        <w:tc>
          <w:tcPr>
            <w:tcW w:w="382" w:type="pct"/>
            <w:vAlign w:val="center"/>
          </w:tcPr>
          <w:p w:rsidR="005E011C" w:rsidRPr="00FC7C3B" w:rsidRDefault="005E011C" w:rsidP="00F97571">
            <w:pPr>
              <w:tabs>
                <w:tab w:val="center" w:pos="7699"/>
              </w:tabs>
              <w:spacing w:after="200" w:line="276" w:lineRule="auto"/>
              <w:jc w:val="center"/>
              <w:rPr>
                <w:sz w:val="20"/>
                <w:szCs w:val="20"/>
              </w:rPr>
            </w:pPr>
            <w:r w:rsidRPr="00FC7C3B">
              <w:rPr>
                <w:sz w:val="20"/>
                <w:szCs w:val="20"/>
              </w:rPr>
              <w:t>10</w:t>
            </w:r>
          </w:p>
        </w:tc>
        <w:tc>
          <w:tcPr>
            <w:tcW w:w="320" w:type="pct"/>
            <w:vAlign w:val="center"/>
          </w:tcPr>
          <w:p w:rsidR="005E011C" w:rsidRPr="00FC7C3B" w:rsidRDefault="005E011C" w:rsidP="00F97571">
            <w:pPr>
              <w:tabs>
                <w:tab w:val="center" w:pos="7699"/>
              </w:tabs>
              <w:spacing w:after="200" w:line="276" w:lineRule="auto"/>
              <w:jc w:val="center"/>
              <w:rPr>
                <w:sz w:val="20"/>
                <w:szCs w:val="20"/>
              </w:rPr>
            </w:pPr>
            <w:r w:rsidRPr="00FC7C3B">
              <w:rPr>
                <w:sz w:val="20"/>
                <w:szCs w:val="20"/>
              </w:rPr>
              <w:t>9</w:t>
            </w:r>
          </w:p>
        </w:tc>
      </w:tr>
      <w:tr w:rsidR="008F5D2A" w:rsidRPr="00FC7C3B" w:rsidTr="008F5D2A">
        <w:tc>
          <w:tcPr>
            <w:tcW w:w="433" w:type="pct"/>
            <w:vAlign w:val="center"/>
          </w:tcPr>
          <w:p w:rsidR="005E011C" w:rsidRPr="008F5D2A" w:rsidRDefault="008F5D2A" w:rsidP="008F5D2A">
            <w:pPr>
              <w:tabs>
                <w:tab w:val="center" w:pos="7699"/>
              </w:tabs>
              <w:spacing w:after="200" w:line="276" w:lineRule="auto"/>
              <w:jc w:val="center"/>
              <w:rPr>
                <w:sz w:val="18"/>
                <w:szCs w:val="20"/>
              </w:rPr>
            </w:pPr>
            <w:r>
              <w:rPr>
                <w:sz w:val="18"/>
                <w:szCs w:val="20"/>
              </w:rPr>
              <w:t>ДБФ</w:t>
            </w:r>
          </w:p>
        </w:tc>
        <w:tc>
          <w:tcPr>
            <w:tcW w:w="281" w:type="pct"/>
            <w:vAlign w:val="center"/>
          </w:tcPr>
          <w:p w:rsidR="005E011C" w:rsidRPr="00FC7C3B" w:rsidRDefault="005E011C" w:rsidP="00F97571">
            <w:pPr>
              <w:tabs>
                <w:tab w:val="center" w:pos="7699"/>
              </w:tabs>
              <w:spacing w:after="200" w:line="276" w:lineRule="auto"/>
              <w:jc w:val="center"/>
              <w:rPr>
                <w:sz w:val="20"/>
                <w:szCs w:val="20"/>
              </w:rPr>
            </w:pPr>
            <w:r w:rsidRPr="00FC7C3B">
              <w:rPr>
                <w:sz w:val="20"/>
                <w:szCs w:val="20"/>
              </w:rPr>
              <w:t>26</w:t>
            </w:r>
          </w:p>
        </w:tc>
        <w:tc>
          <w:tcPr>
            <w:tcW w:w="331" w:type="pct"/>
            <w:tcBorders>
              <w:right w:val="single" w:sz="4" w:space="0" w:color="auto"/>
            </w:tcBorders>
            <w:vAlign w:val="center"/>
          </w:tcPr>
          <w:p w:rsidR="005E011C" w:rsidRPr="00FC7C3B" w:rsidRDefault="005E011C" w:rsidP="00F97571">
            <w:pPr>
              <w:tabs>
                <w:tab w:val="center" w:pos="7699"/>
              </w:tabs>
              <w:spacing w:after="200" w:line="276" w:lineRule="auto"/>
              <w:jc w:val="center"/>
              <w:rPr>
                <w:sz w:val="20"/>
                <w:szCs w:val="20"/>
              </w:rPr>
            </w:pPr>
            <w:r w:rsidRPr="00FC7C3B">
              <w:rPr>
                <w:sz w:val="20"/>
                <w:szCs w:val="20"/>
              </w:rPr>
              <w:t>4</w:t>
            </w:r>
          </w:p>
        </w:tc>
        <w:tc>
          <w:tcPr>
            <w:tcW w:w="265" w:type="pct"/>
            <w:tcBorders>
              <w:left w:val="single" w:sz="4" w:space="0" w:color="auto"/>
            </w:tcBorders>
            <w:vAlign w:val="center"/>
          </w:tcPr>
          <w:p w:rsidR="005E011C" w:rsidRPr="00FC7C3B" w:rsidRDefault="005E011C" w:rsidP="00F97571">
            <w:pPr>
              <w:tabs>
                <w:tab w:val="center" w:pos="7699"/>
              </w:tabs>
              <w:spacing w:after="200" w:line="276" w:lineRule="auto"/>
              <w:jc w:val="center"/>
              <w:rPr>
                <w:sz w:val="20"/>
                <w:szCs w:val="20"/>
              </w:rPr>
            </w:pPr>
            <w:r w:rsidRPr="00FC7C3B">
              <w:rPr>
                <w:sz w:val="20"/>
                <w:szCs w:val="20"/>
              </w:rPr>
              <w:t>5</w:t>
            </w:r>
          </w:p>
        </w:tc>
        <w:tc>
          <w:tcPr>
            <w:tcW w:w="398" w:type="pct"/>
            <w:vAlign w:val="center"/>
          </w:tcPr>
          <w:p w:rsidR="005E011C" w:rsidRPr="00FC7C3B" w:rsidRDefault="005E011C" w:rsidP="00F97571">
            <w:pPr>
              <w:tabs>
                <w:tab w:val="center" w:pos="7699"/>
              </w:tabs>
              <w:spacing w:after="200" w:line="276" w:lineRule="auto"/>
              <w:jc w:val="center"/>
              <w:rPr>
                <w:sz w:val="20"/>
                <w:szCs w:val="20"/>
              </w:rPr>
            </w:pPr>
            <w:r w:rsidRPr="00FC7C3B">
              <w:rPr>
                <w:sz w:val="20"/>
                <w:szCs w:val="20"/>
              </w:rPr>
              <w:t>7</w:t>
            </w:r>
          </w:p>
        </w:tc>
        <w:tc>
          <w:tcPr>
            <w:tcW w:w="282" w:type="pct"/>
            <w:vAlign w:val="center"/>
          </w:tcPr>
          <w:p w:rsidR="005E011C" w:rsidRPr="00FC7C3B" w:rsidRDefault="005E011C" w:rsidP="00F97571">
            <w:pPr>
              <w:tabs>
                <w:tab w:val="center" w:pos="7699"/>
              </w:tabs>
              <w:spacing w:after="200" w:line="276" w:lineRule="auto"/>
              <w:jc w:val="center"/>
              <w:rPr>
                <w:sz w:val="20"/>
                <w:szCs w:val="20"/>
              </w:rPr>
            </w:pPr>
            <w:r w:rsidRPr="00FC7C3B">
              <w:rPr>
                <w:sz w:val="20"/>
                <w:szCs w:val="20"/>
              </w:rPr>
              <w:t>3</w:t>
            </w:r>
          </w:p>
        </w:tc>
        <w:tc>
          <w:tcPr>
            <w:tcW w:w="257" w:type="pct"/>
            <w:tcBorders>
              <w:right w:val="single" w:sz="4" w:space="0" w:color="auto"/>
            </w:tcBorders>
            <w:vAlign w:val="center"/>
          </w:tcPr>
          <w:p w:rsidR="005E011C" w:rsidRPr="00FC7C3B" w:rsidRDefault="005E011C" w:rsidP="00F97571">
            <w:pPr>
              <w:tabs>
                <w:tab w:val="center" w:pos="7699"/>
              </w:tabs>
              <w:spacing w:after="200" w:line="276" w:lineRule="auto"/>
              <w:jc w:val="center"/>
              <w:rPr>
                <w:sz w:val="20"/>
                <w:szCs w:val="20"/>
              </w:rPr>
            </w:pPr>
            <w:r w:rsidRPr="00FC7C3B">
              <w:rPr>
                <w:sz w:val="20"/>
                <w:szCs w:val="20"/>
              </w:rPr>
              <w:t>7</w:t>
            </w:r>
          </w:p>
        </w:tc>
        <w:tc>
          <w:tcPr>
            <w:tcW w:w="227" w:type="pct"/>
            <w:tcBorders>
              <w:left w:val="single" w:sz="4" w:space="0" w:color="auto"/>
            </w:tcBorders>
            <w:vAlign w:val="center"/>
          </w:tcPr>
          <w:p w:rsidR="005E011C" w:rsidRPr="00FC7C3B" w:rsidRDefault="005E011C" w:rsidP="00F97571">
            <w:pPr>
              <w:tabs>
                <w:tab w:val="center" w:pos="7699"/>
              </w:tabs>
              <w:spacing w:after="200" w:line="276" w:lineRule="auto"/>
              <w:jc w:val="center"/>
              <w:rPr>
                <w:sz w:val="20"/>
                <w:szCs w:val="20"/>
              </w:rPr>
            </w:pPr>
            <w:r w:rsidRPr="00FC7C3B">
              <w:rPr>
                <w:sz w:val="20"/>
                <w:szCs w:val="20"/>
              </w:rPr>
              <w:t>0</w:t>
            </w:r>
          </w:p>
        </w:tc>
        <w:tc>
          <w:tcPr>
            <w:tcW w:w="297" w:type="pct"/>
            <w:tcBorders>
              <w:right w:val="single" w:sz="4" w:space="0" w:color="auto"/>
            </w:tcBorders>
            <w:vAlign w:val="center"/>
          </w:tcPr>
          <w:p w:rsidR="005E011C" w:rsidRPr="00FC7C3B" w:rsidRDefault="005E011C" w:rsidP="00F97571">
            <w:pPr>
              <w:tabs>
                <w:tab w:val="center" w:pos="7699"/>
              </w:tabs>
              <w:spacing w:after="200" w:line="276" w:lineRule="auto"/>
              <w:jc w:val="center"/>
              <w:rPr>
                <w:sz w:val="20"/>
                <w:szCs w:val="20"/>
              </w:rPr>
            </w:pPr>
            <w:r w:rsidRPr="00FC7C3B">
              <w:rPr>
                <w:sz w:val="20"/>
                <w:szCs w:val="20"/>
              </w:rPr>
              <w:t>7</w:t>
            </w:r>
          </w:p>
        </w:tc>
        <w:tc>
          <w:tcPr>
            <w:tcW w:w="332" w:type="pct"/>
            <w:tcBorders>
              <w:left w:val="single" w:sz="4" w:space="0" w:color="auto"/>
            </w:tcBorders>
            <w:vAlign w:val="center"/>
          </w:tcPr>
          <w:p w:rsidR="005E011C" w:rsidRPr="00FC7C3B" w:rsidRDefault="005E011C" w:rsidP="00F97571">
            <w:pPr>
              <w:tabs>
                <w:tab w:val="center" w:pos="7699"/>
              </w:tabs>
              <w:spacing w:after="200" w:line="276" w:lineRule="auto"/>
              <w:jc w:val="center"/>
              <w:rPr>
                <w:sz w:val="20"/>
                <w:szCs w:val="20"/>
              </w:rPr>
            </w:pPr>
            <w:r w:rsidRPr="00FC7C3B">
              <w:rPr>
                <w:sz w:val="20"/>
                <w:szCs w:val="20"/>
              </w:rPr>
              <w:t>0</w:t>
            </w:r>
          </w:p>
        </w:tc>
        <w:tc>
          <w:tcPr>
            <w:tcW w:w="398" w:type="pct"/>
            <w:vAlign w:val="center"/>
          </w:tcPr>
          <w:p w:rsidR="005E011C" w:rsidRPr="00FC7C3B" w:rsidRDefault="005E011C" w:rsidP="00F97571">
            <w:pPr>
              <w:tabs>
                <w:tab w:val="center" w:pos="7699"/>
              </w:tabs>
              <w:spacing w:after="200" w:line="276" w:lineRule="auto"/>
              <w:jc w:val="center"/>
              <w:rPr>
                <w:sz w:val="20"/>
                <w:szCs w:val="20"/>
              </w:rPr>
            </w:pPr>
            <w:r w:rsidRPr="00FC7C3B">
              <w:rPr>
                <w:sz w:val="20"/>
                <w:szCs w:val="20"/>
              </w:rPr>
              <w:t>4</w:t>
            </w:r>
          </w:p>
        </w:tc>
        <w:tc>
          <w:tcPr>
            <w:tcW w:w="441" w:type="pct"/>
            <w:vAlign w:val="center"/>
          </w:tcPr>
          <w:p w:rsidR="005E011C" w:rsidRPr="00FC7C3B" w:rsidRDefault="005E011C" w:rsidP="00F97571">
            <w:pPr>
              <w:tabs>
                <w:tab w:val="center" w:pos="7699"/>
              </w:tabs>
              <w:spacing w:after="200" w:line="276" w:lineRule="auto"/>
              <w:jc w:val="center"/>
              <w:rPr>
                <w:sz w:val="20"/>
                <w:szCs w:val="20"/>
              </w:rPr>
            </w:pPr>
            <w:r w:rsidRPr="00FC7C3B">
              <w:rPr>
                <w:sz w:val="20"/>
                <w:szCs w:val="20"/>
              </w:rPr>
              <w:t>0</w:t>
            </w:r>
          </w:p>
        </w:tc>
        <w:tc>
          <w:tcPr>
            <w:tcW w:w="355" w:type="pct"/>
            <w:vAlign w:val="center"/>
          </w:tcPr>
          <w:p w:rsidR="005E011C" w:rsidRPr="00FC7C3B" w:rsidRDefault="005E011C" w:rsidP="00F97571">
            <w:pPr>
              <w:tabs>
                <w:tab w:val="center" w:pos="7699"/>
              </w:tabs>
              <w:spacing w:after="200" w:line="276" w:lineRule="auto"/>
              <w:jc w:val="center"/>
              <w:rPr>
                <w:sz w:val="20"/>
                <w:szCs w:val="20"/>
                <w:lang w:val="en-US"/>
              </w:rPr>
            </w:pPr>
            <w:r w:rsidRPr="00FC7C3B">
              <w:rPr>
                <w:sz w:val="20"/>
                <w:szCs w:val="20"/>
                <w:lang w:val="en-US"/>
              </w:rPr>
              <w:t>56</w:t>
            </w:r>
          </w:p>
        </w:tc>
        <w:tc>
          <w:tcPr>
            <w:tcW w:w="382" w:type="pct"/>
            <w:vAlign w:val="center"/>
          </w:tcPr>
          <w:p w:rsidR="005E011C" w:rsidRPr="00FC7C3B" w:rsidRDefault="005E011C" w:rsidP="00F97571">
            <w:pPr>
              <w:tabs>
                <w:tab w:val="center" w:pos="7699"/>
              </w:tabs>
              <w:spacing w:after="200" w:line="276" w:lineRule="auto"/>
              <w:jc w:val="center"/>
              <w:rPr>
                <w:sz w:val="20"/>
                <w:szCs w:val="20"/>
              </w:rPr>
            </w:pPr>
            <w:r w:rsidRPr="00FC7C3B">
              <w:rPr>
                <w:sz w:val="20"/>
                <w:szCs w:val="20"/>
              </w:rPr>
              <w:t>9</w:t>
            </w:r>
          </w:p>
        </w:tc>
        <w:tc>
          <w:tcPr>
            <w:tcW w:w="320" w:type="pct"/>
            <w:vAlign w:val="center"/>
          </w:tcPr>
          <w:p w:rsidR="005E011C" w:rsidRPr="00FC7C3B" w:rsidRDefault="005E011C" w:rsidP="00F97571">
            <w:pPr>
              <w:tabs>
                <w:tab w:val="center" w:pos="7699"/>
              </w:tabs>
              <w:spacing w:after="200" w:line="276" w:lineRule="auto"/>
              <w:jc w:val="center"/>
              <w:rPr>
                <w:sz w:val="20"/>
                <w:szCs w:val="20"/>
              </w:rPr>
            </w:pPr>
            <w:r w:rsidRPr="00FC7C3B">
              <w:rPr>
                <w:sz w:val="20"/>
                <w:szCs w:val="20"/>
              </w:rPr>
              <w:t>2</w:t>
            </w:r>
          </w:p>
        </w:tc>
      </w:tr>
      <w:tr w:rsidR="008F5D2A" w:rsidRPr="00FC7C3B" w:rsidTr="008F5D2A">
        <w:tc>
          <w:tcPr>
            <w:tcW w:w="433" w:type="pct"/>
            <w:vAlign w:val="center"/>
          </w:tcPr>
          <w:p w:rsidR="005E011C" w:rsidRPr="008F5D2A" w:rsidRDefault="008F5D2A" w:rsidP="00F97571">
            <w:pPr>
              <w:tabs>
                <w:tab w:val="center" w:pos="7699"/>
              </w:tabs>
              <w:spacing w:after="200" w:line="276" w:lineRule="auto"/>
              <w:rPr>
                <w:sz w:val="18"/>
                <w:szCs w:val="20"/>
              </w:rPr>
            </w:pPr>
            <w:r>
              <w:rPr>
                <w:sz w:val="18"/>
                <w:szCs w:val="20"/>
              </w:rPr>
              <w:t>БФ№2</w:t>
            </w:r>
          </w:p>
        </w:tc>
        <w:tc>
          <w:tcPr>
            <w:tcW w:w="281" w:type="pct"/>
            <w:vAlign w:val="center"/>
          </w:tcPr>
          <w:p w:rsidR="005E011C" w:rsidRPr="00FC7C3B" w:rsidRDefault="005E011C" w:rsidP="00F97571">
            <w:pPr>
              <w:tabs>
                <w:tab w:val="center" w:pos="7699"/>
              </w:tabs>
              <w:spacing w:after="200" w:line="276" w:lineRule="auto"/>
              <w:jc w:val="center"/>
              <w:rPr>
                <w:sz w:val="20"/>
                <w:szCs w:val="20"/>
              </w:rPr>
            </w:pPr>
            <w:r w:rsidRPr="00FC7C3B">
              <w:rPr>
                <w:sz w:val="20"/>
                <w:szCs w:val="20"/>
              </w:rPr>
              <w:t>51</w:t>
            </w:r>
          </w:p>
        </w:tc>
        <w:tc>
          <w:tcPr>
            <w:tcW w:w="331" w:type="pct"/>
            <w:tcBorders>
              <w:right w:val="single" w:sz="4" w:space="0" w:color="auto"/>
            </w:tcBorders>
            <w:vAlign w:val="center"/>
          </w:tcPr>
          <w:p w:rsidR="005E011C" w:rsidRPr="00FC7C3B" w:rsidRDefault="005E011C" w:rsidP="00F97571">
            <w:pPr>
              <w:tabs>
                <w:tab w:val="center" w:pos="7699"/>
              </w:tabs>
              <w:spacing w:after="200" w:line="276" w:lineRule="auto"/>
              <w:jc w:val="center"/>
              <w:rPr>
                <w:sz w:val="20"/>
                <w:szCs w:val="20"/>
              </w:rPr>
            </w:pPr>
            <w:r w:rsidRPr="00FC7C3B">
              <w:rPr>
                <w:sz w:val="20"/>
                <w:szCs w:val="20"/>
              </w:rPr>
              <w:t>9</w:t>
            </w:r>
          </w:p>
        </w:tc>
        <w:tc>
          <w:tcPr>
            <w:tcW w:w="265" w:type="pct"/>
            <w:tcBorders>
              <w:left w:val="single" w:sz="4" w:space="0" w:color="auto"/>
            </w:tcBorders>
            <w:vAlign w:val="center"/>
          </w:tcPr>
          <w:p w:rsidR="005E011C" w:rsidRPr="00FC7C3B" w:rsidRDefault="005E011C" w:rsidP="00F97571">
            <w:pPr>
              <w:tabs>
                <w:tab w:val="center" w:pos="7699"/>
              </w:tabs>
              <w:spacing w:after="200" w:line="276" w:lineRule="auto"/>
              <w:jc w:val="center"/>
              <w:rPr>
                <w:sz w:val="20"/>
                <w:szCs w:val="20"/>
              </w:rPr>
            </w:pPr>
            <w:r w:rsidRPr="00FC7C3B">
              <w:rPr>
                <w:sz w:val="20"/>
                <w:szCs w:val="20"/>
              </w:rPr>
              <w:t>8</w:t>
            </w:r>
          </w:p>
        </w:tc>
        <w:tc>
          <w:tcPr>
            <w:tcW w:w="398" w:type="pct"/>
            <w:vAlign w:val="center"/>
          </w:tcPr>
          <w:p w:rsidR="005E011C" w:rsidRPr="00FC7C3B" w:rsidRDefault="005E011C" w:rsidP="00F97571">
            <w:pPr>
              <w:tabs>
                <w:tab w:val="center" w:pos="7699"/>
              </w:tabs>
              <w:spacing w:after="200" w:line="276" w:lineRule="auto"/>
              <w:jc w:val="center"/>
              <w:rPr>
                <w:sz w:val="20"/>
                <w:szCs w:val="20"/>
              </w:rPr>
            </w:pPr>
            <w:r w:rsidRPr="00FC7C3B">
              <w:rPr>
                <w:sz w:val="20"/>
                <w:szCs w:val="20"/>
              </w:rPr>
              <w:t>17</w:t>
            </w:r>
          </w:p>
        </w:tc>
        <w:tc>
          <w:tcPr>
            <w:tcW w:w="282" w:type="pct"/>
            <w:vAlign w:val="center"/>
          </w:tcPr>
          <w:p w:rsidR="005E011C" w:rsidRPr="00FC7C3B" w:rsidRDefault="005E011C" w:rsidP="00F97571">
            <w:pPr>
              <w:tabs>
                <w:tab w:val="center" w:pos="7699"/>
              </w:tabs>
              <w:spacing w:after="200" w:line="276" w:lineRule="auto"/>
              <w:jc w:val="center"/>
              <w:rPr>
                <w:sz w:val="20"/>
                <w:szCs w:val="20"/>
              </w:rPr>
            </w:pPr>
            <w:r w:rsidRPr="00FC7C3B">
              <w:rPr>
                <w:sz w:val="20"/>
                <w:szCs w:val="20"/>
              </w:rPr>
              <w:t>1</w:t>
            </w:r>
          </w:p>
        </w:tc>
        <w:tc>
          <w:tcPr>
            <w:tcW w:w="257" w:type="pct"/>
            <w:tcBorders>
              <w:right w:val="single" w:sz="4" w:space="0" w:color="auto"/>
            </w:tcBorders>
            <w:vAlign w:val="center"/>
          </w:tcPr>
          <w:p w:rsidR="005E011C" w:rsidRPr="00FC7C3B" w:rsidRDefault="005E011C" w:rsidP="00F97571">
            <w:pPr>
              <w:tabs>
                <w:tab w:val="center" w:pos="7699"/>
              </w:tabs>
              <w:spacing w:after="200" w:line="276" w:lineRule="auto"/>
              <w:jc w:val="center"/>
              <w:rPr>
                <w:sz w:val="20"/>
                <w:szCs w:val="20"/>
              </w:rPr>
            </w:pPr>
            <w:r w:rsidRPr="00FC7C3B">
              <w:rPr>
                <w:sz w:val="20"/>
                <w:szCs w:val="20"/>
              </w:rPr>
              <w:t>9</w:t>
            </w:r>
          </w:p>
        </w:tc>
        <w:tc>
          <w:tcPr>
            <w:tcW w:w="227" w:type="pct"/>
            <w:tcBorders>
              <w:left w:val="single" w:sz="4" w:space="0" w:color="auto"/>
            </w:tcBorders>
            <w:vAlign w:val="center"/>
          </w:tcPr>
          <w:p w:rsidR="005E011C" w:rsidRPr="00FC7C3B" w:rsidRDefault="005E011C" w:rsidP="00F97571">
            <w:pPr>
              <w:tabs>
                <w:tab w:val="center" w:pos="7699"/>
              </w:tabs>
              <w:spacing w:after="200" w:line="276" w:lineRule="auto"/>
              <w:jc w:val="center"/>
              <w:rPr>
                <w:sz w:val="20"/>
                <w:szCs w:val="20"/>
              </w:rPr>
            </w:pPr>
            <w:r w:rsidRPr="00FC7C3B">
              <w:rPr>
                <w:sz w:val="20"/>
                <w:szCs w:val="20"/>
              </w:rPr>
              <w:t>4</w:t>
            </w:r>
          </w:p>
        </w:tc>
        <w:tc>
          <w:tcPr>
            <w:tcW w:w="297" w:type="pct"/>
            <w:tcBorders>
              <w:right w:val="single" w:sz="4" w:space="0" w:color="auto"/>
            </w:tcBorders>
            <w:vAlign w:val="center"/>
          </w:tcPr>
          <w:p w:rsidR="005E011C" w:rsidRPr="00FC7C3B" w:rsidRDefault="005E011C" w:rsidP="00F97571">
            <w:pPr>
              <w:tabs>
                <w:tab w:val="center" w:pos="7699"/>
              </w:tabs>
              <w:spacing w:after="200" w:line="276" w:lineRule="auto"/>
              <w:jc w:val="center"/>
              <w:rPr>
                <w:sz w:val="20"/>
                <w:szCs w:val="20"/>
              </w:rPr>
            </w:pPr>
            <w:r w:rsidRPr="00FC7C3B">
              <w:rPr>
                <w:sz w:val="20"/>
                <w:szCs w:val="20"/>
              </w:rPr>
              <w:t>9</w:t>
            </w:r>
          </w:p>
        </w:tc>
        <w:tc>
          <w:tcPr>
            <w:tcW w:w="332" w:type="pct"/>
            <w:tcBorders>
              <w:left w:val="single" w:sz="4" w:space="0" w:color="auto"/>
            </w:tcBorders>
            <w:vAlign w:val="center"/>
          </w:tcPr>
          <w:p w:rsidR="005E011C" w:rsidRPr="00FC7C3B" w:rsidRDefault="005E011C" w:rsidP="00F97571">
            <w:pPr>
              <w:tabs>
                <w:tab w:val="center" w:pos="7699"/>
              </w:tabs>
              <w:spacing w:after="200" w:line="276" w:lineRule="auto"/>
              <w:jc w:val="center"/>
              <w:rPr>
                <w:sz w:val="20"/>
                <w:szCs w:val="20"/>
              </w:rPr>
            </w:pPr>
            <w:r w:rsidRPr="00FC7C3B">
              <w:rPr>
                <w:sz w:val="20"/>
                <w:szCs w:val="20"/>
              </w:rPr>
              <w:t>0</w:t>
            </w:r>
          </w:p>
        </w:tc>
        <w:tc>
          <w:tcPr>
            <w:tcW w:w="398" w:type="pct"/>
            <w:vAlign w:val="center"/>
          </w:tcPr>
          <w:p w:rsidR="005E011C" w:rsidRPr="00FC7C3B" w:rsidRDefault="005E011C" w:rsidP="00F97571">
            <w:pPr>
              <w:tabs>
                <w:tab w:val="center" w:pos="7699"/>
              </w:tabs>
              <w:spacing w:after="200" w:line="276" w:lineRule="auto"/>
              <w:jc w:val="center"/>
              <w:rPr>
                <w:sz w:val="20"/>
                <w:szCs w:val="20"/>
              </w:rPr>
            </w:pPr>
            <w:r w:rsidRPr="00FC7C3B">
              <w:rPr>
                <w:sz w:val="20"/>
                <w:szCs w:val="20"/>
              </w:rPr>
              <w:t>3</w:t>
            </w:r>
          </w:p>
        </w:tc>
        <w:tc>
          <w:tcPr>
            <w:tcW w:w="441" w:type="pct"/>
            <w:vAlign w:val="center"/>
          </w:tcPr>
          <w:p w:rsidR="005E011C" w:rsidRPr="00FC7C3B" w:rsidRDefault="005E011C" w:rsidP="00F97571">
            <w:pPr>
              <w:tabs>
                <w:tab w:val="center" w:pos="7699"/>
              </w:tabs>
              <w:spacing w:after="200" w:line="276" w:lineRule="auto"/>
              <w:jc w:val="center"/>
              <w:rPr>
                <w:sz w:val="20"/>
                <w:szCs w:val="20"/>
              </w:rPr>
            </w:pPr>
            <w:r w:rsidRPr="00FC7C3B">
              <w:rPr>
                <w:sz w:val="20"/>
                <w:szCs w:val="20"/>
              </w:rPr>
              <w:t>0</w:t>
            </w:r>
          </w:p>
        </w:tc>
        <w:tc>
          <w:tcPr>
            <w:tcW w:w="355" w:type="pct"/>
            <w:vAlign w:val="center"/>
          </w:tcPr>
          <w:p w:rsidR="005E011C" w:rsidRPr="00FC7C3B" w:rsidRDefault="005E011C" w:rsidP="00F97571">
            <w:pPr>
              <w:tabs>
                <w:tab w:val="center" w:pos="7699"/>
              </w:tabs>
              <w:spacing w:after="200" w:line="276" w:lineRule="auto"/>
              <w:jc w:val="center"/>
              <w:rPr>
                <w:sz w:val="20"/>
                <w:szCs w:val="20"/>
              </w:rPr>
            </w:pPr>
            <w:r w:rsidRPr="00FC7C3B">
              <w:rPr>
                <w:sz w:val="20"/>
                <w:szCs w:val="20"/>
              </w:rPr>
              <w:t>149</w:t>
            </w:r>
          </w:p>
        </w:tc>
        <w:tc>
          <w:tcPr>
            <w:tcW w:w="382" w:type="pct"/>
            <w:vAlign w:val="center"/>
          </w:tcPr>
          <w:p w:rsidR="005E011C" w:rsidRPr="00FC7C3B" w:rsidRDefault="005E011C" w:rsidP="00F97571">
            <w:pPr>
              <w:tabs>
                <w:tab w:val="center" w:pos="7699"/>
              </w:tabs>
              <w:spacing w:after="200" w:line="276" w:lineRule="auto"/>
              <w:jc w:val="center"/>
              <w:rPr>
                <w:sz w:val="20"/>
                <w:szCs w:val="20"/>
              </w:rPr>
            </w:pPr>
            <w:r w:rsidRPr="00FC7C3B">
              <w:rPr>
                <w:sz w:val="20"/>
                <w:szCs w:val="20"/>
              </w:rPr>
              <w:t>13</w:t>
            </w:r>
          </w:p>
        </w:tc>
        <w:tc>
          <w:tcPr>
            <w:tcW w:w="320" w:type="pct"/>
            <w:vAlign w:val="center"/>
          </w:tcPr>
          <w:p w:rsidR="005E011C" w:rsidRPr="00FC7C3B" w:rsidRDefault="005E011C" w:rsidP="00F97571">
            <w:pPr>
              <w:tabs>
                <w:tab w:val="center" w:pos="7699"/>
              </w:tabs>
              <w:spacing w:after="200" w:line="276" w:lineRule="auto"/>
              <w:jc w:val="center"/>
              <w:rPr>
                <w:sz w:val="20"/>
                <w:szCs w:val="20"/>
              </w:rPr>
            </w:pPr>
            <w:r w:rsidRPr="00FC7C3B">
              <w:rPr>
                <w:sz w:val="20"/>
                <w:szCs w:val="20"/>
              </w:rPr>
              <w:t>2</w:t>
            </w:r>
          </w:p>
        </w:tc>
      </w:tr>
      <w:tr w:rsidR="008F5D2A" w:rsidRPr="00FC7C3B" w:rsidTr="008F5D2A">
        <w:trPr>
          <w:trHeight w:val="388"/>
        </w:trPr>
        <w:tc>
          <w:tcPr>
            <w:tcW w:w="433" w:type="pct"/>
            <w:vAlign w:val="center"/>
          </w:tcPr>
          <w:p w:rsidR="005E011C" w:rsidRPr="008F5D2A" w:rsidRDefault="005E011C" w:rsidP="00FC7C3B">
            <w:pPr>
              <w:tabs>
                <w:tab w:val="center" w:pos="7699"/>
              </w:tabs>
              <w:spacing w:after="200" w:line="276" w:lineRule="auto"/>
              <w:rPr>
                <w:sz w:val="18"/>
                <w:szCs w:val="20"/>
              </w:rPr>
            </w:pPr>
            <w:r w:rsidRPr="008F5D2A">
              <w:rPr>
                <w:sz w:val="18"/>
                <w:szCs w:val="20"/>
              </w:rPr>
              <w:t>ИТОГО ПО ЦБС</w:t>
            </w:r>
          </w:p>
        </w:tc>
        <w:tc>
          <w:tcPr>
            <w:tcW w:w="281" w:type="pct"/>
            <w:vAlign w:val="center"/>
          </w:tcPr>
          <w:p w:rsidR="005E011C" w:rsidRPr="00FC7C3B" w:rsidRDefault="005E011C" w:rsidP="00F97571">
            <w:pPr>
              <w:tabs>
                <w:tab w:val="center" w:pos="7699"/>
              </w:tabs>
              <w:spacing w:after="200" w:line="276" w:lineRule="auto"/>
              <w:jc w:val="center"/>
              <w:rPr>
                <w:b/>
                <w:sz w:val="20"/>
                <w:szCs w:val="20"/>
              </w:rPr>
            </w:pPr>
            <w:r w:rsidRPr="00FC7C3B">
              <w:rPr>
                <w:b/>
                <w:sz w:val="20"/>
                <w:szCs w:val="20"/>
              </w:rPr>
              <w:t>199</w:t>
            </w:r>
          </w:p>
        </w:tc>
        <w:tc>
          <w:tcPr>
            <w:tcW w:w="331" w:type="pct"/>
            <w:tcBorders>
              <w:right w:val="single" w:sz="4" w:space="0" w:color="auto"/>
            </w:tcBorders>
            <w:vAlign w:val="center"/>
          </w:tcPr>
          <w:p w:rsidR="005E011C" w:rsidRPr="00FC7C3B" w:rsidRDefault="005E011C" w:rsidP="00F97571">
            <w:pPr>
              <w:tabs>
                <w:tab w:val="center" w:pos="7699"/>
              </w:tabs>
              <w:spacing w:after="200" w:line="276" w:lineRule="auto"/>
              <w:jc w:val="center"/>
              <w:rPr>
                <w:b/>
                <w:sz w:val="20"/>
                <w:szCs w:val="20"/>
              </w:rPr>
            </w:pPr>
            <w:r w:rsidRPr="00FC7C3B">
              <w:rPr>
                <w:b/>
                <w:sz w:val="20"/>
                <w:szCs w:val="20"/>
              </w:rPr>
              <w:t>31</w:t>
            </w:r>
          </w:p>
        </w:tc>
        <w:tc>
          <w:tcPr>
            <w:tcW w:w="265" w:type="pct"/>
            <w:tcBorders>
              <w:left w:val="single" w:sz="4" w:space="0" w:color="auto"/>
            </w:tcBorders>
            <w:vAlign w:val="center"/>
          </w:tcPr>
          <w:p w:rsidR="005E011C" w:rsidRPr="00FC7C3B" w:rsidRDefault="005E011C" w:rsidP="00F97571">
            <w:pPr>
              <w:tabs>
                <w:tab w:val="center" w:pos="7699"/>
              </w:tabs>
              <w:spacing w:after="200" w:line="276" w:lineRule="auto"/>
              <w:jc w:val="center"/>
              <w:rPr>
                <w:b/>
                <w:sz w:val="20"/>
                <w:szCs w:val="20"/>
              </w:rPr>
            </w:pPr>
            <w:r w:rsidRPr="00FC7C3B">
              <w:rPr>
                <w:b/>
                <w:sz w:val="20"/>
                <w:szCs w:val="20"/>
              </w:rPr>
              <w:t>35</w:t>
            </w:r>
          </w:p>
        </w:tc>
        <w:tc>
          <w:tcPr>
            <w:tcW w:w="398" w:type="pct"/>
            <w:vAlign w:val="center"/>
          </w:tcPr>
          <w:p w:rsidR="005E011C" w:rsidRPr="00FC7C3B" w:rsidRDefault="005E011C" w:rsidP="00F97571">
            <w:pPr>
              <w:tabs>
                <w:tab w:val="center" w:pos="7699"/>
              </w:tabs>
              <w:spacing w:after="200" w:line="276" w:lineRule="auto"/>
              <w:jc w:val="center"/>
              <w:rPr>
                <w:b/>
                <w:sz w:val="20"/>
                <w:szCs w:val="20"/>
              </w:rPr>
            </w:pPr>
            <w:r w:rsidRPr="00FC7C3B">
              <w:rPr>
                <w:b/>
                <w:sz w:val="20"/>
                <w:szCs w:val="20"/>
              </w:rPr>
              <w:t>45</w:t>
            </w:r>
          </w:p>
        </w:tc>
        <w:tc>
          <w:tcPr>
            <w:tcW w:w="282" w:type="pct"/>
            <w:vAlign w:val="center"/>
          </w:tcPr>
          <w:p w:rsidR="005E011C" w:rsidRPr="00FC7C3B" w:rsidRDefault="005E011C" w:rsidP="00F97571">
            <w:pPr>
              <w:tabs>
                <w:tab w:val="center" w:pos="7699"/>
              </w:tabs>
              <w:spacing w:after="200" w:line="276" w:lineRule="auto"/>
              <w:jc w:val="center"/>
              <w:rPr>
                <w:b/>
                <w:sz w:val="20"/>
                <w:szCs w:val="20"/>
              </w:rPr>
            </w:pPr>
            <w:r w:rsidRPr="00FC7C3B">
              <w:rPr>
                <w:b/>
                <w:sz w:val="20"/>
                <w:szCs w:val="20"/>
              </w:rPr>
              <w:t>12</w:t>
            </w:r>
          </w:p>
        </w:tc>
        <w:tc>
          <w:tcPr>
            <w:tcW w:w="257" w:type="pct"/>
            <w:tcBorders>
              <w:right w:val="single" w:sz="4" w:space="0" w:color="auto"/>
            </w:tcBorders>
            <w:vAlign w:val="center"/>
          </w:tcPr>
          <w:p w:rsidR="005E011C" w:rsidRPr="00FC7C3B" w:rsidRDefault="005E011C" w:rsidP="00F97571">
            <w:pPr>
              <w:tabs>
                <w:tab w:val="center" w:pos="7699"/>
              </w:tabs>
              <w:spacing w:after="200" w:line="276" w:lineRule="auto"/>
              <w:jc w:val="center"/>
              <w:rPr>
                <w:b/>
                <w:sz w:val="20"/>
                <w:szCs w:val="20"/>
              </w:rPr>
            </w:pPr>
            <w:r w:rsidRPr="00FC7C3B">
              <w:rPr>
                <w:b/>
                <w:sz w:val="20"/>
                <w:szCs w:val="20"/>
              </w:rPr>
              <w:t>32</w:t>
            </w:r>
          </w:p>
        </w:tc>
        <w:tc>
          <w:tcPr>
            <w:tcW w:w="227" w:type="pct"/>
            <w:tcBorders>
              <w:left w:val="single" w:sz="4" w:space="0" w:color="auto"/>
            </w:tcBorders>
            <w:vAlign w:val="center"/>
          </w:tcPr>
          <w:p w:rsidR="005E011C" w:rsidRPr="00FC7C3B" w:rsidRDefault="005E011C" w:rsidP="00F97571">
            <w:pPr>
              <w:tabs>
                <w:tab w:val="center" w:pos="7699"/>
              </w:tabs>
              <w:spacing w:after="200" w:line="276" w:lineRule="auto"/>
              <w:jc w:val="center"/>
              <w:rPr>
                <w:b/>
                <w:sz w:val="20"/>
                <w:szCs w:val="20"/>
              </w:rPr>
            </w:pPr>
            <w:r w:rsidRPr="00FC7C3B">
              <w:rPr>
                <w:b/>
                <w:sz w:val="20"/>
                <w:szCs w:val="20"/>
              </w:rPr>
              <w:t>7</w:t>
            </w:r>
          </w:p>
        </w:tc>
        <w:tc>
          <w:tcPr>
            <w:tcW w:w="297" w:type="pct"/>
            <w:tcBorders>
              <w:right w:val="single" w:sz="4" w:space="0" w:color="auto"/>
            </w:tcBorders>
            <w:vAlign w:val="center"/>
          </w:tcPr>
          <w:p w:rsidR="005E011C" w:rsidRPr="00FC7C3B" w:rsidRDefault="005E011C" w:rsidP="00F97571">
            <w:pPr>
              <w:tabs>
                <w:tab w:val="center" w:pos="7699"/>
              </w:tabs>
              <w:spacing w:after="200" w:line="276" w:lineRule="auto"/>
              <w:jc w:val="center"/>
              <w:rPr>
                <w:b/>
                <w:sz w:val="20"/>
                <w:szCs w:val="20"/>
              </w:rPr>
            </w:pPr>
            <w:r w:rsidRPr="00FC7C3B">
              <w:rPr>
                <w:b/>
                <w:sz w:val="20"/>
                <w:szCs w:val="20"/>
              </w:rPr>
              <w:t>32</w:t>
            </w:r>
          </w:p>
        </w:tc>
        <w:tc>
          <w:tcPr>
            <w:tcW w:w="332" w:type="pct"/>
            <w:tcBorders>
              <w:left w:val="single" w:sz="4" w:space="0" w:color="auto"/>
            </w:tcBorders>
            <w:vAlign w:val="center"/>
          </w:tcPr>
          <w:p w:rsidR="005E011C" w:rsidRPr="00FC7C3B" w:rsidRDefault="005E011C" w:rsidP="00F97571">
            <w:pPr>
              <w:tabs>
                <w:tab w:val="center" w:pos="7699"/>
              </w:tabs>
              <w:spacing w:after="200" w:line="276" w:lineRule="auto"/>
              <w:jc w:val="center"/>
              <w:rPr>
                <w:b/>
                <w:sz w:val="20"/>
                <w:szCs w:val="20"/>
              </w:rPr>
            </w:pPr>
            <w:r w:rsidRPr="00FC7C3B">
              <w:rPr>
                <w:b/>
                <w:sz w:val="20"/>
                <w:szCs w:val="20"/>
              </w:rPr>
              <w:t>0</w:t>
            </w:r>
          </w:p>
        </w:tc>
        <w:tc>
          <w:tcPr>
            <w:tcW w:w="398" w:type="pct"/>
            <w:vAlign w:val="center"/>
          </w:tcPr>
          <w:p w:rsidR="005E011C" w:rsidRPr="00FC7C3B" w:rsidRDefault="005E011C" w:rsidP="00F97571">
            <w:pPr>
              <w:tabs>
                <w:tab w:val="center" w:pos="7699"/>
              </w:tabs>
              <w:spacing w:after="200" w:line="276" w:lineRule="auto"/>
              <w:jc w:val="center"/>
              <w:rPr>
                <w:b/>
                <w:sz w:val="20"/>
                <w:szCs w:val="20"/>
              </w:rPr>
            </w:pPr>
            <w:r w:rsidRPr="00FC7C3B">
              <w:rPr>
                <w:b/>
                <w:sz w:val="20"/>
                <w:szCs w:val="20"/>
              </w:rPr>
              <w:t>17</w:t>
            </w:r>
          </w:p>
        </w:tc>
        <w:tc>
          <w:tcPr>
            <w:tcW w:w="441" w:type="pct"/>
            <w:vAlign w:val="center"/>
          </w:tcPr>
          <w:p w:rsidR="005E011C" w:rsidRPr="00FC7C3B" w:rsidRDefault="005E011C" w:rsidP="00F97571">
            <w:pPr>
              <w:tabs>
                <w:tab w:val="center" w:pos="7699"/>
              </w:tabs>
              <w:spacing w:after="200" w:line="276" w:lineRule="auto"/>
              <w:jc w:val="center"/>
              <w:rPr>
                <w:b/>
                <w:sz w:val="20"/>
                <w:szCs w:val="20"/>
              </w:rPr>
            </w:pPr>
            <w:r w:rsidRPr="00FC7C3B">
              <w:rPr>
                <w:b/>
                <w:sz w:val="20"/>
                <w:szCs w:val="20"/>
              </w:rPr>
              <w:t>4</w:t>
            </w:r>
          </w:p>
        </w:tc>
        <w:tc>
          <w:tcPr>
            <w:tcW w:w="355" w:type="pct"/>
            <w:vAlign w:val="center"/>
          </w:tcPr>
          <w:p w:rsidR="005E011C" w:rsidRPr="00FC7C3B" w:rsidRDefault="005E011C" w:rsidP="00F97571">
            <w:pPr>
              <w:tabs>
                <w:tab w:val="center" w:pos="7699"/>
              </w:tabs>
              <w:spacing w:after="200" w:line="276" w:lineRule="auto"/>
              <w:jc w:val="center"/>
              <w:rPr>
                <w:b/>
                <w:sz w:val="20"/>
                <w:szCs w:val="20"/>
              </w:rPr>
            </w:pPr>
            <w:r w:rsidRPr="00FC7C3B">
              <w:rPr>
                <w:b/>
                <w:sz w:val="20"/>
                <w:szCs w:val="20"/>
              </w:rPr>
              <w:t>471</w:t>
            </w:r>
          </w:p>
        </w:tc>
        <w:tc>
          <w:tcPr>
            <w:tcW w:w="382" w:type="pct"/>
            <w:vAlign w:val="center"/>
          </w:tcPr>
          <w:p w:rsidR="005E011C" w:rsidRPr="00FC7C3B" w:rsidRDefault="005E011C" w:rsidP="00F97571">
            <w:pPr>
              <w:tabs>
                <w:tab w:val="center" w:pos="7699"/>
              </w:tabs>
              <w:spacing w:after="200" w:line="276" w:lineRule="auto"/>
              <w:jc w:val="center"/>
              <w:rPr>
                <w:b/>
                <w:sz w:val="20"/>
                <w:szCs w:val="20"/>
              </w:rPr>
            </w:pPr>
            <w:r w:rsidRPr="00FC7C3B">
              <w:rPr>
                <w:b/>
                <w:sz w:val="20"/>
                <w:szCs w:val="20"/>
              </w:rPr>
              <w:t>71</w:t>
            </w:r>
          </w:p>
        </w:tc>
        <w:tc>
          <w:tcPr>
            <w:tcW w:w="320" w:type="pct"/>
            <w:vAlign w:val="center"/>
          </w:tcPr>
          <w:p w:rsidR="005E011C" w:rsidRPr="00FC7C3B" w:rsidRDefault="005E011C" w:rsidP="00F97571">
            <w:pPr>
              <w:tabs>
                <w:tab w:val="center" w:pos="7699"/>
              </w:tabs>
              <w:spacing w:after="200" w:line="276" w:lineRule="auto"/>
              <w:jc w:val="center"/>
              <w:rPr>
                <w:b/>
                <w:sz w:val="20"/>
                <w:szCs w:val="20"/>
              </w:rPr>
            </w:pPr>
            <w:r w:rsidRPr="00FC7C3B">
              <w:rPr>
                <w:b/>
                <w:sz w:val="20"/>
                <w:szCs w:val="20"/>
              </w:rPr>
              <w:t>14</w:t>
            </w:r>
          </w:p>
        </w:tc>
      </w:tr>
    </w:tbl>
    <w:p w:rsidR="00FC7C3B" w:rsidRPr="008F5D2A" w:rsidRDefault="00FC7C3B" w:rsidP="008331D4">
      <w:pPr>
        <w:rPr>
          <w:b/>
          <w:bCs/>
          <w:sz w:val="16"/>
          <w:szCs w:val="16"/>
        </w:rPr>
      </w:pPr>
    </w:p>
    <w:p w:rsidR="00D532EC" w:rsidRPr="00FC7C3B" w:rsidRDefault="00D532EC" w:rsidP="003C6674">
      <w:pPr>
        <w:pStyle w:val="ac"/>
        <w:numPr>
          <w:ilvl w:val="0"/>
          <w:numId w:val="25"/>
        </w:numPr>
        <w:spacing w:after="0" w:line="240" w:lineRule="auto"/>
        <w:rPr>
          <w:rFonts w:ascii="Times New Roman" w:hAnsi="Times New Roman"/>
          <w:b/>
          <w:bCs/>
          <w:sz w:val="24"/>
          <w:szCs w:val="24"/>
        </w:rPr>
      </w:pPr>
      <w:r w:rsidRPr="00FC7C3B">
        <w:rPr>
          <w:rFonts w:ascii="Times New Roman" w:hAnsi="Times New Roman"/>
          <w:b/>
          <w:bCs/>
          <w:sz w:val="24"/>
          <w:szCs w:val="24"/>
        </w:rPr>
        <w:t>Библиотечное обслуживание пользователей.</w:t>
      </w:r>
    </w:p>
    <w:p w:rsidR="00D532EC" w:rsidRPr="00FC7C3B" w:rsidRDefault="00D532EC" w:rsidP="003C6674">
      <w:pPr>
        <w:pStyle w:val="ac"/>
        <w:numPr>
          <w:ilvl w:val="1"/>
          <w:numId w:val="25"/>
        </w:numPr>
        <w:spacing w:after="0" w:line="240" w:lineRule="auto"/>
        <w:ind w:hanging="357"/>
        <w:jc w:val="both"/>
        <w:rPr>
          <w:rFonts w:ascii="Times New Roman" w:hAnsi="Times New Roman"/>
          <w:bCs/>
        </w:rPr>
      </w:pPr>
      <w:r w:rsidRPr="00FC7C3B">
        <w:rPr>
          <w:rFonts w:ascii="Times New Roman" w:hAnsi="Times New Roman"/>
          <w:bCs/>
        </w:rPr>
        <w:t>Общая характеристика основных направлений библиотечного обслуживания.</w:t>
      </w:r>
    </w:p>
    <w:p w:rsidR="00D532EC" w:rsidRPr="003A594E" w:rsidRDefault="00D532EC" w:rsidP="00FC7C3B">
      <w:pPr>
        <w:jc w:val="both"/>
        <w:rPr>
          <w:b/>
          <w:bCs/>
          <w:sz w:val="22"/>
        </w:rPr>
      </w:pPr>
      <w:r w:rsidRPr="003A594E">
        <w:rPr>
          <w:bCs/>
          <w:sz w:val="22"/>
        </w:rPr>
        <w:t xml:space="preserve">Библиотечное обслуживание пользователей осуществляют 4 библиотеки ЦБС МАУ «Культура» </w:t>
      </w:r>
      <w:r w:rsidRPr="003A594E">
        <w:rPr>
          <w:b/>
          <w:bCs/>
          <w:sz w:val="22"/>
        </w:rPr>
        <w:t xml:space="preserve">1 -  центральная библиотека, </w:t>
      </w:r>
    </w:p>
    <w:p w:rsidR="00D532EC" w:rsidRPr="003A594E" w:rsidRDefault="00D532EC" w:rsidP="00D532EC">
      <w:pPr>
        <w:pStyle w:val="a4"/>
        <w:jc w:val="both"/>
        <w:rPr>
          <w:rFonts w:ascii="Times New Roman" w:hAnsi="Times New Roman"/>
          <w:b w:val="0"/>
          <w:bCs/>
          <w:sz w:val="22"/>
          <w:szCs w:val="24"/>
          <w:u w:val="none"/>
        </w:rPr>
      </w:pPr>
      <w:r w:rsidRPr="002E24C4">
        <w:rPr>
          <w:rFonts w:ascii="Times New Roman" w:hAnsi="Times New Roman"/>
          <w:b w:val="0"/>
          <w:bCs/>
          <w:sz w:val="24"/>
          <w:szCs w:val="24"/>
          <w:u w:val="none"/>
        </w:rPr>
        <w:t xml:space="preserve">1 </w:t>
      </w:r>
      <w:r w:rsidRPr="003A594E">
        <w:rPr>
          <w:rFonts w:ascii="Times New Roman" w:hAnsi="Times New Roman"/>
          <w:b w:val="0"/>
          <w:bCs/>
          <w:sz w:val="22"/>
          <w:szCs w:val="24"/>
          <w:u w:val="none"/>
        </w:rPr>
        <w:t>-  детская библиотека, 2- смешанные библиотеки-филиалы (обслуживающие взрослое и детское население).</w:t>
      </w:r>
    </w:p>
    <w:p w:rsidR="008331D4" w:rsidRPr="003A594E" w:rsidRDefault="008331D4" w:rsidP="008331D4">
      <w:pPr>
        <w:pStyle w:val="a4"/>
        <w:jc w:val="both"/>
        <w:rPr>
          <w:rFonts w:ascii="Times New Roman" w:hAnsi="Times New Roman"/>
          <w:b w:val="0"/>
          <w:bCs/>
          <w:sz w:val="22"/>
          <w:szCs w:val="24"/>
          <w:u w:val="none"/>
        </w:rPr>
      </w:pPr>
      <w:r w:rsidRPr="003A594E">
        <w:rPr>
          <w:rFonts w:ascii="Times New Roman" w:hAnsi="Times New Roman"/>
          <w:b w:val="0"/>
          <w:bCs/>
          <w:sz w:val="22"/>
          <w:szCs w:val="24"/>
          <w:u w:val="none"/>
        </w:rPr>
        <w:t xml:space="preserve">Работа Централизованной библиотечной системы в 2016 году была ориентирована на достижение основной цели - качественное   библиотечно-информационного обслуживания населения города; </w:t>
      </w:r>
    </w:p>
    <w:p w:rsidR="008331D4" w:rsidRPr="003A594E" w:rsidRDefault="008331D4" w:rsidP="008331D4">
      <w:pPr>
        <w:pStyle w:val="a4"/>
        <w:jc w:val="both"/>
        <w:rPr>
          <w:rFonts w:ascii="Times New Roman" w:hAnsi="Times New Roman"/>
          <w:b w:val="0"/>
          <w:bCs/>
          <w:sz w:val="22"/>
          <w:szCs w:val="24"/>
          <w:u w:val="none"/>
        </w:rPr>
      </w:pPr>
      <w:r w:rsidRPr="003A594E">
        <w:rPr>
          <w:rFonts w:ascii="Times New Roman" w:hAnsi="Times New Roman"/>
          <w:b w:val="0"/>
          <w:bCs/>
          <w:sz w:val="22"/>
          <w:szCs w:val="24"/>
          <w:u w:val="none"/>
        </w:rPr>
        <w:t xml:space="preserve">Для достижения указанной цели решались следующие задачи:  </w:t>
      </w:r>
    </w:p>
    <w:p w:rsidR="008331D4" w:rsidRPr="003A594E" w:rsidRDefault="008331D4" w:rsidP="008331D4">
      <w:pPr>
        <w:pStyle w:val="a4"/>
        <w:jc w:val="both"/>
        <w:rPr>
          <w:rFonts w:ascii="Times New Roman" w:hAnsi="Times New Roman"/>
          <w:b w:val="0"/>
          <w:bCs/>
          <w:sz w:val="22"/>
          <w:szCs w:val="24"/>
          <w:u w:val="none"/>
        </w:rPr>
      </w:pPr>
      <w:r w:rsidRPr="003A594E">
        <w:rPr>
          <w:rFonts w:ascii="Times New Roman" w:hAnsi="Times New Roman"/>
          <w:b w:val="0"/>
          <w:bCs/>
          <w:sz w:val="22"/>
          <w:szCs w:val="24"/>
          <w:u w:val="none"/>
        </w:rPr>
        <w:t xml:space="preserve"> -  создание современного уровня информационного обеспечения пользователей на основе новых и совершенствования традиционных технологий; </w:t>
      </w:r>
    </w:p>
    <w:p w:rsidR="008331D4" w:rsidRPr="003A594E" w:rsidRDefault="00831FB6" w:rsidP="008331D4">
      <w:pPr>
        <w:pStyle w:val="a4"/>
        <w:jc w:val="both"/>
        <w:rPr>
          <w:rFonts w:ascii="Times New Roman" w:hAnsi="Times New Roman"/>
          <w:b w:val="0"/>
          <w:bCs/>
          <w:sz w:val="22"/>
          <w:szCs w:val="24"/>
          <w:u w:val="none"/>
        </w:rPr>
      </w:pPr>
      <w:r w:rsidRPr="003A594E">
        <w:rPr>
          <w:rFonts w:ascii="Times New Roman" w:hAnsi="Times New Roman"/>
          <w:b w:val="0"/>
          <w:bCs/>
          <w:sz w:val="22"/>
          <w:szCs w:val="24"/>
          <w:u w:val="none"/>
        </w:rPr>
        <w:t xml:space="preserve">- </w:t>
      </w:r>
      <w:r w:rsidR="008331D4" w:rsidRPr="003A594E">
        <w:rPr>
          <w:rFonts w:ascii="Times New Roman" w:hAnsi="Times New Roman"/>
          <w:b w:val="0"/>
          <w:bCs/>
          <w:sz w:val="22"/>
          <w:szCs w:val="24"/>
          <w:u w:val="none"/>
        </w:rPr>
        <w:t xml:space="preserve">улучшение качества информационно-библиотечных услуг </w:t>
      </w:r>
      <w:r w:rsidRPr="003A594E">
        <w:rPr>
          <w:rFonts w:ascii="Times New Roman" w:hAnsi="Times New Roman"/>
          <w:b w:val="0"/>
          <w:bCs/>
          <w:sz w:val="22"/>
          <w:szCs w:val="24"/>
          <w:u w:val="none"/>
        </w:rPr>
        <w:t>путем</w:t>
      </w:r>
      <w:r w:rsidR="008331D4" w:rsidRPr="003A594E">
        <w:rPr>
          <w:rFonts w:ascii="Times New Roman" w:hAnsi="Times New Roman"/>
          <w:b w:val="0"/>
          <w:bCs/>
          <w:sz w:val="22"/>
          <w:szCs w:val="24"/>
          <w:u w:val="none"/>
        </w:rPr>
        <w:t xml:space="preserve"> комплектования фонда различными источниками информации</w:t>
      </w:r>
      <w:r w:rsidRPr="003A594E">
        <w:rPr>
          <w:rFonts w:ascii="Times New Roman" w:hAnsi="Times New Roman"/>
          <w:b w:val="0"/>
          <w:bCs/>
          <w:sz w:val="22"/>
          <w:szCs w:val="24"/>
          <w:u w:val="none"/>
        </w:rPr>
        <w:t xml:space="preserve">, особое внимание детским изданиям, </w:t>
      </w:r>
      <w:r w:rsidR="008331D4" w:rsidRPr="003A594E">
        <w:rPr>
          <w:rFonts w:ascii="Times New Roman" w:hAnsi="Times New Roman"/>
          <w:b w:val="0"/>
          <w:bCs/>
          <w:sz w:val="22"/>
          <w:szCs w:val="24"/>
          <w:u w:val="none"/>
        </w:rPr>
        <w:t xml:space="preserve">и удобного предоставления для пользования; </w:t>
      </w:r>
    </w:p>
    <w:p w:rsidR="008331D4" w:rsidRPr="003A594E" w:rsidRDefault="00831FB6" w:rsidP="008331D4">
      <w:pPr>
        <w:pStyle w:val="a4"/>
        <w:jc w:val="both"/>
        <w:rPr>
          <w:rFonts w:ascii="Times New Roman" w:hAnsi="Times New Roman"/>
          <w:b w:val="0"/>
          <w:bCs/>
          <w:sz w:val="22"/>
          <w:szCs w:val="24"/>
          <w:u w:val="none"/>
        </w:rPr>
      </w:pPr>
      <w:r w:rsidRPr="003A594E">
        <w:rPr>
          <w:rFonts w:ascii="Times New Roman" w:hAnsi="Times New Roman"/>
          <w:b w:val="0"/>
          <w:bCs/>
          <w:sz w:val="22"/>
          <w:szCs w:val="24"/>
          <w:u w:val="none"/>
        </w:rPr>
        <w:t xml:space="preserve">-  </w:t>
      </w:r>
      <w:r w:rsidR="008331D4" w:rsidRPr="003A594E">
        <w:rPr>
          <w:rFonts w:ascii="Times New Roman" w:hAnsi="Times New Roman"/>
          <w:b w:val="0"/>
          <w:bCs/>
          <w:sz w:val="22"/>
          <w:szCs w:val="24"/>
          <w:u w:val="none"/>
        </w:rPr>
        <w:t xml:space="preserve">удовлетворение информационных, культурных потребностей пользователей библиотек; </w:t>
      </w:r>
    </w:p>
    <w:p w:rsidR="008331D4" w:rsidRPr="003A594E" w:rsidRDefault="008331D4" w:rsidP="008331D4">
      <w:pPr>
        <w:pStyle w:val="a4"/>
        <w:jc w:val="both"/>
        <w:rPr>
          <w:rFonts w:ascii="Times New Roman" w:hAnsi="Times New Roman"/>
          <w:b w:val="0"/>
          <w:bCs/>
          <w:sz w:val="22"/>
          <w:szCs w:val="24"/>
          <w:u w:val="none"/>
        </w:rPr>
      </w:pPr>
      <w:r w:rsidRPr="003A594E">
        <w:rPr>
          <w:rFonts w:ascii="Times New Roman" w:hAnsi="Times New Roman"/>
          <w:b w:val="0"/>
          <w:bCs/>
          <w:sz w:val="22"/>
          <w:szCs w:val="24"/>
          <w:u w:val="none"/>
        </w:rPr>
        <w:t xml:space="preserve">Приоритетные направления: </w:t>
      </w:r>
    </w:p>
    <w:p w:rsidR="008331D4" w:rsidRPr="003A594E" w:rsidRDefault="00831FB6" w:rsidP="008331D4">
      <w:pPr>
        <w:pStyle w:val="a4"/>
        <w:jc w:val="both"/>
        <w:rPr>
          <w:rFonts w:ascii="Times New Roman" w:hAnsi="Times New Roman"/>
          <w:b w:val="0"/>
          <w:bCs/>
          <w:sz w:val="22"/>
          <w:szCs w:val="24"/>
          <w:u w:val="none"/>
        </w:rPr>
      </w:pPr>
      <w:r w:rsidRPr="003A594E">
        <w:rPr>
          <w:rFonts w:ascii="Times New Roman" w:hAnsi="Times New Roman"/>
          <w:b w:val="0"/>
          <w:bCs/>
          <w:sz w:val="22"/>
          <w:szCs w:val="24"/>
          <w:u w:val="none"/>
        </w:rPr>
        <w:t>-  Внедрение новых технологий</w:t>
      </w:r>
    </w:p>
    <w:p w:rsidR="008331D4" w:rsidRPr="003A594E" w:rsidRDefault="00831FB6" w:rsidP="008331D4">
      <w:pPr>
        <w:pStyle w:val="a4"/>
        <w:jc w:val="both"/>
        <w:rPr>
          <w:rFonts w:ascii="Times New Roman" w:hAnsi="Times New Roman"/>
          <w:b w:val="0"/>
          <w:bCs/>
          <w:sz w:val="22"/>
          <w:szCs w:val="24"/>
          <w:u w:val="none"/>
        </w:rPr>
      </w:pPr>
      <w:r w:rsidRPr="003A594E">
        <w:rPr>
          <w:rFonts w:ascii="Times New Roman" w:hAnsi="Times New Roman"/>
          <w:b w:val="0"/>
          <w:bCs/>
          <w:sz w:val="22"/>
          <w:szCs w:val="24"/>
          <w:u w:val="none"/>
        </w:rPr>
        <w:t>-  Использование инновационных форм работы с читателями и пользователями;</w:t>
      </w:r>
    </w:p>
    <w:p w:rsidR="008331D4" w:rsidRPr="003A594E" w:rsidRDefault="00831FB6" w:rsidP="008331D4">
      <w:pPr>
        <w:pStyle w:val="a4"/>
        <w:jc w:val="both"/>
        <w:rPr>
          <w:rFonts w:ascii="Times New Roman" w:hAnsi="Times New Roman"/>
          <w:b w:val="0"/>
          <w:bCs/>
          <w:sz w:val="22"/>
          <w:szCs w:val="24"/>
          <w:u w:val="none"/>
        </w:rPr>
      </w:pPr>
      <w:r w:rsidRPr="003A594E">
        <w:rPr>
          <w:rFonts w:ascii="Times New Roman" w:hAnsi="Times New Roman"/>
          <w:b w:val="0"/>
          <w:bCs/>
          <w:sz w:val="22"/>
          <w:szCs w:val="24"/>
          <w:u w:val="none"/>
        </w:rPr>
        <w:t xml:space="preserve">- </w:t>
      </w:r>
      <w:r w:rsidR="008331D4" w:rsidRPr="003A594E">
        <w:rPr>
          <w:rFonts w:ascii="Times New Roman" w:hAnsi="Times New Roman"/>
          <w:b w:val="0"/>
          <w:bCs/>
          <w:sz w:val="22"/>
          <w:szCs w:val="24"/>
          <w:u w:val="none"/>
        </w:rPr>
        <w:t xml:space="preserve">Краеведческая </w:t>
      </w:r>
      <w:r w:rsidRPr="003A594E">
        <w:rPr>
          <w:rFonts w:ascii="Times New Roman" w:hAnsi="Times New Roman"/>
          <w:b w:val="0"/>
          <w:bCs/>
          <w:sz w:val="22"/>
          <w:szCs w:val="24"/>
          <w:u w:val="none"/>
        </w:rPr>
        <w:t>деятельность;</w:t>
      </w:r>
      <w:r w:rsidR="008331D4" w:rsidRPr="003A594E">
        <w:rPr>
          <w:rFonts w:ascii="Times New Roman" w:hAnsi="Times New Roman"/>
          <w:b w:val="0"/>
          <w:bCs/>
          <w:sz w:val="22"/>
          <w:szCs w:val="24"/>
          <w:u w:val="none"/>
        </w:rPr>
        <w:t xml:space="preserve"> </w:t>
      </w:r>
    </w:p>
    <w:p w:rsidR="00831FB6" w:rsidRPr="003A594E" w:rsidRDefault="00831FB6" w:rsidP="008331D4">
      <w:pPr>
        <w:pStyle w:val="a4"/>
        <w:jc w:val="both"/>
        <w:rPr>
          <w:rFonts w:ascii="Times New Roman" w:hAnsi="Times New Roman"/>
          <w:b w:val="0"/>
          <w:bCs/>
          <w:sz w:val="22"/>
          <w:szCs w:val="24"/>
          <w:u w:val="none"/>
        </w:rPr>
      </w:pPr>
      <w:r w:rsidRPr="003A594E">
        <w:rPr>
          <w:rFonts w:ascii="Times New Roman" w:hAnsi="Times New Roman"/>
          <w:b w:val="0"/>
          <w:bCs/>
          <w:sz w:val="22"/>
          <w:szCs w:val="24"/>
          <w:u w:val="none"/>
        </w:rPr>
        <w:t>- Экологическое просвещение;</w:t>
      </w:r>
    </w:p>
    <w:p w:rsidR="008331D4" w:rsidRPr="003A594E" w:rsidRDefault="00831FB6" w:rsidP="008331D4">
      <w:pPr>
        <w:pStyle w:val="a4"/>
        <w:jc w:val="both"/>
        <w:rPr>
          <w:rFonts w:ascii="Times New Roman" w:hAnsi="Times New Roman"/>
          <w:b w:val="0"/>
          <w:bCs/>
          <w:sz w:val="22"/>
          <w:szCs w:val="24"/>
          <w:u w:val="none"/>
        </w:rPr>
      </w:pPr>
      <w:r w:rsidRPr="003A594E">
        <w:rPr>
          <w:rFonts w:ascii="Times New Roman" w:hAnsi="Times New Roman"/>
          <w:b w:val="0"/>
          <w:bCs/>
          <w:sz w:val="22"/>
          <w:szCs w:val="24"/>
          <w:u w:val="none"/>
        </w:rPr>
        <w:t xml:space="preserve">- </w:t>
      </w:r>
      <w:r w:rsidR="008331D4" w:rsidRPr="003A594E">
        <w:rPr>
          <w:rFonts w:ascii="Times New Roman" w:hAnsi="Times New Roman"/>
          <w:b w:val="0"/>
          <w:bCs/>
          <w:sz w:val="22"/>
          <w:szCs w:val="24"/>
          <w:u w:val="none"/>
        </w:rPr>
        <w:t xml:space="preserve">Предоставление социально-значимой информации. Правовое просвещение </w:t>
      </w:r>
    </w:p>
    <w:p w:rsidR="008331D4" w:rsidRPr="003A594E" w:rsidRDefault="00831FB6" w:rsidP="008331D4">
      <w:pPr>
        <w:pStyle w:val="a4"/>
        <w:jc w:val="both"/>
        <w:rPr>
          <w:rFonts w:ascii="Times New Roman" w:hAnsi="Times New Roman"/>
          <w:b w:val="0"/>
          <w:bCs/>
          <w:sz w:val="22"/>
          <w:szCs w:val="24"/>
          <w:u w:val="none"/>
        </w:rPr>
      </w:pPr>
      <w:r w:rsidRPr="003A594E">
        <w:rPr>
          <w:rFonts w:ascii="Times New Roman" w:hAnsi="Times New Roman"/>
          <w:b w:val="0"/>
          <w:bCs/>
          <w:sz w:val="22"/>
          <w:szCs w:val="24"/>
          <w:u w:val="none"/>
        </w:rPr>
        <w:t xml:space="preserve">- </w:t>
      </w:r>
      <w:r w:rsidR="008331D4" w:rsidRPr="003A594E">
        <w:rPr>
          <w:rFonts w:ascii="Times New Roman" w:hAnsi="Times New Roman"/>
          <w:b w:val="0"/>
          <w:bCs/>
          <w:sz w:val="22"/>
          <w:szCs w:val="24"/>
          <w:u w:val="none"/>
        </w:rPr>
        <w:t xml:space="preserve">Патриотическое воспитание; </w:t>
      </w:r>
    </w:p>
    <w:p w:rsidR="008331D4" w:rsidRPr="003A594E" w:rsidRDefault="00831FB6" w:rsidP="00D532EC">
      <w:pPr>
        <w:pStyle w:val="a4"/>
        <w:jc w:val="both"/>
        <w:rPr>
          <w:rFonts w:ascii="Times New Roman" w:hAnsi="Times New Roman"/>
          <w:b w:val="0"/>
          <w:bCs/>
          <w:sz w:val="22"/>
          <w:szCs w:val="24"/>
          <w:u w:val="none"/>
        </w:rPr>
      </w:pPr>
      <w:r w:rsidRPr="003A594E">
        <w:rPr>
          <w:rFonts w:ascii="Times New Roman" w:hAnsi="Times New Roman"/>
          <w:b w:val="0"/>
          <w:bCs/>
          <w:sz w:val="22"/>
          <w:szCs w:val="24"/>
          <w:u w:val="none"/>
        </w:rPr>
        <w:t xml:space="preserve">- </w:t>
      </w:r>
      <w:r w:rsidR="008331D4" w:rsidRPr="003A594E">
        <w:rPr>
          <w:rFonts w:ascii="Times New Roman" w:hAnsi="Times New Roman"/>
          <w:b w:val="0"/>
          <w:bCs/>
          <w:sz w:val="22"/>
          <w:szCs w:val="24"/>
          <w:u w:val="none"/>
        </w:rPr>
        <w:t>Здоровый образ жизни. Меры противодействия злоупотреблению наркотиками и их незаконному обороту.</w:t>
      </w:r>
    </w:p>
    <w:p w:rsidR="00D532EC" w:rsidRPr="003A594E" w:rsidRDefault="00D532EC" w:rsidP="008331D4">
      <w:pPr>
        <w:pStyle w:val="a4"/>
        <w:jc w:val="both"/>
        <w:rPr>
          <w:rFonts w:ascii="Times New Roman" w:hAnsi="Times New Roman"/>
          <w:b w:val="0"/>
          <w:bCs/>
          <w:sz w:val="16"/>
          <w:szCs w:val="16"/>
          <w:u w:val="none"/>
        </w:rPr>
      </w:pPr>
    </w:p>
    <w:p w:rsidR="00DE3A90" w:rsidRPr="00940EA3" w:rsidRDefault="00F13BF1" w:rsidP="00FC7C3B">
      <w:pPr>
        <w:pStyle w:val="a4"/>
        <w:jc w:val="both"/>
        <w:rPr>
          <w:rFonts w:ascii="Times New Roman" w:hAnsi="Times New Roman"/>
          <w:bCs/>
          <w:sz w:val="24"/>
          <w:szCs w:val="24"/>
          <w:u w:val="none"/>
        </w:rPr>
      </w:pPr>
      <w:r w:rsidRPr="002E24C4">
        <w:rPr>
          <w:rFonts w:ascii="Times New Roman" w:hAnsi="Times New Roman"/>
          <w:bCs/>
          <w:sz w:val="24"/>
          <w:szCs w:val="24"/>
          <w:u w:val="none"/>
        </w:rPr>
        <w:t xml:space="preserve">7.2. Продвижение книги и чтения. </w:t>
      </w:r>
      <w:r w:rsidR="00924B5C">
        <w:rPr>
          <w:rFonts w:ascii="Times New Roman" w:hAnsi="Times New Roman"/>
          <w:bCs/>
          <w:sz w:val="24"/>
          <w:szCs w:val="24"/>
          <w:u w:val="none"/>
        </w:rPr>
        <w:t>Функционирование центров чтения</w:t>
      </w:r>
    </w:p>
    <w:p w:rsidR="00DE3A90" w:rsidRPr="003A594E" w:rsidRDefault="00780FAD" w:rsidP="00700D62">
      <w:pPr>
        <w:jc w:val="both"/>
        <w:rPr>
          <w:sz w:val="22"/>
        </w:rPr>
      </w:pPr>
      <w:r w:rsidRPr="002E24C4">
        <w:t xml:space="preserve">     </w:t>
      </w:r>
      <w:r w:rsidR="00DE3A90" w:rsidRPr="003A594E">
        <w:rPr>
          <w:sz w:val="22"/>
        </w:rPr>
        <w:t>Продвижение книги и чтения – основное направление в деятельности   библиотек  Программы по популяризации книги и чтения  реализуются с привлечением в библиотеку  всех категорий населения.</w:t>
      </w:r>
      <w:r w:rsidR="00A8349D" w:rsidRPr="003A594E">
        <w:rPr>
          <w:sz w:val="22"/>
        </w:rPr>
        <w:t xml:space="preserve"> </w:t>
      </w:r>
      <w:r w:rsidR="00DE3A90" w:rsidRPr="003A594E">
        <w:rPr>
          <w:sz w:val="22"/>
        </w:rPr>
        <w:t xml:space="preserve">Сотрудники библиотек  постоянно находятся в поиске новых, нестандартных  форм  работы, разрабатываются, квесты, декады, акции направленные на продвижение  книги, привлечение читателей и создание привлекательного  образа библиотеки.   </w:t>
      </w:r>
      <w:r w:rsidRPr="003A594E">
        <w:rPr>
          <w:sz w:val="22"/>
        </w:rPr>
        <w:t>Н</w:t>
      </w:r>
      <w:r w:rsidR="00DE3A90" w:rsidRPr="003A594E">
        <w:rPr>
          <w:sz w:val="22"/>
        </w:rPr>
        <w:t xml:space="preserve">ачинается </w:t>
      </w:r>
      <w:r w:rsidRPr="003A594E">
        <w:rPr>
          <w:sz w:val="22"/>
        </w:rPr>
        <w:t xml:space="preserve"> </w:t>
      </w:r>
      <w:r w:rsidR="00DE3A90" w:rsidRPr="003A594E">
        <w:rPr>
          <w:sz w:val="22"/>
        </w:rPr>
        <w:t xml:space="preserve"> в  новогодние праздничные дни в библиотеках</w:t>
      </w:r>
      <w:r w:rsidRPr="003A594E">
        <w:rPr>
          <w:sz w:val="22"/>
        </w:rPr>
        <w:t xml:space="preserve"> </w:t>
      </w:r>
      <w:r w:rsidRPr="003A594E">
        <w:rPr>
          <w:sz w:val="22"/>
        </w:rPr>
        <w:lastRenderedPageBreak/>
        <w:t>с а</w:t>
      </w:r>
      <w:r w:rsidR="00DE3A90" w:rsidRPr="003A594E">
        <w:rPr>
          <w:sz w:val="22"/>
        </w:rPr>
        <w:t>кци</w:t>
      </w:r>
      <w:r w:rsidRPr="003A594E">
        <w:rPr>
          <w:sz w:val="22"/>
        </w:rPr>
        <w:t>й</w:t>
      </w:r>
      <w:r w:rsidR="00DE3A90" w:rsidRPr="003A594E">
        <w:rPr>
          <w:sz w:val="22"/>
        </w:rPr>
        <w:t xml:space="preserve">  «</w:t>
      </w:r>
      <w:r w:rsidRPr="003A594E">
        <w:rPr>
          <w:sz w:val="22"/>
        </w:rPr>
        <w:t>С</w:t>
      </w:r>
      <w:r w:rsidR="00DE3A90" w:rsidRPr="003A594E">
        <w:rPr>
          <w:sz w:val="22"/>
        </w:rPr>
        <w:t>частливчик», «Вкусное чтение за чашкой чая».</w:t>
      </w:r>
      <w:r w:rsidR="00940EA3" w:rsidRPr="003A594E">
        <w:rPr>
          <w:sz w:val="22"/>
        </w:rPr>
        <w:t xml:space="preserve"> </w:t>
      </w:r>
      <w:r w:rsidR="00DE3A90" w:rsidRPr="003A594E">
        <w:rPr>
          <w:sz w:val="22"/>
        </w:rPr>
        <w:t xml:space="preserve">В новогодние дни в Урае стояли крепкие морозы.  А в библиотеках  было тепло и уютно.  В ЦБ каждому читателю гостеприимные библиотекари предлагали чашку чая,  беседа за круглым столом.  Говорили,  конечно же, о книгах и писателях, обращали внимание  к   книгам с выставки «Вкусное чтение» Желающих посидеть с книжкой за чашкой чая было </w:t>
      </w:r>
      <w:r w:rsidR="00A8349D" w:rsidRPr="003A594E">
        <w:rPr>
          <w:sz w:val="22"/>
        </w:rPr>
        <w:t xml:space="preserve"> </w:t>
      </w:r>
      <w:r w:rsidR="00DE3A90" w:rsidRPr="003A594E">
        <w:rPr>
          <w:sz w:val="22"/>
        </w:rPr>
        <w:t xml:space="preserve"> 80 чел.</w:t>
      </w:r>
    </w:p>
    <w:p w:rsidR="00DE3A90" w:rsidRPr="003A594E" w:rsidRDefault="00DE3A90" w:rsidP="00700D62">
      <w:pPr>
        <w:tabs>
          <w:tab w:val="left" w:pos="851"/>
          <w:tab w:val="left" w:pos="993"/>
          <w:tab w:val="left" w:pos="1134"/>
        </w:tabs>
        <w:contextualSpacing/>
        <w:jc w:val="both"/>
        <w:rPr>
          <w:sz w:val="22"/>
        </w:rPr>
      </w:pPr>
      <w:r w:rsidRPr="003A594E">
        <w:rPr>
          <w:sz w:val="22"/>
        </w:rPr>
        <w:t>Работал и «Новогодний кинозал». В праздничные новогодние дни организован просмотр фильма  «Красный лёд» по к</w:t>
      </w:r>
      <w:r w:rsidR="00A8349D" w:rsidRPr="003A594E">
        <w:rPr>
          <w:sz w:val="22"/>
        </w:rPr>
        <w:t>ниге Е. Айпина «Божья матерь</w:t>
      </w:r>
      <w:r w:rsidR="00780FAD" w:rsidRPr="003A594E">
        <w:rPr>
          <w:sz w:val="22"/>
        </w:rPr>
        <w:t xml:space="preserve">». Центральная библиотека </w:t>
      </w:r>
      <w:r w:rsidRPr="003A594E">
        <w:rPr>
          <w:sz w:val="22"/>
        </w:rPr>
        <w:t>ра</w:t>
      </w:r>
      <w:r w:rsidR="00780FAD" w:rsidRPr="003A594E">
        <w:rPr>
          <w:sz w:val="22"/>
        </w:rPr>
        <w:t>ботала по</w:t>
      </w:r>
      <w:r w:rsidRPr="003A594E">
        <w:rPr>
          <w:sz w:val="22"/>
        </w:rPr>
        <w:t xml:space="preserve"> программ</w:t>
      </w:r>
      <w:r w:rsidR="00780FAD" w:rsidRPr="003A594E">
        <w:rPr>
          <w:sz w:val="22"/>
        </w:rPr>
        <w:t>е</w:t>
      </w:r>
      <w:r w:rsidRPr="003A594E">
        <w:rPr>
          <w:sz w:val="22"/>
        </w:rPr>
        <w:t xml:space="preserve">  воскресного  кинолектория «Книга в кадре». Просмотр кинофильмов сопровождался беседой о произведении, по которому снят фильм, обязательно демонстрировалась книга. Обсуждение фильмов проходило   за чашкой чая.  Основными посетителями кинолектория были читатели пожилого возраста.  </w:t>
      </w:r>
    </w:p>
    <w:p w:rsidR="00DE3A90" w:rsidRPr="003A594E" w:rsidRDefault="00DE3A90" w:rsidP="00700D62">
      <w:pPr>
        <w:jc w:val="both"/>
        <w:rPr>
          <w:b/>
          <w:sz w:val="22"/>
        </w:rPr>
      </w:pPr>
      <w:r w:rsidRPr="003A594E">
        <w:rPr>
          <w:sz w:val="22"/>
        </w:rPr>
        <w:t xml:space="preserve">    Главным событи</w:t>
      </w:r>
      <w:r w:rsidR="00A8349D" w:rsidRPr="003A594E">
        <w:rPr>
          <w:sz w:val="22"/>
        </w:rPr>
        <w:t>е</w:t>
      </w:r>
      <w:r w:rsidRPr="003A594E">
        <w:rPr>
          <w:sz w:val="22"/>
        </w:rPr>
        <w:t xml:space="preserve"> было проведение  в библиотеки акции Библионочь  «Читаем кино</w:t>
      </w:r>
      <w:r w:rsidR="00A8349D" w:rsidRPr="003A594E">
        <w:rPr>
          <w:sz w:val="22"/>
        </w:rPr>
        <w:t>».</w:t>
      </w:r>
      <w:r w:rsidRPr="003A594E">
        <w:rPr>
          <w:spacing w:val="-2"/>
          <w:sz w:val="22"/>
        </w:rPr>
        <w:t xml:space="preserve">  В 2016 с целью  продвижения книги и  чтения был</w:t>
      </w:r>
      <w:r w:rsidR="00A8349D" w:rsidRPr="003A594E">
        <w:rPr>
          <w:spacing w:val="-2"/>
          <w:sz w:val="22"/>
        </w:rPr>
        <w:t>и</w:t>
      </w:r>
      <w:r w:rsidRPr="003A594E">
        <w:rPr>
          <w:spacing w:val="-2"/>
          <w:sz w:val="22"/>
        </w:rPr>
        <w:t xml:space="preserve"> разработан</w:t>
      </w:r>
      <w:r w:rsidR="00A8349D" w:rsidRPr="003A594E">
        <w:rPr>
          <w:spacing w:val="-2"/>
          <w:sz w:val="22"/>
        </w:rPr>
        <w:t>ы</w:t>
      </w:r>
      <w:r w:rsidRPr="003A594E">
        <w:rPr>
          <w:spacing w:val="-2"/>
          <w:sz w:val="22"/>
        </w:rPr>
        <w:t xml:space="preserve"> и реализован</w:t>
      </w:r>
      <w:r w:rsidR="00A8349D" w:rsidRPr="003A594E">
        <w:rPr>
          <w:spacing w:val="-2"/>
          <w:sz w:val="22"/>
        </w:rPr>
        <w:t>ы</w:t>
      </w:r>
      <w:r w:rsidRPr="003A594E">
        <w:rPr>
          <w:spacing w:val="-2"/>
          <w:sz w:val="22"/>
        </w:rPr>
        <w:t xml:space="preserve"> программ</w:t>
      </w:r>
      <w:r w:rsidR="00A8349D" w:rsidRPr="003A594E">
        <w:rPr>
          <w:spacing w:val="-2"/>
          <w:sz w:val="22"/>
        </w:rPr>
        <w:t xml:space="preserve">ы в каждой библиотеке. В Центральной библиотеке - </w:t>
      </w:r>
      <w:r w:rsidRPr="003A594E">
        <w:rPr>
          <w:spacing w:val="-2"/>
          <w:sz w:val="22"/>
        </w:rPr>
        <w:t xml:space="preserve"> </w:t>
      </w:r>
      <w:r w:rsidRPr="003A594E">
        <w:rPr>
          <w:i/>
          <w:spacing w:val="-2"/>
          <w:sz w:val="22"/>
        </w:rPr>
        <w:t>«В мире высокой литературы</w:t>
      </w:r>
      <w:r w:rsidR="00A8349D" w:rsidRPr="003A594E">
        <w:rPr>
          <w:b/>
          <w:i/>
          <w:spacing w:val="-2"/>
          <w:sz w:val="22"/>
        </w:rPr>
        <w:t xml:space="preserve">». </w:t>
      </w:r>
      <w:r w:rsidRPr="003A594E">
        <w:rPr>
          <w:spacing w:val="-2"/>
          <w:sz w:val="22"/>
        </w:rPr>
        <w:t xml:space="preserve"> </w:t>
      </w:r>
      <w:r w:rsidRPr="003A594E">
        <w:rPr>
          <w:sz w:val="22"/>
        </w:rPr>
        <w:t>Цель программы</w:t>
      </w:r>
      <w:r w:rsidRPr="003A594E">
        <w:rPr>
          <w:color w:val="0070C0"/>
          <w:sz w:val="22"/>
        </w:rPr>
        <w:t xml:space="preserve"> - </w:t>
      </w:r>
      <w:r w:rsidRPr="003A594E">
        <w:rPr>
          <w:sz w:val="22"/>
        </w:rPr>
        <w:t xml:space="preserve">популяризация чтения классической и современной литературы посредством празднования юбилейных дат отечественной и мировой литературы. </w:t>
      </w:r>
      <w:r w:rsidR="00A8349D" w:rsidRPr="003A594E">
        <w:rPr>
          <w:sz w:val="22"/>
        </w:rPr>
        <w:t xml:space="preserve"> Наиболее интересные из них - м</w:t>
      </w:r>
      <w:r w:rsidRPr="003A594E">
        <w:rPr>
          <w:sz w:val="22"/>
        </w:rPr>
        <w:t xml:space="preserve">узыкально-поэтический вечер «Горит, горит звезда моих полей», посвященный юбилею </w:t>
      </w:r>
      <w:r w:rsidR="00A8349D" w:rsidRPr="003A594E">
        <w:rPr>
          <w:sz w:val="22"/>
        </w:rPr>
        <w:t xml:space="preserve">русского поэта Николая Рубцова; </w:t>
      </w:r>
      <w:r w:rsidRPr="003A594E">
        <w:rPr>
          <w:sz w:val="22"/>
        </w:rPr>
        <w:t xml:space="preserve">ого возраста, пришедших на встречу. Участникам мероприятия были представлена слайдовая презентация с фотографиями,  фрагментами фильмов о поэте, с записями стихов в прочтение самого автора.  </w:t>
      </w:r>
      <w:r w:rsidR="00700D62" w:rsidRPr="003A594E">
        <w:rPr>
          <w:sz w:val="22"/>
        </w:rPr>
        <w:t xml:space="preserve"> </w:t>
      </w:r>
      <w:r w:rsidRPr="003A594E">
        <w:rPr>
          <w:sz w:val="22"/>
        </w:rPr>
        <w:t>Многих участников встречи, беседа  о поэзии Николая Рубцова и его нелёгкой судьбе вдохновила узнать о нём больше, выучить его стихи, поэтому  книги с  выставки  были разобраны, как «горячие пирожки».</w:t>
      </w:r>
    </w:p>
    <w:p w:rsidR="00DE3A90" w:rsidRPr="003A594E" w:rsidRDefault="00700D62" w:rsidP="00700D62">
      <w:pPr>
        <w:contextualSpacing/>
        <w:jc w:val="both"/>
        <w:rPr>
          <w:sz w:val="22"/>
        </w:rPr>
      </w:pPr>
      <w:r w:rsidRPr="002E24C4">
        <w:t xml:space="preserve"> </w:t>
      </w:r>
      <w:r w:rsidRPr="002E24C4">
        <w:rPr>
          <w:spacing w:val="-1"/>
        </w:rPr>
        <w:t xml:space="preserve">   </w:t>
      </w:r>
      <w:r w:rsidR="00780FAD" w:rsidRPr="00831FB6">
        <w:rPr>
          <w:b/>
          <w:spacing w:val="-1"/>
          <w:u w:val="single"/>
        </w:rPr>
        <w:t>Новую форму «Ч</w:t>
      </w:r>
      <w:r w:rsidR="00DE3A90" w:rsidRPr="00831FB6">
        <w:rPr>
          <w:b/>
          <w:spacing w:val="-1"/>
          <w:u w:val="single"/>
        </w:rPr>
        <w:t>тение с обсуждением</w:t>
      </w:r>
      <w:r w:rsidR="00780FAD" w:rsidRPr="00831FB6">
        <w:rPr>
          <w:b/>
          <w:spacing w:val="-1"/>
          <w:u w:val="single"/>
        </w:rPr>
        <w:t>»</w:t>
      </w:r>
      <w:r w:rsidR="00DE3A90" w:rsidRPr="002E24C4">
        <w:rPr>
          <w:spacing w:val="-1"/>
        </w:rPr>
        <w:t xml:space="preserve"> </w:t>
      </w:r>
      <w:r w:rsidR="00780FAD" w:rsidRPr="003A594E">
        <w:rPr>
          <w:spacing w:val="-1"/>
          <w:sz w:val="22"/>
        </w:rPr>
        <w:t xml:space="preserve">использовала </w:t>
      </w:r>
      <w:r w:rsidR="00DE3A90" w:rsidRPr="003A594E">
        <w:rPr>
          <w:spacing w:val="-1"/>
          <w:sz w:val="22"/>
        </w:rPr>
        <w:t xml:space="preserve"> Центральн</w:t>
      </w:r>
      <w:r w:rsidR="00780FAD" w:rsidRPr="003A594E">
        <w:rPr>
          <w:spacing w:val="-1"/>
          <w:sz w:val="22"/>
        </w:rPr>
        <w:t>ая</w:t>
      </w:r>
      <w:r w:rsidR="00DE3A90" w:rsidRPr="003A594E">
        <w:rPr>
          <w:spacing w:val="-1"/>
          <w:sz w:val="22"/>
        </w:rPr>
        <w:t xml:space="preserve"> библиотек</w:t>
      </w:r>
      <w:r w:rsidR="00780FAD" w:rsidRPr="003A594E">
        <w:rPr>
          <w:spacing w:val="-1"/>
          <w:sz w:val="22"/>
        </w:rPr>
        <w:t>а</w:t>
      </w:r>
      <w:r w:rsidR="00DE3A90" w:rsidRPr="003A594E">
        <w:rPr>
          <w:spacing w:val="-1"/>
          <w:sz w:val="22"/>
        </w:rPr>
        <w:t xml:space="preserve"> в сотру</w:t>
      </w:r>
      <w:r w:rsidR="00831FB6" w:rsidRPr="003A594E">
        <w:rPr>
          <w:spacing w:val="-1"/>
          <w:sz w:val="22"/>
        </w:rPr>
        <w:t xml:space="preserve">дничестве со школой №2. Прошло </w:t>
      </w:r>
      <w:r w:rsidR="00DE3A90" w:rsidRPr="003A594E">
        <w:rPr>
          <w:spacing w:val="-1"/>
          <w:sz w:val="22"/>
        </w:rPr>
        <w:t xml:space="preserve"> </w:t>
      </w:r>
      <w:r w:rsidR="00DE3A90" w:rsidRPr="003A594E">
        <w:rPr>
          <w:sz w:val="22"/>
        </w:rPr>
        <w:t>2 мероприятия, количество участников - 40, из них дети -16.</w:t>
      </w:r>
      <w:r w:rsidR="00780FAD" w:rsidRPr="003A594E">
        <w:rPr>
          <w:sz w:val="22"/>
        </w:rPr>
        <w:t xml:space="preserve"> </w:t>
      </w:r>
      <w:r w:rsidR="00DE3A90" w:rsidRPr="003A594E">
        <w:rPr>
          <w:spacing w:val="-1"/>
          <w:sz w:val="22"/>
        </w:rPr>
        <w:t xml:space="preserve">В мероприятия  участвовали родители </w:t>
      </w:r>
      <w:r w:rsidR="00780FAD" w:rsidRPr="003A594E">
        <w:rPr>
          <w:spacing w:val="-1"/>
          <w:sz w:val="22"/>
        </w:rPr>
        <w:t>учащихся</w:t>
      </w:r>
      <w:r w:rsidR="00DE3A90" w:rsidRPr="003A594E">
        <w:rPr>
          <w:spacing w:val="-1"/>
          <w:sz w:val="22"/>
        </w:rPr>
        <w:t>.</w:t>
      </w:r>
      <w:r w:rsidR="00831FB6" w:rsidRPr="003A594E">
        <w:rPr>
          <w:spacing w:val="-1"/>
          <w:sz w:val="22"/>
        </w:rPr>
        <w:t xml:space="preserve"> Оно</w:t>
      </w:r>
      <w:r w:rsidR="00DE3A90" w:rsidRPr="003A594E">
        <w:rPr>
          <w:spacing w:val="-1"/>
          <w:sz w:val="22"/>
        </w:rPr>
        <w:t xml:space="preserve"> проходило в формате громк</w:t>
      </w:r>
      <w:r w:rsidR="00831FB6" w:rsidRPr="003A594E">
        <w:rPr>
          <w:spacing w:val="-1"/>
          <w:sz w:val="22"/>
        </w:rPr>
        <w:t>их чтений</w:t>
      </w:r>
      <w:r w:rsidR="00DE3A90" w:rsidRPr="003A594E">
        <w:rPr>
          <w:spacing w:val="-1"/>
          <w:sz w:val="22"/>
        </w:rPr>
        <w:t>. Каждый из присутствующих отстаивал  свою точку зрения о прочитанном. Для чтения детям до 14 лет выбран рассказ «Рокировка» И. Дегтярёвой. Сборникам рассказов И. Дегтярёвой  дважды присуждали премию С.Михалкова, как лучшие книги для подростков.</w:t>
      </w:r>
      <w:r w:rsidR="00780FAD" w:rsidRPr="003A594E">
        <w:rPr>
          <w:spacing w:val="-1"/>
          <w:sz w:val="22"/>
        </w:rPr>
        <w:t xml:space="preserve"> </w:t>
      </w:r>
      <w:r w:rsidR="00DE3A90" w:rsidRPr="003A594E">
        <w:rPr>
          <w:spacing w:val="-1"/>
          <w:sz w:val="22"/>
        </w:rPr>
        <w:t xml:space="preserve"> Старшеклассники читали отрывок из романа «Беглецы» Н. Шустермана. Роман Шустермана  напоминает «451градус по Фаренгейту» Р. Бредбери и своим сюжетом провоцировал ребят  на серьезные размышления и массу вопросов.  Прочитать этот роман захотели сразу все, опытный библиотекарь предложила многим альтернативные произведения. </w:t>
      </w:r>
    </w:p>
    <w:p w:rsidR="00DE3A90" w:rsidRPr="003A594E" w:rsidRDefault="00780FAD" w:rsidP="00700D62">
      <w:pPr>
        <w:contextualSpacing/>
        <w:jc w:val="both"/>
        <w:rPr>
          <w:color w:val="000000"/>
          <w:sz w:val="22"/>
          <w:shd w:val="clear" w:color="auto" w:fill="FFFFFF"/>
        </w:rPr>
      </w:pPr>
      <w:r w:rsidRPr="003A594E">
        <w:rPr>
          <w:spacing w:val="-2"/>
          <w:sz w:val="22"/>
        </w:rPr>
        <w:t xml:space="preserve"> В к</w:t>
      </w:r>
      <w:r w:rsidR="00DE3A90" w:rsidRPr="003A594E">
        <w:rPr>
          <w:spacing w:val="-2"/>
          <w:sz w:val="22"/>
        </w:rPr>
        <w:t>онкурс</w:t>
      </w:r>
      <w:r w:rsidRPr="003A594E">
        <w:rPr>
          <w:spacing w:val="-2"/>
          <w:sz w:val="22"/>
        </w:rPr>
        <w:t>е</w:t>
      </w:r>
      <w:r w:rsidR="00DE3A90" w:rsidRPr="003A594E">
        <w:rPr>
          <w:spacing w:val="-2"/>
          <w:sz w:val="22"/>
        </w:rPr>
        <w:t xml:space="preserve"> электронных презентаций «Найди свою книгу»</w:t>
      </w:r>
      <w:r w:rsidR="00DE3A90" w:rsidRPr="003A594E">
        <w:rPr>
          <w:color w:val="000000"/>
          <w:sz w:val="22"/>
          <w:shd w:val="clear" w:color="auto" w:fill="FFFFFF"/>
        </w:rPr>
        <w:t xml:space="preserve"> </w:t>
      </w:r>
      <w:r w:rsidRPr="003A594E">
        <w:rPr>
          <w:color w:val="000000"/>
          <w:sz w:val="22"/>
          <w:shd w:val="clear" w:color="auto" w:fill="FFFFFF"/>
        </w:rPr>
        <w:t>с</w:t>
      </w:r>
      <w:r w:rsidR="00DE3A90" w:rsidRPr="003A594E">
        <w:rPr>
          <w:color w:val="000000"/>
          <w:sz w:val="22"/>
          <w:shd w:val="clear" w:color="auto" w:fill="FFFFFF"/>
        </w:rPr>
        <w:t xml:space="preserve">оревновались между собой подростки 12-18 лет. Участники </w:t>
      </w:r>
      <w:r w:rsidR="00DE3A90" w:rsidRPr="003A594E">
        <w:rPr>
          <w:sz w:val="22"/>
        </w:rPr>
        <w:t>конкурса представили индивидуальные собственные мультимедиа работы в виде электронных презентаций по литературным произведениям или  творчеству отдельных авторов. Кроме того, каждый конкурсант  выступил публично перед</w:t>
      </w:r>
      <w:r w:rsidR="00DE3A90" w:rsidRPr="003A594E">
        <w:rPr>
          <w:b/>
          <w:bCs/>
          <w:sz w:val="22"/>
        </w:rPr>
        <w:t xml:space="preserve">  </w:t>
      </w:r>
      <w:r w:rsidR="00DE3A90" w:rsidRPr="003A594E">
        <w:rPr>
          <w:color w:val="000000"/>
          <w:sz w:val="22"/>
          <w:shd w:val="clear" w:color="auto" w:fill="FFFFFF"/>
        </w:rPr>
        <w:t xml:space="preserve">жюри и слушателями с </w:t>
      </w:r>
      <w:r w:rsidR="00DE3A90" w:rsidRPr="003A594E">
        <w:rPr>
          <w:b/>
          <w:bCs/>
          <w:sz w:val="22"/>
        </w:rPr>
        <w:t xml:space="preserve">  </w:t>
      </w:r>
      <w:r w:rsidR="00DE3A90" w:rsidRPr="003A594E">
        <w:rPr>
          <w:sz w:val="22"/>
        </w:rPr>
        <w:t>рассказом о СВОЕЙ любимой книг</w:t>
      </w:r>
      <w:r w:rsidRPr="003A594E">
        <w:rPr>
          <w:sz w:val="22"/>
        </w:rPr>
        <w:t>е</w:t>
      </w:r>
      <w:r w:rsidR="00DE3A90" w:rsidRPr="003A594E">
        <w:rPr>
          <w:sz w:val="22"/>
        </w:rPr>
        <w:t>.</w:t>
      </w:r>
      <w:r w:rsidR="00DE3A90" w:rsidRPr="003A594E">
        <w:rPr>
          <w:b/>
          <w:bCs/>
          <w:sz w:val="22"/>
        </w:rPr>
        <w:t xml:space="preserve">   </w:t>
      </w:r>
      <w:r w:rsidR="00DE3A90" w:rsidRPr="003A594E">
        <w:rPr>
          <w:color w:val="000000"/>
          <w:sz w:val="22"/>
          <w:shd w:val="clear" w:color="auto" w:fill="FFFFFF"/>
        </w:rPr>
        <w:t>В презентациях оценивалась: и заразительность выступления, и грамотность речи,  оригинальность в подаче произведения</w:t>
      </w:r>
      <w:r w:rsidR="00DE3A90" w:rsidRPr="003A594E">
        <w:rPr>
          <w:b/>
          <w:sz w:val="22"/>
        </w:rPr>
        <w:t xml:space="preserve"> </w:t>
      </w:r>
      <w:r w:rsidR="00DE3A90" w:rsidRPr="003A594E">
        <w:rPr>
          <w:color w:val="000000"/>
          <w:sz w:val="22"/>
          <w:shd w:val="clear" w:color="auto" w:fill="FFFFFF"/>
        </w:rPr>
        <w:t>и художественное оформление слайдов. Победителем конкурса стала  Оглезнева Надежда,  за презентацию книги Г. Мелвилл «Моби Дик, или белый Кит». Приз зрительских симпатий достался Курзановой Андрей за презентацию книги  А. Жвалевский «Типа смотри короче».</w:t>
      </w:r>
    </w:p>
    <w:p w:rsidR="00DE3A90" w:rsidRPr="003A594E" w:rsidRDefault="00DE3A90" w:rsidP="00DE3A90">
      <w:pPr>
        <w:shd w:val="clear" w:color="auto" w:fill="FFFFFF"/>
        <w:tabs>
          <w:tab w:val="left" w:pos="1354"/>
        </w:tabs>
        <w:ind w:right="16"/>
        <w:jc w:val="both"/>
        <w:rPr>
          <w:sz w:val="22"/>
        </w:rPr>
      </w:pPr>
      <w:r w:rsidRPr="003A594E">
        <w:rPr>
          <w:sz w:val="22"/>
        </w:rPr>
        <w:t>В продвижении книги и чтения библиотекари регулярно изучают читательские интересы, проводят опросы «Лучшая книга, прочитанная вами в 2016 году», «Три запомнившиеся  книги, прочитанные вами, оставившие большой след в душе». По итогам опроса составляется рейтинг «Лучшая книга урайских читателей» и оформляется книжная выставка.</w:t>
      </w:r>
    </w:p>
    <w:p w:rsidR="00DE3A90" w:rsidRPr="003A594E" w:rsidRDefault="00700D62" w:rsidP="00DE3A90">
      <w:pPr>
        <w:shd w:val="clear" w:color="auto" w:fill="FFFFFF"/>
        <w:tabs>
          <w:tab w:val="left" w:pos="1354"/>
        </w:tabs>
        <w:rPr>
          <w:spacing w:val="-1"/>
          <w:sz w:val="22"/>
        </w:rPr>
      </w:pPr>
      <w:r w:rsidRPr="003A594E">
        <w:rPr>
          <w:spacing w:val="-1"/>
          <w:sz w:val="22"/>
        </w:rPr>
        <w:t xml:space="preserve">    </w:t>
      </w:r>
      <w:r w:rsidR="00DE3A90" w:rsidRPr="003A594E">
        <w:rPr>
          <w:spacing w:val="-1"/>
          <w:sz w:val="22"/>
        </w:rPr>
        <w:t xml:space="preserve">Библиотекари не ограничиваются работой в своих залах, в летний период </w:t>
      </w:r>
      <w:r w:rsidRPr="003A594E">
        <w:rPr>
          <w:spacing w:val="-1"/>
          <w:sz w:val="22"/>
        </w:rPr>
        <w:t xml:space="preserve"> </w:t>
      </w:r>
      <w:r w:rsidR="00DE3A90" w:rsidRPr="003A594E">
        <w:rPr>
          <w:spacing w:val="-1"/>
          <w:sz w:val="22"/>
        </w:rPr>
        <w:t xml:space="preserve"> выходят в городской сквер, пропагандируя книгу и чтение.</w:t>
      </w:r>
      <w:r w:rsidRPr="003A594E">
        <w:rPr>
          <w:spacing w:val="-1"/>
          <w:sz w:val="22"/>
        </w:rPr>
        <w:t xml:space="preserve"> Проведено 38 мероприятий разнообразной тематики</w:t>
      </w:r>
      <w:r w:rsidR="00EC6F76" w:rsidRPr="003A594E">
        <w:rPr>
          <w:spacing w:val="-1"/>
          <w:sz w:val="22"/>
        </w:rPr>
        <w:t>.</w:t>
      </w:r>
    </w:p>
    <w:p w:rsidR="00FE036E" w:rsidRPr="003A594E" w:rsidRDefault="00700D62" w:rsidP="00940EA3">
      <w:pPr>
        <w:rPr>
          <w:spacing w:val="-1"/>
          <w:sz w:val="22"/>
        </w:rPr>
      </w:pPr>
      <w:r w:rsidRPr="003A594E">
        <w:rPr>
          <w:spacing w:val="-1"/>
          <w:sz w:val="22"/>
        </w:rPr>
        <w:t xml:space="preserve">Работа по продвижению чтения </w:t>
      </w:r>
      <w:r w:rsidR="00DE3A90" w:rsidRPr="003A594E">
        <w:rPr>
          <w:spacing w:val="-1"/>
          <w:sz w:val="22"/>
        </w:rPr>
        <w:t>отража</w:t>
      </w:r>
      <w:r w:rsidRPr="003A594E">
        <w:rPr>
          <w:spacing w:val="-1"/>
          <w:sz w:val="22"/>
        </w:rPr>
        <w:t>ется</w:t>
      </w:r>
      <w:r w:rsidR="00DE3A90" w:rsidRPr="003A594E">
        <w:rPr>
          <w:spacing w:val="-1"/>
          <w:sz w:val="22"/>
        </w:rPr>
        <w:t xml:space="preserve"> на </w:t>
      </w:r>
      <w:r w:rsidRPr="003A594E">
        <w:rPr>
          <w:spacing w:val="-1"/>
          <w:sz w:val="22"/>
        </w:rPr>
        <w:t xml:space="preserve"> </w:t>
      </w:r>
      <w:r w:rsidR="00DE3A90" w:rsidRPr="003A594E">
        <w:rPr>
          <w:spacing w:val="-1"/>
          <w:sz w:val="22"/>
        </w:rPr>
        <w:t>сайте, отчеты о проведении мероприятий постоянно размеща</w:t>
      </w:r>
      <w:r w:rsidRPr="003A594E">
        <w:rPr>
          <w:spacing w:val="-1"/>
          <w:sz w:val="22"/>
        </w:rPr>
        <w:t>ются</w:t>
      </w:r>
      <w:r w:rsidR="00DE3A90" w:rsidRPr="003A594E">
        <w:rPr>
          <w:spacing w:val="-1"/>
          <w:sz w:val="22"/>
        </w:rPr>
        <w:t xml:space="preserve">  в соцсетях. </w:t>
      </w:r>
    </w:p>
    <w:p w:rsidR="00FE036E" w:rsidRPr="003A594E" w:rsidRDefault="00FE036E" w:rsidP="00EB5256">
      <w:pPr>
        <w:jc w:val="both"/>
        <w:rPr>
          <w:spacing w:val="-1"/>
          <w:sz w:val="22"/>
        </w:rPr>
      </w:pPr>
      <w:r w:rsidRPr="003A594E">
        <w:rPr>
          <w:spacing w:val="-1"/>
          <w:sz w:val="22"/>
        </w:rPr>
        <w:tab/>
        <w:t xml:space="preserve">Организация чтения детей и подростков в каникулы – особая забота библиотекарей. Какие только формы работы не используются для привлечения новых читателей и для повышения интереса к книгам! Это: и праздник – приключение «НЛО: или невероятные литературные открытия», мульт – викторина «Ребята, давайте жить дружно» - (Детская библиотека), конкурсная программа «Собери заблудившихся героев», мастер-класс «Яркость весны», турнир флоричат «Разговор с природой», скриншот «Богатство молчаливых красавиц» - Детская библиотека-филиал, экскурсия «На вилле Курица», литературное ассорти «К детским писателям на огонёк», встреча «Рецепт  молодости  по  Ершову» - Библиотека-филиал № 2. </w:t>
      </w:r>
    </w:p>
    <w:p w:rsidR="00FE036E" w:rsidRPr="003A594E" w:rsidRDefault="00FE036E" w:rsidP="00EB5256">
      <w:pPr>
        <w:tabs>
          <w:tab w:val="left" w:pos="0"/>
        </w:tabs>
        <w:jc w:val="both"/>
        <w:rPr>
          <w:spacing w:val="-1"/>
          <w:sz w:val="22"/>
        </w:rPr>
      </w:pPr>
      <w:r w:rsidRPr="003A594E">
        <w:rPr>
          <w:spacing w:val="-1"/>
          <w:sz w:val="22"/>
        </w:rPr>
        <w:tab/>
        <w:t xml:space="preserve">Уже несколько лет подряд большой популярностью среди посетителей библиотек пользуются  акции различной направленности. Например, в рамках акции  «Книжный вызов» в Детской библиотеке был составлен рекомендательный список из самых неожиданных и разнообразных книг.  Подростки отмечали те книги, которые они прочтут летом. Список выбранных  книг прикреплялся к формуляру каждого  участника акции. Другая акция «Литературный  дозор» вызвала интерес у многих читателей библиотеки-филиала № 2, проявивших желание прочитать выразительно вслух своим друзьям, младшим  братьям  и сёстрам. Уже не первый год библиотеки ЦБС принимают участие во Всероссийской акции Библионочь, в этом году она прошла под девизом «Открой дневник - поймай время!». </w:t>
      </w:r>
      <w:r w:rsidRPr="00F65836">
        <w:rPr>
          <w:spacing w:val="-1"/>
          <w:sz w:val="22"/>
          <w:highlight w:val="yellow"/>
        </w:rPr>
        <w:t xml:space="preserve">В  городе Урае темой стало 50 - летие со дня образования </w:t>
      </w:r>
      <w:r w:rsidRPr="00F65836">
        <w:rPr>
          <w:spacing w:val="-1"/>
          <w:sz w:val="22"/>
          <w:highlight w:val="yellow"/>
        </w:rPr>
        <w:lastRenderedPageBreak/>
        <w:t>города Урай  под названием «Листаем летопись Урая». Центральная библиотека в партнёрстве с образовательными и культурными учреждениями, общественными организациями представили  весь спектр своих возможностей в новом ракурсе. В рамках Года литературы библиотеки города инициировали благотворительную акцию по сбору книг для больниц города. Для маленьких пациентов было собрано более 200 экземпляров художественной литературы.</w:t>
      </w:r>
      <w:r w:rsidRPr="003A594E">
        <w:rPr>
          <w:spacing w:val="-1"/>
          <w:sz w:val="22"/>
        </w:rPr>
        <w:t xml:space="preserve"> </w:t>
      </w:r>
    </w:p>
    <w:p w:rsidR="00FE036E" w:rsidRPr="003A594E" w:rsidRDefault="00FE036E" w:rsidP="00EB5256">
      <w:pPr>
        <w:tabs>
          <w:tab w:val="left" w:pos="0"/>
        </w:tabs>
        <w:jc w:val="both"/>
        <w:rPr>
          <w:spacing w:val="-1"/>
          <w:sz w:val="22"/>
        </w:rPr>
      </w:pPr>
      <w:r w:rsidRPr="003A594E">
        <w:rPr>
          <w:spacing w:val="-1"/>
          <w:sz w:val="22"/>
        </w:rPr>
        <w:t xml:space="preserve">Для привлечения к чтению в Детской библиотеке-филиале был реализован фотопроект «Любимые книги известных людей». В рамках данного проекта депутаты, предприниматели, врачи, учителя делали фотографии с любимыми книгами. </w:t>
      </w:r>
    </w:p>
    <w:p w:rsidR="00FE036E" w:rsidRPr="00940EA3" w:rsidRDefault="00A017FC" w:rsidP="00940EA3">
      <w:pPr>
        <w:jc w:val="both"/>
        <w:rPr>
          <w:spacing w:val="-1"/>
        </w:rPr>
      </w:pPr>
      <w:r w:rsidRPr="003A594E">
        <w:rPr>
          <w:spacing w:val="-1"/>
          <w:sz w:val="22"/>
        </w:rPr>
        <w:t xml:space="preserve">   </w:t>
      </w:r>
      <w:r w:rsidR="00FE036E" w:rsidRPr="003A594E">
        <w:rPr>
          <w:spacing w:val="-1"/>
          <w:sz w:val="22"/>
        </w:rPr>
        <w:t>Продвижение книги и чтения стало одним из важнейших направлений в деятельности библиотек ЦБС, и прошедший год показал, что большинство библиотек сумели найти свое место в этом процессе. Наряду с традиционными мероприятиями (выставками, беседами, литературными вечерами, обзорами книг) библиотекари все чаще используют новые формы работы, требующие творческого мышления, комплексного подхода, привлечения разнообразных средств</w:t>
      </w:r>
      <w:r w:rsidR="00FE036E" w:rsidRPr="002E24C4">
        <w:rPr>
          <w:spacing w:val="-1"/>
        </w:rPr>
        <w:t>.</w:t>
      </w:r>
    </w:p>
    <w:p w:rsidR="00F56BBE" w:rsidRPr="00940EA3" w:rsidRDefault="00F56BBE" w:rsidP="00EB5256">
      <w:pPr>
        <w:pStyle w:val="a4"/>
        <w:jc w:val="both"/>
        <w:rPr>
          <w:rFonts w:ascii="Times New Roman" w:hAnsi="Times New Roman"/>
          <w:bCs/>
          <w:sz w:val="24"/>
          <w:szCs w:val="24"/>
          <w:u w:val="none"/>
        </w:rPr>
      </w:pPr>
      <w:r w:rsidRPr="00940EA3">
        <w:rPr>
          <w:rFonts w:ascii="Times New Roman" w:hAnsi="Times New Roman"/>
          <w:bCs/>
          <w:sz w:val="24"/>
          <w:szCs w:val="24"/>
          <w:u w:val="none"/>
        </w:rPr>
        <w:t xml:space="preserve">7.3. </w:t>
      </w:r>
      <w:r w:rsidR="00831FB6">
        <w:rPr>
          <w:rFonts w:ascii="Times New Roman" w:hAnsi="Times New Roman"/>
          <w:bCs/>
          <w:sz w:val="24"/>
          <w:szCs w:val="24"/>
          <w:u w:val="none"/>
        </w:rPr>
        <w:t xml:space="preserve"> </w:t>
      </w:r>
      <w:r w:rsidRPr="00940EA3">
        <w:rPr>
          <w:rFonts w:ascii="Times New Roman" w:hAnsi="Times New Roman"/>
          <w:bCs/>
          <w:sz w:val="24"/>
          <w:szCs w:val="24"/>
          <w:u w:val="none"/>
        </w:rPr>
        <w:t>Внестационарн</w:t>
      </w:r>
      <w:r w:rsidR="00831FB6">
        <w:rPr>
          <w:rFonts w:ascii="Times New Roman" w:hAnsi="Times New Roman"/>
          <w:bCs/>
          <w:sz w:val="24"/>
          <w:szCs w:val="24"/>
          <w:u w:val="none"/>
        </w:rPr>
        <w:t xml:space="preserve">ые формы </w:t>
      </w:r>
      <w:r w:rsidRPr="00940EA3">
        <w:rPr>
          <w:rFonts w:ascii="Times New Roman" w:hAnsi="Times New Roman"/>
          <w:bCs/>
          <w:sz w:val="24"/>
          <w:szCs w:val="24"/>
          <w:u w:val="none"/>
        </w:rPr>
        <w:t>обслуживани</w:t>
      </w:r>
      <w:r w:rsidR="00831FB6">
        <w:rPr>
          <w:rFonts w:ascii="Times New Roman" w:hAnsi="Times New Roman"/>
          <w:bCs/>
          <w:sz w:val="24"/>
          <w:szCs w:val="24"/>
          <w:u w:val="none"/>
        </w:rPr>
        <w:t>я</w:t>
      </w:r>
      <w:r w:rsidRPr="00940EA3">
        <w:rPr>
          <w:rFonts w:ascii="Times New Roman" w:hAnsi="Times New Roman"/>
          <w:bCs/>
          <w:sz w:val="24"/>
          <w:szCs w:val="24"/>
          <w:u w:val="none"/>
        </w:rPr>
        <w:t xml:space="preserve">.  </w:t>
      </w:r>
    </w:p>
    <w:p w:rsidR="00F56BBE" w:rsidRPr="003A594E" w:rsidRDefault="00F56BBE" w:rsidP="00940EA3">
      <w:pPr>
        <w:pStyle w:val="a4"/>
        <w:ind w:firstLine="708"/>
        <w:jc w:val="both"/>
        <w:rPr>
          <w:rFonts w:ascii="Times New Roman" w:hAnsi="Times New Roman"/>
          <w:b w:val="0"/>
          <w:bCs/>
          <w:sz w:val="22"/>
          <w:szCs w:val="24"/>
          <w:u w:val="none"/>
        </w:rPr>
      </w:pPr>
      <w:r w:rsidRPr="003A594E">
        <w:rPr>
          <w:rFonts w:ascii="Times New Roman" w:hAnsi="Times New Roman"/>
          <w:b w:val="0"/>
          <w:bCs/>
          <w:sz w:val="22"/>
          <w:szCs w:val="24"/>
          <w:u w:val="none"/>
        </w:rPr>
        <w:t xml:space="preserve">Новые экономические условия на рынке труда и рынке образования диктуют поиск новых и  возрождение забытых форм организации обслуживания населения. С целью приближения книги к месту учебы и месту работы потенциальных пользователей библиотек была использована  форма внестационарного обслуживания – коллективный абонемент в </w:t>
      </w:r>
      <w:r w:rsidR="0094358B" w:rsidRPr="003A594E">
        <w:rPr>
          <w:rFonts w:ascii="Times New Roman" w:hAnsi="Times New Roman"/>
          <w:b w:val="0"/>
          <w:bCs/>
          <w:sz w:val="22"/>
          <w:szCs w:val="24"/>
          <w:u w:val="none"/>
        </w:rPr>
        <w:t>4</w:t>
      </w:r>
      <w:r w:rsidRPr="003A594E">
        <w:rPr>
          <w:rFonts w:ascii="Times New Roman" w:hAnsi="Times New Roman"/>
          <w:b w:val="0"/>
          <w:bCs/>
          <w:sz w:val="22"/>
          <w:szCs w:val="24"/>
          <w:u w:val="none"/>
        </w:rPr>
        <w:t xml:space="preserve"> организаци</w:t>
      </w:r>
      <w:r w:rsidR="0094358B" w:rsidRPr="003A594E">
        <w:rPr>
          <w:rFonts w:ascii="Times New Roman" w:hAnsi="Times New Roman"/>
          <w:b w:val="0"/>
          <w:bCs/>
          <w:sz w:val="22"/>
          <w:szCs w:val="24"/>
          <w:u w:val="none"/>
        </w:rPr>
        <w:t>ях</w:t>
      </w:r>
      <w:r w:rsidRPr="003A594E">
        <w:rPr>
          <w:rFonts w:ascii="Times New Roman" w:hAnsi="Times New Roman"/>
          <w:b w:val="0"/>
          <w:bCs/>
          <w:sz w:val="22"/>
          <w:szCs w:val="24"/>
          <w:u w:val="none"/>
        </w:rPr>
        <w:t xml:space="preserve"> города.  </w:t>
      </w:r>
    </w:p>
    <w:tbl>
      <w:tblPr>
        <w:tblW w:w="4998"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tblPr>
      <w:tblGrid>
        <w:gridCol w:w="4788"/>
        <w:gridCol w:w="2000"/>
        <w:gridCol w:w="2000"/>
        <w:gridCol w:w="2000"/>
      </w:tblGrid>
      <w:tr w:rsidR="006B4217" w:rsidRPr="003A594E" w:rsidTr="006B4217">
        <w:trPr>
          <w:trHeight w:val="327"/>
          <w:tblCellSpacing w:w="20" w:type="dxa"/>
        </w:trPr>
        <w:tc>
          <w:tcPr>
            <w:tcW w:w="2202" w:type="pct"/>
            <w:shd w:val="clear" w:color="auto" w:fill="auto"/>
          </w:tcPr>
          <w:p w:rsidR="006B4217" w:rsidRPr="003A594E" w:rsidRDefault="006B4217" w:rsidP="00EB5256">
            <w:pPr>
              <w:jc w:val="center"/>
              <w:rPr>
                <w:b/>
                <w:sz w:val="22"/>
                <w:highlight w:val="green"/>
              </w:rPr>
            </w:pPr>
            <w:r w:rsidRPr="003A594E">
              <w:rPr>
                <w:b/>
                <w:sz w:val="22"/>
              </w:rPr>
              <w:t>Показатели</w:t>
            </w:r>
          </w:p>
        </w:tc>
        <w:tc>
          <w:tcPr>
            <w:tcW w:w="913" w:type="pct"/>
          </w:tcPr>
          <w:p w:rsidR="006B4217" w:rsidRPr="003A594E" w:rsidRDefault="006B4217" w:rsidP="00EB5256">
            <w:pPr>
              <w:jc w:val="center"/>
              <w:rPr>
                <w:sz w:val="22"/>
                <w:highlight w:val="yellow"/>
              </w:rPr>
            </w:pPr>
            <w:r w:rsidRPr="003A594E">
              <w:rPr>
                <w:sz w:val="22"/>
              </w:rPr>
              <w:t>2016</w:t>
            </w:r>
          </w:p>
        </w:tc>
        <w:tc>
          <w:tcPr>
            <w:tcW w:w="913" w:type="pct"/>
          </w:tcPr>
          <w:p w:rsidR="006B4217" w:rsidRPr="003A594E" w:rsidRDefault="006B4217" w:rsidP="006B4217">
            <w:pPr>
              <w:jc w:val="center"/>
              <w:rPr>
                <w:sz w:val="22"/>
                <w:highlight w:val="yellow"/>
              </w:rPr>
            </w:pPr>
            <w:r w:rsidRPr="003A594E">
              <w:rPr>
                <w:sz w:val="22"/>
              </w:rPr>
              <w:t xml:space="preserve">2015 </w:t>
            </w:r>
          </w:p>
        </w:tc>
        <w:tc>
          <w:tcPr>
            <w:tcW w:w="903" w:type="pct"/>
          </w:tcPr>
          <w:p w:rsidR="006B4217" w:rsidRPr="003A594E" w:rsidRDefault="006B4217" w:rsidP="006B4217">
            <w:pPr>
              <w:jc w:val="center"/>
              <w:rPr>
                <w:sz w:val="22"/>
              </w:rPr>
            </w:pPr>
            <w:r w:rsidRPr="003A594E">
              <w:rPr>
                <w:sz w:val="22"/>
              </w:rPr>
              <w:t>2014</w:t>
            </w:r>
          </w:p>
        </w:tc>
      </w:tr>
      <w:tr w:rsidR="006B4217" w:rsidRPr="003A594E" w:rsidTr="006B4217">
        <w:trPr>
          <w:trHeight w:val="327"/>
          <w:tblCellSpacing w:w="20" w:type="dxa"/>
        </w:trPr>
        <w:tc>
          <w:tcPr>
            <w:tcW w:w="2202" w:type="pct"/>
            <w:shd w:val="clear" w:color="auto" w:fill="auto"/>
          </w:tcPr>
          <w:p w:rsidR="006B4217" w:rsidRPr="003A594E" w:rsidRDefault="006B4217" w:rsidP="00EB5256">
            <w:pPr>
              <w:rPr>
                <w:sz w:val="22"/>
              </w:rPr>
            </w:pPr>
            <w:r w:rsidRPr="003A594E">
              <w:rPr>
                <w:sz w:val="22"/>
              </w:rPr>
              <w:t xml:space="preserve">Число абонентов МБА </w:t>
            </w:r>
          </w:p>
        </w:tc>
        <w:tc>
          <w:tcPr>
            <w:tcW w:w="913" w:type="pct"/>
          </w:tcPr>
          <w:p w:rsidR="006B4217" w:rsidRPr="003A594E" w:rsidRDefault="0094358B" w:rsidP="00EB5256">
            <w:pPr>
              <w:jc w:val="center"/>
              <w:rPr>
                <w:sz w:val="22"/>
              </w:rPr>
            </w:pPr>
            <w:r w:rsidRPr="003A594E">
              <w:rPr>
                <w:sz w:val="22"/>
              </w:rPr>
              <w:t>0</w:t>
            </w:r>
          </w:p>
        </w:tc>
        <w:tc>
          <w:tcPr>
            <w:tcW w:w="913" w:type="pct"/>
          </w:tcPr>
          <w:p w:rsidR="006B4217" w:rsidRPr="003A594E" w:rsidRDefault="006B4217" w:rsidP="006B4217">
            <w:pPr>
              <w:jc w:val="center"/>
              <w:rPr>
                <w:sz w:val="22"/>
              </w:rPr>
            </w:pPr>
            <w:r w:rsidRPr="003A594E">
              <w:rPr>
                <w:sz w:val="22"/>
              </w:rPr>
              <w:t>4</w:t>
            </w:r>
          </w:p>
        </w:tc>
        <w:tc>
          <w:tcPr>
            <w:tcW w:w="903" w:type="pct"/>
          </w:tcPr>
          <w:p w:rsidR="006B4217" w:rsidRPr="003A594E" w:rsidRDefault="00831FB6" w:rsidP="006B4217">
            <w:pPr>
              <w:jc w:val="center"/>
              <w:rPr>
                <w:sz w:val="22"/>
              </w:rPr>
            </w:pPr>
            <w:r w:rsidRPr="003A594E">
              <w:rPr>
                <w:sz w:val="22"/>
              </w:rPr>
              <w:t>4</w:t>
            </w:r>
          </w:p>
        </w:tc>
      </w:tr>
      <w:tr w:rsidR="006B4217" w:rsidRPr="003A594E" w:rsidTr="006B4217">
        <w:trPr>
          <w:trHeight w:val="327"/>
          <w:tblCellSpacing w:w="20" w:type="dxa"/>
        </w:trPr>
        <w:tc>
          <w:tcPr>
            <w:tcW w:w="2202" w:type="pct"/>
            <w:shd w:val="clear" w:color="auto" w:fill="auto"/>
          </w:tcPr>
          <w:p w:rsidR="006B4217" w:rsidRPr="003A594E" w:rsidRDefault="006B4217" w:rsidP="00EB5256">
            <w:pPr>
              <w:rPr>
                <w:sz w:val="22"/>
              </w:rPr>
            </w:pPr>
            <w:r w:rsidRPr="003A594E">
              <w:rPr>
                <w:sz w:val="22"/>
              </w:rPr>
              <w:t>Число заказов абонентов</w:t>
            </w:r>
          </w:p>
        </w:tc>
        <w:tc>
          <w:tcPr>
            <w:tcW w:w="913" w:type="pct"/>
          </w:tcPr>
          <w:p w:rsidR="006B4217" w:rsidRPr="003A594E" w:rsidRDefault="0094358B" w:rsidP="00EB5256">
            <w:pPr>
              <w:jc w:val="center"/>
              <w:rPr>
                <w:sz w:val="22"/>
              </w:rPr>
            </w:pPr>
            <w:r w:rsidRPr="003A594E">
              <w:rPr>
                <w:sz w:val="22"/>
              </w:rPr>
              <w:t>0</w:t>
            </w:r>
          </w:p>
        </w:tc>
        <w:tc>
          <w:tcPr>
            <w:tcW w:w="913" w:type="pct"/>
          </w:tcPr>
          <w:p w:rsidR="006B4217" w:rsidRPr="003A594E" w:rsidRDefault="006B4217" w:rsidP="006B4217">
            <w:pPr>
              <w:jc w:val="center"/>
              <w:rPr>
                <w:sz w:val="22"/>
              </w:rPr>
            </w:pPr>
            <w:r w:rsidRPr="003A594E">
              <w:rPr>
                <w:sz w:val="22"/>
              </w:rPr>
              <w:t>6</w:t>
            </w:r>
          </w:p>
        </w:tc>
        <w:tc>
          <w:tcPr>
            <w:tcW w:w="903" w:type="pct"/>
          </w:tcPr>
          <w:p w:rsidR="006B4217" w:rsidRPr="003A594E" w:rsidRDefault="006B4217" w:rsidP="006B4217">
            <w:pPr>
              <w:jc w:val="center"/>
              <w:rPr>
                <w:sz w:val="22"/>
              </w:rPr>
            </w:pPr>
            <w:r w:rsidRPr="003A594E">
              <w:rPr>
                <w:sz w:val="22"/>
              </w:rPr>
              <w:t>12</w:t>
            </w:r>
          </w:p>
        </w:tc>
      </w:tr>
      <w:tr w:rsidR="006B4217" w:rsidRPr="003A594E" w:rsidTr="006B4217">
        <w:trPr>
          <w:trHeight w:val="327"/>
          <w:tblCellSpacing w:w="20" w:type="dxa"/>
        </w:trPr>
        <w:tc>
          <w:tcPr>
            <w:tcW w:w="2202" w:type="pct"/>
            <w:shd w:val="clear" w:color="auto" w:fill="auto"/>
          </w:tcPr>
          <w:p w:rsidR="006B4217" w:rsidRPr="003A594E" w:rsidRDefault="006B4217" w:rsidP="00EB5256">
            <w:pPr>
              <w:rPr>
                <w:sz w:val="22"/>
              </w:rPr>
            </w:pPr>
            <w:r w:rsidRPr="003A594E">
              <w:rPr>
                <w:sz w:val="22"/>
              </w:rPr>
              <w:t>Число выполненных заказов</w:t>
            </w:r>
          </w:p>
        </w:tc>
        <w:tc>
          <w:tcPr>
            <w:tcW w:w="913" w:type="pct"/>
          </w:tcPr>
          <w:p w:rsidR="006B4217" w:rsidRPr="003A594E" w:rsidRDefault="0094358B" w:rsidP="00EB5256">
            <w:pPr>
              <w:jc w:val="center"/>
              <w:rPr>
                <w:sz w:val="22"/>
              </w:rPr>
            </w:pPr>
            <w:r w:rsidRPr="003A594E">
              <w:rPr>
                <w:sz w:val="22"/>
              </w:rPr>
              <w:t>0</w:t>
            </w:r>
          </w:p>
        </w:tc>
        <w:tc>
          <w:tcPr>
            <w:tcW w:w="913" w:type="pct"/>
          </w:tcPr>
          <w:p w:rsidR="006B4217" w:rsidRPr="003A594E" w:rsidRDefault="006B4217" w:rsidP="006B4217">
            <w:pPr>
              <w:jc w:val="center"/>
              <w:rPr>
                <w:sz w:val="22"/>
              </w:rPr>
            </w:pPr>
            <w:r w:rsidRPr="003A594E">
              <w:rPr>
                <w:sz w:val="22"/>
              </w:rPr>
              <w:t>1</w:t>
            </w:r>
          </w:p>
        </w:tc>
        <w:tc>
          <w:tcPr>
            <w:tcW w:w="903" w:type="pct"/>
          </w:tcPr>
          <w:p w:rsidR="006B4217" w:rsidRPr="003A594E" w:rsidRDefault="006B4217" w:rsidP="006B4217">
            <w:pPr>
              <w:jc w:val="center"/>
              <w:rPr>
                <w:sz w:val="22"/>
              </w:rPr>
            </w:pPr>
            <w:r w:rsidRPr="003A594E">
              <w:rPr>
                <w:sz w:val="22"/>
              </w:rPr>
              <w:t>9</w:t>
            </w:r>
          </w:p>
        </w:tc>
      </w:tr>
      <w:tr w:rsidR="006B4217" w:rsidRPr="003A594E" w:rsidTr="006B4217">
        <w:trPr>
          <w:trHeight w:val="327"/>
          <w:tblCellSpacing w:w="20" w:type="dxa"/>
        </w:trPr>
        <w:tc>
          <w:tcPr>
            <w:tcW w:w="2202" w:type="pct"/>
            <w:shd w:val="clear" w:color="auto" w:fill="auto"/>
          </w:tcPr>
          <w:p w:rsidR="006B4217" w:rsidRPr="003A594E" w:rsidRDefault="006B4217" w:rsidP="00EB5256">
            <w:pPr>
              <w:rPr>
                <w:sz w:val="22"/>
              </w:rPr>
            </w:pPr>
            <w:r w:rsidRPr="003A594E">
              <w:rPr>
                <w:sz w:val="22"/>
              </w:rPr>
              <w:t>Число передвижек, пунктов выдачи (ед.);</w:t>
            </w:r>
          </w:p>
        </w:tc>
        <w:tc>
          <w:tcPr>
            <w:tcW w:w="913" w:type="pct"/>
          </w:tcPr>
          <w:p w:rsidR="006B4217" w:rsidRPr="003A594E" w:rsidRDefault="006B4217" w:rsidP="00EB5256">
            <w:pPr>
              <w:jc w:val="center"/>
              <w:rPr>
                <w:sz w:val="22"/>
              </w:rPr>
            </w:pPr>
            <w:r w:rsidRPr="003A594E">
              <w:rPr>
                <w:sz w:val="22"/>
              </w:rPr>
              <w:t>4</w:t>
            </w:r>
          </w:p>
        </w:tc>
        <w:tc>
          <w:tcPr>
            <w:tcW w:w="913" w:type="pct"/>
          </w:tcPr>
          <w:p w:rsidR="006B4217" w:rsidRPr="003A594E" w:rsidRDefault="006B4217" w:rsidP="006B4217">
            <w:pPr>
              <w:jc w:val="center"/>
              <w:rPr>
                <w:sz w:val="22"/>
              </w:rPr>
            </w:pPr>
            <w:r w:rsidRPr="003A594E">
              <w:rPr>
                <w:sz w:val="22"/>
              </w:rPr>
              <w:t>6</w:t>
            </w:r>
          </w:p>
        </w:tc>
        <w:tc>
          <w:tcPr>
            <w:tcW w:w="903" w:type="pct"/>
          </w:tcPr>
          <w:p w:rsidR="006B4217" w:rsidRPr="003A594E" w:rsidRDefault="006B4217" w:rsidP="006B4217">
            <w:pPr>
              <w:jc w:val="center"/>
              <w:rPr>
                <w:sz w:val="22"/>
              </w:rPr>
            </w:pPr>
            <w:r w:rsidRPr="003A594E">
              <w:rPr>
                <w:sz w:val="22"/>
              </w:rPr>
              <w:t>6</w:t>
            </w:r>
          </w:p>
        </w:tc>
      </w:tr>
      <w:tr w:rsidR="006B4217" w:rsidRPr="003A594E" w:rsidTr="0094358B">
        <w:trPr>
          <w:trHeight w:val="392"/>
          <w:tblCellSpacing w:w="20" w:type="dxa"/>
        </w:trPr>
        <w:tc>
          <w:tcPr>
            <w:tcW w:w="2202" w:type="pct"/>
            <w:shd w:val="clear" w:color="auto" w:fill="auto"/>
          </w:tcPr>
          <w:p w:rsidR="0038379B" w:rsidRPr="003A594E" w:rsidRDefault="006B4217" w:rsidP="006B4217">
            <w:pPr>
              <w:pStyle w:val="a4"/>
              <w:jc w:val="right"/>
              <w:rPr>
                <w:rFonts w:ascii="Times New Roman" w:hAnsi="Times New Roman"/>
                <w:b w:val="0"/>
                <w:sz w:val="22"/>
                <w:szCs w:val="24"/>
                <w:u w:val="none"/>
              </w:rPr>
            </w:pPr>
            <w:r w:rsidRPr="003A594E">
              <w:rPr>
                <w:rFonts w:ascii="Times New Roman" w:hAnsi="Times New Roman"/>
                <w:b w:val="0"/>
                <w:sz w:val="22"/>
                <w:szCs w:val="24"/>
                <w:u w:val="none"/>
              </w:rPr>
              <w:t>Доля от общего количества пользователей,</w:t>
            </w:r>
          </w:p>
          <w:p w:rsidR="006B4217" w:rsidRPr="003A594E" w:rsidRDefault="006B4217" w:rsidP="006B4217">
            <w:pPr>
              <w:pStyle w:val="a4"/>
              <w:jc w:val="right"/>
              <w:rPr>
                <w:rFonts w:ascii="Times New Roman" w:hAnsi="Times New Roman"/>
                <w:b w:val="0"/>
                <w:sz w:val="22"/>
                <w:szCs w:val="24"/>
                <w:u w:val="none"/>
              </w:rPr>
            </w:pPr>
            <w:r w:rsidRPr="003A594E">
              <w:rPr>
                <w:rFonts w:ascii="Times New Roman" w:hAnsi="Times New Roman"/>
                <w:b w:val="0"/>
                <w:sz w:val="22"/>
                <w:szCs w:val="24"/>
                <w:u w:val="none"/>
              </w:rPr>
              <w:t xml:space="preserve">выдач </w:t>
            </w:r>
          </w:p>
          <w:p w:rsidR="0038379B" w:rsidRPr="003A594E" w:rsidRDefault="0038379B" w:rsidP="006B4217">
            <w:pPr>
              <w:pStyle w:val="a4"/>
              <w:jc w:val="right"/>
              <w:rPr>
                <w:rFonts w:ascii="Times New Roman" w:hAnsi="Times New Roman"/>
                <w:b w:val="0"/>
                <w:sz w:val="22"/>
                <w:szCs w:val="24"/>
                <w:u w:val="none"/>
              </w:rPr>
            </w:pPr>
            <w:r w:rsidRPr="003A594E">
              <w:rPr>
                <w:rFonts w:ascii="Times New Roman" w:hAnsi="Times New Roman"/>
                <w:b w:val="0"/>
                <w:sz w:val="22"/>
                <w:szCs w:val="24"/>
                <w:u w:val="none"/>
              </w:rPr>
              <w:t>посещений</w:t>
            </w:r>
          </w:p>
          <w:p w:rsidR="006B4217" w:rsidRPr="003A594E" w:rsidRDefault="006B4217" w:rsidP="006B4217">
            <w:pPr>
              <w:pStyle w:val="a4"/>
              <w:jc w:val="right"/>
              <w:rPr>
                <w:rFonts w:ascii="Times New Roman" w:hAnsi="Times New Roman"/>
                <w:b w:val="0"/>
                <w:sz w:val="22"/>
                <w:szCs w:val="24"/>
                <w:u w:val="none"/>
              </w:rPr>
            </w:pPr>
            <w:r w:rsidRPr="003A594E">
              <w:rPr>
                <w:rFonts w:ascii="Times New Roman" w:hAnsi="Times New Roman"/>
                <w:b w:val="0"/>
                <w:sz w:val="22"/>
                <w:szCs w:val="24"/>
                <w:u w:val="none"/>
              </w:rPr>
              <w:t xml:space="preserve"> от внестационарных форм (%)</w:t>
            </w:r>
          </w:p>
        </w:tc>
        <w:tc>
          <w:tcPr>
            <w:tcW w:w="913" w:type="pct"/>
          </w:tcPr>
          <w:p w:rsidR="00831FB6" w:rsidRPr="003A594E" w:rsidRDefault="00F7160C" w:rsidP="00831FB6">
            <w:pPr>
              <w:jc w:val="center"/>
              <w:rPr>
                <w:sz w:val="22"/>
              </w:rPr>
            </w:pPr>
            <w:r w:rsidRPr="003A594E">
              <w:rPr>
                <w:sz w:val="22"/>
              </w:rPr>
              <w:t>1,1</w:t>
            </w:r>
          </w:p>
          <w:p w:rsidR="00831FB6" w:rsidRPr="003A594E" w:rsidRDefault="00F7160C" w:rsidP="00831FB6">
            <w:pPr>
              <w:jc w:val="center"/>
              <w:rPr>
                <w:sz w:val="22"/>
              </w:rPr>
            </w:pPr>
            <w:r w:rsidRPr="003A594E">
              <w:rPr>
                <w:sz w:val="22"/>
              </w:rPr>
              <w:t>0,7</w:t>
            </w:r>
          </w:p>
          <w:p w:rsidR="006B4217" w:rsidRPr="003A594E" w:rsidRDefault="00831FB6" w:rsidP="00F7160C">
            <w:pPr>
              <w:jc w:val="center"/>
              <w:rPr>
                <w:sz w:val="22"/>
              </w:rPr>
            </w:pPr>
            <w:r w:rsidRPr="003A594E">
              <w:rPr>
                <w:sz w:val="22"/>
              </w:rPr>
              <w:t>0,</w:t>
            </w:r>
            <w:r w:rsidR="00F7160C" w:rsidRPr="003A594E">
              <w:rPr>
                <w:sz w:val="22"/>
              </w:rPr>
              <w:t>7</w:t>
            </w:r>
          </w:p>
        </w:tc>
        <w:tc>
          <w:tcPr>
            <w:tcW w:w="913" w:type="pct"/>
          </w:tcPr>
          <w:p w:rsidR="006B4217" w:rsidRPr="003A594E" w:rsidRDefault="006B4217" w:rsidP="006B4217">
            <w:pPr>
              <w:jc w:val="center"/>
              <w:rPr>
                <w:sz w:val="22"/>
              </w:rPr>
            </w:pPr>
            <w:r w:rsidRPr="003A594E">
              <w:rPr>
                <w:sz w:val="22"/>
              </w:rPr>
              <w:t>0,6</w:t>
            </w:r>
          </w:p>
          <w:p w:rsidR="006B4217" w:rsidRPr="003A594E" w:rsidRDefault="006B4217" w:rsidP="006B4217">
            <w:pPr>
              <w:jc w:val="center"/>
              <w:rPr>
                <w:sz w:val="22"/>
              </w:rPr>
            </w:pPr>
            <w:r w:rsidRPr="003A594E">
              <w:rPr>
                <w:sz w:val="22"/>
              </w:rPr>
              <w:t>0,4</w:t>
            </w:r>
          </w:p>
          <w:p w:rsidR="006B4217" w:rsidRPr="003A594E" w:rsidRDefault="006B4217" w:rsidP="006B4217">
            <w:pPr>
              <w:jc w:val="center"/>
              <w:rPr>
                <w:sz w:val="22"/>
              </w:rPr>
            </w:pPr>
            <w:r w:rsidRPr="003A594E">
              <w:rPr>
                <w:sz w:val="22"/>
              </w:rPr>
              <w:t>0,3</w:t>
            </w:r>
          </w:p>
        </w:tc>
        <w:tc>
          <w:tcPr>
            <w:tcW w:w="903" w:type="pct"/>
          </w:tcPr>
          <w:p w:rsidR="006B4217" w:rsidRPr="003A594E" w:rsidRDefault="006B4217" w:rsidP="006B4217">
            <w:pPr>
              <w:jc w:val="center"/>
              <w:rPr>
                <w:sz w:val="22"/>
              </w:rPr>
            </w:pPr>
            <w:r w:rsidRPr="003A594E">
              <w:rPr>
                <w:sz w:val="22"/>
              </w:rPr>
              <w:t>1,6</w:t>
            </w:r>
          </w:p>
          <w:p w:rsidR="006B4217" w:rsidRPr="003A594E" w:rsidRDefault="006B4217" w:rsidP="006B4217">
            <w:pPr>
              <w:jc w:val="center"/>
              <w:rPr>
                <w:sz w:val="22"/>
              </w:rPr>
            </w:pPr>
            <w:r w:rsidRPr="003A594E">
              <w:rPr>
                <w:sz w:val="22"/>
              </w:rPr>
              <w:t>1,2</w:t>
            </w:r>
          </w:p>
          <w:p w:rsidR="006B4217" w:rsidRPr="003A594E" w:rsidRDefault="006B4217" w:rsidP="0094358B">
            <w:pPr>
              <w:jc w:val="center"/>
              <w:rPr>
                <w:sz w:val="22"/>
              </w:rPr>
            </w:pPr>
            <w:r w:rsidRPr="003A594E">
              <w:rPr>
                <w:sz w:val="22"/>
              </w:rPr>
              <w:t>1,2</w:t>
            </w:r>
          </w:p>
        </w:tc>
      </w:tr>
      <w:tr w:rsidR="006B4217" w:rsidRPr="003A594E" w:rsidTr="006B4217">
        <w:trPr>
          <w:trHeight w:val="327"/>
          <w:tblCellSpacing w:w="20" w:type="dxa"/>
        </w:trPr>
        <w:tc>
          <w:tcPr>
            <w:tcW w:w="2202" w:type="pct"/>
            <w:shd w:val="clear" w:color="auto" w:fill="auto"/>
          </w:tcPr>
          <w:p w:rsidR="006B4217" w:rsidRPr="003A594E" w:rsidRDefault="006B4217" w:rsidP="00EB5256">
            <w:pPr>
              <w:rPr>
                <w:sz w:val="22"/>
              </w:rPr>
            </w:pPr>
            <w:r w:rsidRPr="003A594E">
              <w:rPr>
                <w:sz w:val="22"/>
              </w:rPr>
              <w:t>Число документов, полученных из других библиотек (ед.)</w:t>
            </w:r>
          </w:p>
        </w:tc>
        <w:tc>
          <w:tcPr>
            <w:tcW w:w="913" w:type="pct"/>
          </w:tcPr>
          <w:p w:rsidR="006B4217" w:rsidRPr="003A594E" w:rsidRDefault="006B4217" w:rsidP="00EB5256">
            <w:pPr>
              <w:jc w:val="center"/>
              <w:rPr>
                <w:sz w:val="22"/>
              </w:rPr>
            </w:pPr>
            <w:r w:rsidRPr="003A594E">
              <w:rPr>
                <w:sz w:val="22"/>
              </w:rPr>
              <w:t>0</w:t>
            </w:r>
          </w:p>
        </w:tc>
        <w:tc>
          <w:tcPr>
            <w:tcW w:w="913" w:type="pct"/>
          </w:tcPr>
          <w:p w:rsidR="006B4217" w:rsidRPr="003A594E" w:rsidRDefault="006B4217" w:rsidP="006B4217">
            <w:pPr>
              <w:jc w:val="center"/>
              <w:rPr>
                <w:sz w:val="22"/>
              </w:rPr>
            </w:pPr>
            <w:r w:rsidRPr="003A594E">
              <w:rPr>
                <w:sz w:val="22"/>
              </w:rPr>
              <w:t>0</w:t>
            </w:r>
          </w:p>
        </w:tc>
        <w:tc>
          <w:tcPr>
            <w:tcW w:w="903" w:type="pct"/>
          </w:tcPr>
          <w:p w:rsidR="006B4217" w:rsidRPr="003A594E" w:rsidRDefault="006B4217" w:rsidP="006B4217">
            <w:pPr>
              <w:jc w:val="center"/>
              <w:rPr>
                <w:sz w:val="22"/>
              </w:rPr>
            </w:pPr>
            <w:r w:rsidRPr="003A594E">
              <w:rPr>
                <w:sz w:val="22"/>
              </w:rPr>
              <w:t>0</w:t>
            </w:r>
          </w:p>
        </w:tc>
      </w:tr>
      <w:tr w:rsidR="006B4217" w:rsidRPr="003A594E" w:rsidTr="006B4217">
        <w:trPr>
          <w:trHeight w:val="327"/>
          <w:tblCellSpacing w:w="20" w:type="dxa"/>
        </w:trPr>
        <w:tc>
          <w:tcPr>
            <w:tcW w:w="2202" w:type="pct"/>
            <w:shd w:val="clear" w:color="auto" w:fill="auto"/>
          </w:tcPr>
          <w:p w:rsidR="006B4217" w:rsidRPr="003A594E" w:rsidRDefault="006B4217" w:rsidP="00EB5256">
            <w:pPr>
              <w:rPr>
                <w:sz w:val="22"/>
              </w:rPr>
            </w:pPr>
            <w:r w:rsidRPr="003A594E">
              <w:rPr>
                <w:sz w:val="22"/>
              </w:rPr>
              <w:t xml:space="preserve">Число документов, выданных другим библиотекам </w:t>
            </w:r>
          </w:p>
        </w:tc>
        <w:tc>
          <w:tcPr>
            <w:tcW w:w="913" w:type="pct"/>
          </w:tcPr>
          <w:p w:rsidR="006B4217" w:rsidRPr="003A594E" w:rsidRDefault="006B4217" w:rsidP="00EB5256">
            <w:pPr>
              <w:jc w:val="center"/>
              <w:rPr>
                <w:sz w:val="22"/>
              </w:rPr>
            </w:pPr>
            <w:r w:rsidRPr="003A594E">
              <w:rPr>
                <w:sz w:val="22"/>
              </w:rPr>
              <w:t>0</w:t>
            </w:r>
          </w:p>
        </w:tc>
        <w:tc>
          <w:tcPr>
            <w:tcW w:w="913" w:type="pct"/>
          </w:tcPr>
          <w:p w:rsidR="006B4217" w:rsidRPr="003A594E" w:rsidRDefault="006B4217" w:rsidP="006B4217">
            <w:pPr>
              <w:jc w:val="center"/>
              <w:rPr>
                <w:sz w:val="22"/>
              </w:rPr>
            </w:pPr>
            <w:r w:rsidRPr="003A594E">
              <w:rPr>
                <w:sz w:val="22"/>
              </w:rPr>
              <w:t>0</w:t>
            </w:r>
          </w:p>
        </w:tc>
        <w:tc>
          <w:tcPr>
            <w:tcW w:w="903" w:type="pct"/>
          </w:tcPr>
          <w:p w:rsidR="006B4217" w:rsidRPr="003A594E" w:rsidRDefault="006B4217" w:rsidP="006B4217">
            <w:pPr>
              <w:jc w:val="center"/>
              <w:rPr>
                <w:sz w:val="22"/>
              </w:rPr>
            </w:pPr>
            <w:r w:rsidRPr="003A594E">
              <w:rPr>
                <w:sz w:val="22"/>
              </w:rPr>
              <w:t>0</w:t>
            </w:r>
          </w:p>
        </w:tc>
      </w:tr>
      <w:tr w:rsidR="006B4217" w:rsidRPr="003A594E" w:rsidTr="006B4217">
        <w:trPr>
          <w:trHeight w:val="327"/>
          <w:tblCellSpacing w:w="20" w:type="dxa"/>
        </w:trPr>
        <w:tc>
          <w:tcPr>
            <w:tcW w:w="2202" w:type="pct"/>
            <w:shd w:val="clear" w:color="auto" w:fill="auto"/>
          </w:tcPr>
          <w:p w:rsidR="006B4217" w:rsidRPr="003A594E" w:rsidRDefault="006B4217" w:rsidP="00EB5256">
            <w:pPr>
              <w:rPr>
                <w:sz w:val="22"/>
              </w:rPr>
            </w:pPr>
            <w:r w:rsidRPr="003A594E">
              <w:rPr>
                <w:sz w:val="22"/>
              </w:rPr>
              <w:t>Число выдач внестационарно (МБА, ВБА, ЭДД) (экз.).</w:t>
            </w:r>
          </w:p>
        </w:tc>
        <w:tc>
          <w:tcPr>
            <w:tcW w:w="913" w:type="pct"/>
          </w:tcPr>
          <w:p w:rsidR="006B4217" w:rsidRPr="003A594E" w:rsidRDefault="0094358B" w:rsidP="00EB5256">
            <w:pPr>
              <w:jc w:val="center"/>
              <w:rPr>
                <w:sz w:val="22"/>
              </w:rPr>
            </w:pPr>
            <w:r w:rsidRPr="003A594E">
              <w:rPr>
                <w:sz w:val="22"/>
              </w:rPr>
              <w:t>2 324</w:t>
            </w:r>
          </w:p>
        </w:tc>
        <w:tc>
          <w:tcPr>
            <w:tcW w:w="913" w:type="pct"/>
          </w:tcPr>
          <w:p w:rsidR="006B4217" w:rsidRPr="003A594E" w:rsidRDefault="006B4217" w:rsidP="006B4217">
            <w:pPr>
              <w:jc w:val="center"/>
              <w:rPr>
                <w:sz w:val="22"/>
              </w:rPr>
            </w:pPr>
            <w:r w:rsidRPr="003A594E">
              <w:rPr>
                <w:sz w:val="22"/>
              </w:rPr>
              <w:t>2036</w:t>
            </w:r>
          </w:p>
        </w:tc>
        <w:tc>
          <w:tcPr>
            <w:tcW w:w="903" w:type="pct"/>
          </w:tcPr>
          <w:p w:rsidR="006B4217" w:rsidRPr="003A594E" w:rsidRDefault="006B4217" w:rsidP="006B4217">
            <w:pPr>
              <w:jc w:val="center"/>
              <w:rPr>
                <w:sz w:val="22"/>
              </w:rPr>
            </w:pPr>
            <w:r w:rsidRPr="003A594E">
              <w:rPr>
                <w:sz w:val="22"/>
              </w:rPr>
              <w:t>3876</w:t>
            </w:r>
          </w:p>
        </w:tc>
      </w:tr>
    </w:tbl>
    <w:p w:rsidR="0094358B" w:rsidRPr="003A594E" w:rsidRDefault="0094358B" w:rsidP="00EB5256">
      <w:pPr>
        <w:jc w:val="both"/>
        <w:rPr>
          <w:b/>
          <w:bCs/>
          <w:sz w:val="16"/>
          <w:szCs w:val="16"/>
        </w:rPr>
      </w:pPr>
    </w:p>
    <w:p w:rsidR="00F56BBE" w:rsidRDefault="00E1333B" w:rsidP="00F7160C">
      <w:pPr>
        <w:jc w:val="both"/>
        <w:rPr>
          <w:b/>
          <w:bCs/>
        </w:rPr>
      </w:pPr>
      <w:r w:rsidRPr="002E24C4">
        <w:rPr>
          <w:b/>
          <w:bCs/>
        </w:rPr>
        <w:t>7.4.</w:t>
      </w:r>
      <w:r w:rsidR="00FA1B14" w:rsidRPr="002E24C4">
        <w:rPr>
          <w:b/>
          <w:bCs/>
        </w:rPr>
        <w:t xml:space="preserve"> О</w:t>
      </w:r>
      <w:r w:rsidR="00F56BBE" w:rsidRPr="002E24C4">
        <w:rPr>
          <w:b/>
          <w:bCs/>
        </w:rPr>
        <w:t>бслуживание отдельных групп и категорий пользователей.</w:t>
      </w:r>
    </w:p>
    <w:p w:rsidR="00A14B42" w:rsidRPr="002E24C4" w:rsidRDefault="00A14B42" w:rsidP="00F7160C">
      <w:pPr>
        <w:jc w:val="both"/>
        <w:rPr>
          <w:b/>
          <w:bCs/>
        </w:rPr>
      </w:pPr>
      <w:r>
        <w:rPr>
          <w:b/>
          <w:bCs/>
        </w:rPr>
        <w:t>7.4.1. Библиотечное обслуживание детей (см. отдельно)</w:t>
      </w:r>
    </w:p>
    <w:p w:rsidR="00F56BBE" w:rsidRPr="003A594E" w:rsidRDefault="00F56BBE" w:rsidP="00EB5256">
      <w:pPr>
        <w:jc w:val="both"/>
        <w:rPr>
          <w:bCs/>
          <w:sz w:val="22"/>
        </w:rPr>
      </w:pPr>
      <w:r w:rsidRPr="002E24C4">
        <w:rPr>
          <w:bCs/>
        </w:rPr>
        <w:t xml:space="preserve"> </w:t>
      </w:r>
      <w:r w:rsidRPr="003A594E">
        <w:rPr>
          <w:bCs/>
          <w:sz w:val="22"/>
        </w:rPr>
        <w:t>Среди приоритетных групп библиотеки выделяют следующие категории пользователей:</w:t>
      </w:r>
    </w:p>
    <w:p w:rsidR="00F56BBE" w:rsidRPr="003A594E" w:rsidRDefault="00F56BBE" w:rsidP="003C6674">
      <w:pPr>
        <w:numPr>
          <w:ilvl w:val="0"/>
          <w:numId w:val="3"/>
        </w:numPr>
        <w:jc w:val="both"/>
        <w:rPr>
          <w:bCs/>
          <w:iCs/>
          <w:sz w:val="22"/>
        </w:rPr>
      </w:pPr>
      <w:r w:rsidRPr="003A594E">
        <w:rPr>
          <w:bCs/>
          <w:iCs/>
          <w:sz w:val="22"/>
        </w:rPr>
        <w:t>дети;</w:t>
      </w:r>
    </w:p>
    <w:p w:rsidR="00F56BBE" w:rsidRPr="003A594E" w:rsidRDefault="00F56BBE" w:rsidP="003C6674">
      <w:pPr>
        <w:numPr>
          <w:ilvl w:val="0"/>
          <w:numId w:val="3"/>
        </w:numPr>
        <w:jc w:val="both"/>
        <w:rPr>
          <w:bCs/>
          <w:iCs/>
          <w:sz w:val="22"/>
        </w:rPr>
      </w:pPr>
      <w:r w:rsidRPr="003A594E">
        <w:rPr>
          <w:bCs/>
          <w:iCs/>
          <w:sz w:val="22"/>
        </w:rPr>
        <w:t>молодежь;</w:t>
      </w:r>
    </w:p>
    <w:p w:rsidR="00F56BBE" w:rsidRPr="003A594E" w:rsidRDefault="00F56BBE" w:rsidP="003C6674">
      <w:pPr>
        <w:numPr>
          <w:ilvl w:val="0"/>
          <w:numId w:val="3"/>
        </w:numPr>
        <w:jc w:val="both"/>
        <w:rPr>
          <w:bCs/>
          <w:iCs/>
          <w:sz w:val="22"/>
        </w:rPr>
      </w:pPr>
      <w:r w:rsidRPr="003A594E">
        <w:rPr>
          <w:bCs/>
          <w:sz w:val="22"/>
        </w:rPr>
        <w:t xml:space="preserve">люди пожилого возраста; </w:t>
      </w:r>
      <w:r w:rsidRPr="003A594E">
        <w:rPr>
          <w:bCs/>
          <w:iCs/>
          <w:sz w:val="22"/>
        </w:rPr>
        <w:t xml:space="preserve"> </w:t>
      </w:r>
    </w:p>
    <w:p w:rsidR="00F56BBE" w:rsidRPr="003A594E" w:rsidRDefault="00F56BBE" w:rsidP="003C6674">
      <w:pPr>
        <w:numPr>
          <w:ilvl w:val="0"/>
          <w:numId w:val="3"/>
        </w:numPr>
        <w:jc w:val="both"/>
        <w:rPr>
          <w:bCs/>
          <w:iCs/>
          <w:sz w:val="22"/>
        </w:rPr>
      </w:pPr>
      <w:r w:rsidRPr="003A594E">
        <w:rPr>
          <w:bCs/>
          <w:iCs/>
          <w:sz w:val="22"/>
        </w:rPr>
        <w:t>люди с ограничениями жизнедеятельности (инвалиды);</w:t>
      </w:r>
    </w:p>
    <w:p w:rsidR="002F253E" w:rsidRPr="003A594E" w:rsidRDefault="002F253E" w:rsidP="00EB5256">
      <w:pPr>
        <w:ind w:left="720"/>
        <w:jc w:val="both"/>
        <w:rPr>
          <w:b/>
          <w:bCs/>
          <w:iCs/>
          <w:color w:val="FF0000"/>
          <w:sz w:val="16"/>
          <w:szCs w:val="16"/>
        </w:rPr>
      </w:pPr>
    </w:p>
    <w:tbl>
      <w:tblPr>
        <w:tblW w:w="4519"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BF"/>
      </w:tblPr>
      <w:tblGrid>
        <w:gridCol w:w="3868"/>
        <w:gridCol w:w="1693"/>
        <w:gridCol w:w="1907"/>
        <w:gridCol w:w="2286"/>
      </w:tblGrid>
      <w:tr w:rsidR="006B4217" w:rsidRPr="00F7160C" w:rsidTr="0038379B">
        <w:trPr>
          <w:trHeight w:val="378"/>
          <w:tblCellSpacing w:w="20" w:type="dxa"/>
        </w:trPr>
        <w:tc>
          <w:tcPr>
            <w:tcW w:w="1963" w:type="pct"/>
            <w:tcBorders>
              <w:top w:val="inset" w:sz="6" w:space="0" w:color="auto"/>
              <w:left w:val="inset" w:sz="6" w:space="0" w:color="auto"/>
              <w:bottom w:val="inset" w:sz="6" w:space="0" w:color="auto"/>
              <w:right w:val="inset" w:sz="6" w:space="0" w:color="auto"/>
            </w:tcBorders>
            <w:vAlign w:val="center"/>
          </w:tcPr>
          <w:p w:rsidR="006B4217" w:rsidRPr="00F7160C" w:rsidRDefault="006B4217" w:rsidP="00EB5256">
            <w:pPr>
              <w:pStyle w:val="2"/>
              <w:spacing w:line="240" w:lineRule="auto"/>
              <w:jc w:val="center"/>
              <w:rPr>
                <w:rFonts w:ascii="Times New Roman" w:hAnsi="Times New Roman"/>
                <w:b w:val="0"/>
                <w:sz w:val="22"/>
                <w:szCs w:val="22"/>
              </w:rPr>
            </w:pPr>
            <w:r w:rsidRPr="00F7160C">
              <w:rPr>
                <w:rFonts w:ascii="Times New Roman" w:hAnsi="Times New Roman"/>
                <w:b w:val="0"/>
                <w:sz w:val="22"/>
                <w:szCs w:val="22"/>
              </w:rPr>
              <w:t>Показатели</w:t>
            </w:r>
          </w:p>
        </w:tc>
        <w:tc>
          <w:tcPr>
            <w:tcW w:w="852" w:type="pct"/>
            <w:tcBorders>
              <w:top w:val="inset" w:sz="6" w:space="0" w:color="auto"/>
              <w:left w:val="inset" w:sz="6" w:space="0" w:color="auto"/>
              <w:bottom w:val="inset" w:sz="6" w:space="0" w:color="auto"/>
              <w:right w:val="inset" w:sz="6" w:space="0" w:color="auto"/>
            </w:tcBorders>
            <w:vAlign w:val="center"/>
          </w:tcPr>
          <w:p w:rsidR="006B4217" w:rsidRPr="00F7160C" w:rsidRDefault="006B4217" w:rsidP="00EB5256">
            <w:pPr>
              <w:ind w:left="713"/>
              <w:jc w:val="center"/>
              <w:rPr>
                <w:sz w:val="22"/>
                <w:szCs w:val="22"/>
              </w:rPr>
            </w:pPr>
            <w:r w:rsidRPr="00F7160C">
              <w:rPr>
                <w:sz w:val="22"/>
                <w:szCs w:val="22"/>
              </w:rPr>
              <w:t>2014</w:t>
            </w:r>
          </w:p>
        </w:tc>
        <w:tc>
          <w:tcPr>
            <w:tcW w:w="962" w:type="pct"/>
            <w:tcBorders>
              <w:top w:val="inset" w:sz="6" w:space="0" w:color="auto"/>
              <w:left w:val="inset" w:sz="6" w:space="0" w:color="auto"/>
              <w:bottom w:val="inset" w:sz="6" w:space="0" w:color="auto"/>
              <w:right w:val="inset" w:sz="6" w:space="0" w:color="auto"/>
            </w:tcBorders>
            <w:vAlign w:val="center"/>
          </w:tcPr>
          <w:p w:rsidR="006B4217" w:rsidRPr="00F7160C" w:rsidRDefault="006B4217" w:rsidP="00EB5256">
            <w:pPr>
              <w:ind w:left="713"/>
              <w:jc w:val="center"/>
              <w:rPr>
                <w:sz w:val="22"/>
                <w:szCs w:val="22"/>
              </w:rPr>
            </w:pPr>
            <w:r w:rsidRPr="00F7160C">
              <w:rPr>
                <w:sz w:val="22"/>
                <w:szCs w:val="22"/>
              </w:rPr>
              <w:t>2015</w:t>
            </w:r>
          </w:p>
        </w:tc>
        <w:tc>
          <w:tcPr>
            <w:tcW w:w="1147" w:type="pct"/>
            <w:tcBorders>
              <w:top w:val="inset" w:sz="6" w:space="0" w:color="auto"/>
              <w:left w:val="inset" w:sz="6" w:space="0" w:color="auto"/>
              <w:bottom w:val="inset" w:sz="6" w:space="0" w:color="auto"/>
              <w:right w:val="inset" w:sz="6" w:space="0" w:color="auto"/>
            </w:tcBorders>
          </w:tcPr>
          <w:p w:rsidR="006B4217" w:rsidRPr="00F7160C" w:rsidRDefault="006B4217" w:rsidP="00EB5256">
            <w:pPr>
              <w:ind w:left="713"/>
              <w:jc w:val="center"/>
              <w:rPr>
                <w:sz w:val="22"/>
                <w:szCs w:val="22"/>
              </w:rPr>
            </w:pPr>
            <w:r w:rsidRPr="00F7160C">
              <w:rPr>
                <w:sz w:val="22"/>
                <w:szCs w:val="22"/>
              </w:rPr>
              <w:t>2016</w:t>
            </w:r>
          </w:p>
        </w:tc>
      </w:tr>
      <w:tr w:rsidR="006B4217" w:rsidRPr="00F7160C" w:rsidTr="0038379B">
        <w:trPr>
          <w:trHeight w:val="378"/>
          <w:tblCellSpacing w:w="20" w:type="dxa"/>
        </w:trPr>
        <w:tc>
          <w:tcPr>
            <w:tcW w:w="1963" w:type="pct"/>
            <w:tcBorders>
              <w:top w:val="inset" w:sz="6" w:space="0" w:color="auto"/>
              <w:left w:val="inset" w:sz="6" w:space="0" w:color="auto"/>
              <w:bottom w:val="inset" w:sz="6" w:space="0" w:color="auto"/>
              <w:right w:val="inset" w:sz="6" w:space="0" w:color="auto"/>
            </w:tcBorders>
            <w:vAlign w:val="center"/>
          </w:tcPr>
          <w:p w:rsidR="006B4217" w:rsidRPr="00F7160C" w:rsidRDefault="006B4217" w:rsidP="00EB5256">
            <w:pPr>
              <w:jc w:val="center"/>
              <w:rPr>
                <w:bCs/>
                <w:iCs/>
                <w:sz w:val="22"/>
                <w:szCs w:val="22"/>
              </w:rPr>
            </w:pPr>
            <w:r w:rsidRPr="00F7160C">
              <w:rPr>
                <w:bCs/>
                <w:iCs/>
                <w:sz w:val="22"/>
                <w:szCs w:val="22"/>
              </w:rPr>
              <w:t>Число зарегистрированных пользователей библиотеки, человек</w:t>
            </w:r>
          </w:p>
        </w:tc>
        <w:tc>
          <w:tcPr>
            <w:tcW w:w="852" w:type="pct"/>
            <w:tcBorders>
              <w:top w:val="inset" w:sz="6" w:space="0" w:color="auto"/>
              <w:left w:val="inset" w:sz="6" w:space="0" w:color="auto"/>
              <w:bottom w:val="inset" w:sz="6" w:space="0" w:color="auto"/>
              <w:right w:val="inset" w:sz="6" w:space="0" w:color="auto"/>
            </w:tcBorders>
            <w:vAlign w:val="center"/>
          </w:tcPr>
          <w:p w:rsidR="006B4217" w:rsidRPr="00F7160C" w:rsidRDefault="006B4217" w:rsidP="006B4217">
            <w:pPr>
              <w:jc w:val="right"/>
              <w:rPr>
                <w:bCs/>
                <w:iCs/>
                <w:sz w:val="22"/>
                <w:szCs w:val="22"/>
              </w:rPr>
            </w:pPr>
            <w:r w:rsidRPr="00F7160C">
              <w:rPr>
                <w:bCs/>
                <w:iCs/>
                <w:sz w:val="22"/>
                <w:szCs w:val="22"/>
              </w:rPr>
              <w:t>15629</w:t>
            </w:r>
          </w:p>
        </w:tc>
        <w:tc>
          <w:tcPr>
            <w:tcW w:w="962" w:type="pct"/>
            <w:tcBorders>
              <w:top w:val="inset" w:sz="6" w:space="0" w:color="auto"/>
              <w:left w:val="inset" w:sz="6" w:space="0" w:color="auto"/>
              <w:bottom w:val="inset" w:sz="6" w:space="0" w:color="auto"/>
              <w:right w:val="inset" w:sz="6" w:space="0" w:color="auto"/>
            </w:tcBorders>
            <w:vAlign w:val="center"/>
          </w:tcPr>
          <w:p w:rsidR="006B4217" w:rsidRPr="00F7160C" w:rsidRDefault="00F7160C" w:rsidP="0038379B">
            <w:pPr>
              <w:jc w:val="center"/>
              <w:rPr>
                <w:bCs/>
                <w:iCs/>
                <w:sz w:val="22"/>
                <w:szCs w:val="22"/>
              </w:rPr>
            </w:pPr>
            <w:r w:rsidRPr="00F7160C">
              <w:rPr>
                <w:bCs/>
                <w:iCs/>
                <w:sz w:val="22"/>
                <w:szCs w:val="22"/>
              </w:rPr>
              <w:t>1</w:t>
            </w:r>
            <w:r w:rsidR="006B4217" w:rsidRPr="00F7160C">
              <w:rPr>
                <w:bCs/>
                <w:iCs/>
                <w:sz w:val="22"/>
                <w:szCs w:val="22"/>
              </w:rPr>
              <w:t>5526</w:t>
            </w:r>
          </w:p>
        </w:tc>
        <w:tc>
          <w:tcPr>
            <w:tcW w:w="1147" w:type="pct"/>
            <w:tcBorders>
              <w:top w:val="inset" w:sz="6" w:space="0" w:color="auto"/>
              <w:left w:val="inset" w:sz="6" w:space="0" w:color="auto"/>
              <w:bottom w:val="inset" w:sz="6" w:space="0" w:color="auto"/>
              <w:right w:val="inset" w:sz="6" w:space="0" w:color="auto"/>
            </w:tcBorders>
          </w:tcPr>
          <w:p w:rsidR="00F7160C" w:rsidRPr="00F7160C" w:rsidRDefault="00F7160C" w:rsidP="00F7160C">
            <w:pPr>
              <w:jc w:val="center"/>
              <w:rPr>
                <w:bCs/>
                <w:iCs/>
                <w:sz w:val="22"/>
                <w:szCs w:val="22"/>
              </w:rPr>
            </w:pPr>
          </w:p>
          <w:p w:rsidR="006B4217" w:rsidRPr="00F7160C" w:rsidRDefault="0094358B" w:rsidP="00F7160C">
            <w:pPr>
              <w:jc w:val="center"/>
              <w:rPr>
                <w:bCs/>
                <w:iCs/>
                <w:sz w:val="22"/>
                <w:szCs w:val="22"/>
              </w:rPr>
            </w:pPr>
            <w:r w:rsidRPr="00F7160C">
              <w:rPr>
                <w:bCs/>
                <w:iCs/>
                <w:sz w:val="22"/>
                <w:szCs w:val="22"/>
              </w:rPr>
              <w:t>15 530</w:t>
            </w:r>
          </w:p>
        </w:tc>
      </w:tr>
      <w:tr w:rsidR="006B4217" w:rsidRPr="00F7160C" w:rsidTr="0038379B">
        <w:trPr>
          <w:trHeight w:val="378"/>
          <w:tblCellSpacing w:w="20" w:type="dxa"/>
        </w:trPr>
        <w:tc>
          <w:tcPr>
            <w:tcW w:w="1963" w:type="pct"/>
            <w:tcBorders>
              <w:top w:val="inset" w:sz="6" w:space="0" w:color="auto"/>
              <w:left w:val="inset" w:sz="6" w:space="0" w:color="auto"/>
              <w:bottom w:val="inset" w:sz="6" w:space="0" w:color="auto"/>
              <w:right w:val="inset" w:sz="6" w:space="0" w:color="auto"/>
            </w:tcBorders>
            <w:vAlign w:val="center"/>
          </w:tcPr>
          <w:p w:rsidR="006B4217" w:rsidRPr="00F7160C" w:rsidRDefault="006B4217" w:rsidP="0038379B">
            <w:pPr>
              <w:jc w:val="center"/>
              <w:rPr>
                <w:bCs/>
                <w:iCs/>
                <w:sz w:val="22"/>
                <w:szCs w:val="22"/>
              </w:rPr>
            </w:pPr>
            <w:r w:rsidRPr="00F7160C">
              <w:rPr>
                <w:bCs/>
                <w:iCs/>
                <w:sz w:val="22"/>
                <w:szCs w:val="22"/>
              </w:rPr>
              <w:t>из них</w:t>
            </w:r>
            <w:r w:rsidRPr="00F7160C">
              <w:rPr>
                <w:bCs/>
                <w:iCs/>
                <w:sz w:val="22"/>
                <w:szCs w:val="22"/>
              </w:rPr>
              <w:br/>
              <w:t xml:space="preserve">                       дети до 14 лет</w:t>
            </w:r>
            <w:r w:rsidRPr="00F7160C">
              <w:rPr>
                <w:bCs/>
                <w:iCs/>
                <w:sz w:val="22"/>
                <w:szCs w:val="22"/>
              </w:rPr>
              <w:br/>
              <w:t xml:space="preserve">                       включительно</w:t>
            </w:r>
          </w:p>
        </w:tc>
        <w:tc>
          <w:tcPr>
            <w:tcW w:w="852" w:type="pct"/>
            <w:tcBorders>
              <w:top w:val="inset" w:sz="6" w:space="0" w:color="auto"/>
              <w:left w:val="inset" w:sz="6" w:space="0" w:color="auto"/>
              <w:bottom w:val="inset" w:sz="6" w:space="0" w:color="auto"/>
              <w:right w:val="inset" w:sz="6" w:space="0" w:color="auto"/>
            </w:tcBorders>
            <w:vAlign w:val="center"/>
          </w:tcPr>
          <w:p w:rsidR="006B4217" w:rsidRPr="00F7160C" w:rsidRDefault="006B4217" w:rsidP="0038379B">
            <w:pPr>
              <w:ind w:left="713"/>
              <w:jc w:val="center"/>
              <w:rPr>
                <w:bCs/>
                <w:iCs/>
                <w:sz w:val="22"/>
                <w:szCs w:val="22"/>
              </w:rPr>
            </w:pPr>
            <w:r w:rsidRPr="00F7160C">
              <w:rPr>
                <w:bCs/>
                <w:iCs/>
                <w:sz w:val="22"/>
                <w:szCs w:val="22"/>
              </w:rPr>
              <w:t>8146</w:t>
            </w:r>
          </w:p>
        </w:tc>
        <w:tc>
          <w:tcPr>
            <w:tcW w:w="962" w:type="pct"/>
            <w:tcBorders>
              <w:top w:val="inset" w:sz="6" w:space="0" w:color="auto"/>
              <w:left w:val="inset" w:sz="6" w:space="0" w:color="auto"/>
              <w:bottom w:val="inset" w:sz="6" w:space="0" w:color="auto"/>
              <w:right w:val="inset" w:sz="6" w:space="0" w:color="auto"/>
            </w:tcBorders>
            <w:vAlign w:val="center"/>
          </w:tcPr>
          <w:p w:rsidR="006B4217" w:rsidRPr="00F7160C" w:rsidRDefault="006B4217" w:rsidP="0038379B">
            <w:pPr>
              <w:ind w:left="713"/>
              <w:jc w:val="center"/>
              <w:rPr>
                <w:bCs/>
                <w:iCs/>
                <w:sz w:val="22"/>
                <w:szCs w:val="22"/>
              </w:rPr>
            </w:pPr>
            <w:r w:rsidRPr="00F7160C">
              <w:rPr>
                <w:bCs/>
                <w:iCs/>
                <w:sz w:val="22"/>
                <w:szCs w:val="22"/>
              </w:rPr>
              <w:t>8358</w:t>
            </w:r>
          </w:p>
        </w:tc>
        <w:tc>
          <w:tcPr>
            <w:tcW w:w="1147" w:type="pct"/>
            <w:tcBorders>
              <w:top w:val="inset" w:sz="6" w:space="0" w:color="auto"/>
              <w:left w:val="inset" w:sz="6" w:space="0" w:color="auto"/>
              <w:bottom w:val="inset" w:sz="6" w:space="0" w:color="auto"/>
              <w:right w:val="inset" w:sz="6" w:space="0" w:color="auto"/>
            </w:tcBorders>
          </w:tcPr>
          <w:p w:rsidR="0038379B" w:rsidRPr="00F7160C" w:rsidRDefault="0038379B" w:rsidP="0038379B">
            <w:pPr>
              <w:ind w:left="713"/>
              <w:jc w:val="center"/>
              <w:rPr>
                <w:bCs/>
                <w:iCs/>
                <w:sz w:val="22"/>
                <w:szCs w:val="22"/>
              </w:rPr>
            </w:pPr>
          </w:p>
          <w:p w:rsidR="006B4217" w:rsidRPr="00F7160C" w:rsidRDefault="0094358B" w:rsidP="0038379B">
            <w:pPr>
              <w:ind w:left="713"/>
              <w:jc w:val="center"/>
              <w:rPr>
                <w:bCs/>
                <w:iCs/>
                <w:sz w:val="22"/>
                <w:szCs w:val="22"/>
              </w:rPr>
            </w:pPr>
            <w:r w:rsidRPr="00F7160C">
              <w:rPr>
                <w:bCs/>
                <w:iCs/>
                <w:sz w:val="22"/>
                <w:szCs w:val="22"/>
              </w:rPr>
              <w:t>8 109</w:t>
            </w:r>
          </w:p>
        </w:tc>
      </w:tr>
      <w:tr w:rsidR="006B4217" w:rsidRPr="00F7160C" w:rsidTr="0038379B">
        <w:trPr>
          <w:trHeight w:val="378"/>
          <w:tblCellSpacing w:w="20" w:type="dxa"/>
        </w:trPr>
        <w:tc>
          <w:tcPr>
            <w:tcW w:w="1963" w:type="pct"/>
            <w:tcBorders>
              <w:top w:val="inset" w:sz="6" w:space="0" w:color="auto"/>
              <w:left w:val="inset" w:sz="6" w:space="0" w:color="auto"/>
              <w:bottom w:val="inset" w:sz="6" w:space="0" w:color="auto"/>
              <w:right w:val="inset" w:sz="6" w:space="0" w:color="auto"/>
            </w:tcBorders>
            <w:vAlign w:val="center"/>
          </w:tcPr>
          <w:p w:rsidR="006B4217" w:rsidRPr="00F7160C" w:rsidRDefault="006B4217" w:rsidP="0038379B">
            <w:pPr>
              <w:jc w:val="center"/>
              <w:rPr>
                <w:bCs/>
                <w:iCs/>
                <w:sz w:val="22"/>
                <w:szCs w:val="22"/>
              </w:rPr>
            </w:pPr>
            <w:r w:rsidRPr="00F7160C">
              <w:rPr>
                <w:bCs/>
                <w:iCs/>
                <w:sz w:val="22"/>
                <w:szCs w:val="22"/>
              </w:rPr>
              <w:t xml:space="preserve">молодежь </w:t>
            </w:r>
            <w:r w:rsidRPr="00F7160C">
              <w:rPr>
                <w:bCs/>
                <w:iCs/>
                <w:sz w:val="22"/>
                <w:szCs w:val="22"/>
              </w:rPr>
              <w:br/>
              <w:t>15 - 30 лет</w:t>
            </w:r>
          </w:p>
        </w:tc>
        <w:tc>
          <w:tcPr>
            <w:tcW w:w="852" w:type="pct"/>
            <w:tcBorders>
              <w:top w:val="inset" w:sz="6" w:space="0" w:color="auto"/>
              <w:left w:val="inset" w:sz="6" w:space="0" w:color="auto"/>
              <w:bottom w:val="inset" w:sz="6" w:space="0" w:color="auto"/>
              <w:right w:val="inset" w:sz="6" w:space="0" w:color="auto"/>
            </w:tcBorders>
            <w:vAlign w:val="center"/>
          </w:tcPr>
          <w:p w:rsidR="006B4217" w:rsidRPr="00F7160C" w:rsidRDefault="006B4217" w:rsidP="0038379B">
            <w:pPr>
              <w:ind w:left="713"/>
              <w:jc w:val="center"/>
              <w:rPr>
                <w:bCs/>
                <w:iCs/>
                <w:sz w:val="22"/>
                <w:szCs w:val="22"/>
              </w:rPr>
            </w:pPr>
            <w:r w:rsidRPr="00F7160C">
              <w:rPr>
                <w:bCs/>
                <w:iCs/>
                <w:sz w:val="22"/>
                <w:szCs w:val="22"/>
              </w:rPr>
              <w:t>1535</w:t>
            </w:r>
          </w:p>
        </w:tc>
        <w:tc>
          <w:tcPr>
            <w:tcW w:w="962" w:type="pct"/>
            <w:tcBorders>
              <w:top w:val="inset" w:sz="6" w:space="0" w:color="auto"/>
              <w:left w:val="inset" w:sz="6" w:space="0" w:color="auto"/>
              <w:bottom w:val="inset" w:sz="6" w:space="0" w:color="auto"/>
              <w:right w:val="inset" w:sz="6" w:space="0" w:color="auto"/>
            </w:tcBorders>
            <w:vAlign w:val="center"/>
          </w:tcPr>
          <w:p w:rsidR="006B4217" w:rsidRPr="00F7160C" w:rsidRDefault="006B4217" w:rsidP="0038379B">
            <w:pPr>
              <w:ind w:left="713"/>
              <w:jc w:val="center"/>
              <w:rPr>
                <w:bCs/>
                <w:iCs/>
                <w:sz w:val="22"/>
                <w:szCs w:val="22"/>
              </w:rPr>
            </w:pPr>
            <w:r w:rsidRPr="00F7160C">
              <w:rPr>
                <w:bCs/>
                <w:iCs/>
                <w:sz w:val="22"/>
                <w:szCs w:val="22"/>
              </w:rPr>
              <w:t>1566</w:t>
            </w:r>
          </w:p>
        </w:tc>
        <w:tc>
          <w:tcPr>
            <w:tcW w:w="1147" w:type="pct"/>
            <w:tcBorders>
              <w:top w:val="inset" w:sz="6" w:space="0" w:color="auto"/>
              <w:left w:val="inset" w:sz="6" w:space="0" w:color="auto"/>
              <w:bottom w:val="inset" w:sz="6" w:space="0" w:color="auto"/>
              <w:right w:val="inset" w:sz="6" w:space="0" w:color="auto"/>
            </w:tcBorders>
          </w:tcPr>
          <w:p w:rsidR="006B4217" w:rsidRPr="00F7160C" w:rsidRDefault="0094358B" w:rsidP="0038379B">
            <w:pPr>
              <w:ind w:left="713"/>
              <w:jc w:val="center"/>
              <w:rPr>
                <w:bCs/>
                <w:iCs/>
                <w:sz w:val="22"/>
                <w:szCs w:val="22"/>
              </w:rPr>
            </w:pPr>
            <w:r w:rsidRPr="00F7160C">
              <w:rPr>
                <w:bCs/>
                <w:iCs/>
                <w:sz w:val="22"/>
                <w:szCs w:val="22"/>
              </w:rPr>
              <w:t>2 269</w:t>
            </w:r>
          </w:p>
        </w:tc>
      </w:tr>
      <w:tr w:rsidR="006B4217" w:rsidRPr="00F7160C" w:rsidTr="0038379B">
        <w:trPr>
          <w:trHeight w:val="378"/>
          <w:tblCellSpacing w:w="20" w:type="dxa"/>
        </w:trPr>
        <w:tc>
          <w:tcPr>
            <w:tcW w:w="1963" w:type="pct"/>
            <w:tcBorders>
              <w:top w:val="inset" w:sz="6" w:space="0" w:color="auto"/>
              <w:left w:val="inset" w:sz="6" w:space="0" w:color="auto"/>
              <w:bottom w:val="inset" w:sz="6" w:space="0" w:color="auto"/>
              <w:right w:val="inset" w:sz="6" w:space="0" w:color="auto"/>
            </w:tcBorders>
            <w:vAlign w:val="center"/>
          </w:tcPr>
          <w:p w:rsidR="006B4217" w:rsidRPr="00F7160C" w:rsidRDefault="006B4217" w:rsidP="0038379B">
            <w:pPr>
              <w:jc w:val="center"/>
              <w:rPr>
                <w:bCs/>
                <w:iCs/>
                <w:sz w:val="22"/>
                <w:szCs w:val="22"/>
              </w:rPr>
            </w:pPr>
            <w:r w:rsidRPr="00F7160C">
              <w:rPr>
                <w:bCs/>
                <w:sz w:val="22"/>
                <w:szCs w:val="22"/>
              </w:rPr>
              <w:t>люди пожилого возраста</w:t>
            </w:r>
          </w:p>
          <w:p w:rsidR="006B4217" w:rsidRPr="00F7160C" w:rsidRDefault="006B4217" w:rsidP="0038379B">
            <w:pPr>
              <w:jc w:val="center"/>
              <w:rPr>
                <w:sz w:val="22"/>
                <w:szCs w:val="22"/>
              </w:rPr>
            </w:pPr>
          </w:p>
        </w:tc>
        <w:tc>
          <w:tcPr>
            <w:tcW w:w="852" w:type="pct"/>
            <w:tcBorders>
              <w:top w:val="inset" w:sz="6" w:space="0" w:color="auto"/>
              <w:left w:val="inset" w:sz="6" w:space="0" w:color="auto"/>
              <w:bottom w:val="inset" w:sz="6" w:space="0" w:color="auto"/>
              <w:right w:val="inset" w:sz="6" w:space="0" w:color="auto"/>
            </w:tcBorders>
            <w:vAlign w:val="center"/>
          </w:tcPr>
          <w:p w:rsidR="006B4217" w:rsidRPr="00F7160C" w:rsidRDefault="006B4217" w:rsidP="0038379B">
            <w:pPr>
              <w:ind w:left="713"/>
              <w:jc w:val="center"/>
              <w:rPr>
                <w:bCs/>
                <w:iCs/>
                <w:sz w:val="22"/>
                <w:szCs w:val="22"/>
              </w:rPr>
            </w:pPr>
            <w:r w:rsidRPr="00F7160C">
              <w:rPr>
                <w:bCs/>
                <w:iCs/>
                <w:sz w:val="22"/>
                <w:szCs w:val="22"/>
              </w:rPr>
              <w:t>1220</w:t>
            </w:r>
          </w:p>
        </w:tc>
        <w:tc>
          <w:tcPr>
            <w:tcW w:w="962" w:type="pct"/>
            <w:tcBorders>
              <w:top w:val="inset" w:sz="6" w:space="0" w:color="auto"/>
              <w:left w:val="inset" w:sz="6" w:space="0" w:color="auto"/>
              <w:bottom w:val="inset" w:sz="6" w:space="0" w:color="auto"/>
              <w:right w:val="inset" w:sz="6" w:space="0" w:color="auto"/>
            </w:tcBorders>
            <w:vAlign w:val="center"/>
          </w:tcPr>
          <w:p w:rsidR="006B4217" w:rsidRPr="00F7160C" w:rsidRDefault="006B4217" w:rsidP="0038379B">
            <w:pPr>
              <w:ind w:left="713"/>
              <w:jc w:val="center"/>
              <w:rPr>
                <w:bCs/>
                <w:iCs/>
                <w:sz w:val="22"/>
                <w:szCs w:val="22"/>
              </w:rPr>
            </w:pPr>
            <w:r w:rsidRPr="00F7160C">
              <w:rPr>
                <w:bCs/>
                <w:iCs/>
                <w:sz w:val="22"/>
                <w:szCs w:val="22"/>
              </w:rPr>
              <w:t>1</w:t>
            </w:r>
            <w:r w:rsidR="0038379B" w:rsidRPr="00F7160C">
              <w:rPr>
                <w:bCs/>
                <w:iCs/>
                <w:sz w:val="22"/>
                <w:szCs w:val="22"/>
              </w:rPr>
              <w:t xml:space="preserve"> </w:t>
            </w:r>
            <w:r w:rsidRPr="00F7160C">
              <w:rPr>
                <w:bCs/>
                <w:iCs/>
                <w:sz w:val="22"/>
                <w:szCs w:val="22"/>
              </w:rPr>
              <w:t>152</w:t>
            </w:r>
          </w:p>
        </w:tc>
        <w:tc>
          <w:tcPr>
            <w:tcW w:w="1147" w:type="pct"/>
            <w:tcBorders>
              <w:top w:val="inset" w:sz="6" w:space="0" w:color="auto"/>
              <w:left w:val="inset" w:sz="6" w:space="0" w:color="auto"/>
              <w:bottom w:val="inset" w:sz="6" w:space="0" w:color="auto"/>
              <w:right w:val="inset" w:sz="6" w:space="0" w:color="auto"/>
            </w:tcBorders>
          </w:tcPr>
          <w:p w:rsidR="006B4217" w:rsidRPr="00F7160C" w:rsidRDefault="0038379B" w:rsidP="0038379B">
            <w:pPr>
              <w:ind w:left="713"/>
              <w:jc w:val="center"/>
              <w:rPr>
                <w:bCs/>
                <w:iCs/>
                <w:sz w:val="22"/>
                <w:szCs w:val="22"/>
              </w:rPr>
            </w:pPr>
            <w:r w:rsidRPr="00F7160C">
              <w:rPr>
                <w:bCs/>
                <w:iCs/>
                <w:sz w:val="22"/>
                <w:szCs w:val="22"/>
              </w:rPr>
              <w:t>1 154</w:t>
            </w:r>
          </w:p>
        </w:tc>
      </w:tr>
      <w:tr w:rsidR="006B4217" w:rsidRPr="00F7160C" w:rsidTr="0038379B">
        <w:trPr>
          <w:trHeight w:val="378"/>
          <w:tblCellSpacing w:w="20" w:type="dxa"/>
        </w:trPr>
        <w:tc>
          <w:tcPr>
            <w:tcW w:w="1963" w:type="pct"/>
            <w:tcBorders>
              <w:top w:val="inset" w:sz="6" w:space="0" w:color="auto"/>
              <w:left w:val="inset" w:sz="6" w:space="0" w:color="auto"/>
              <w:bottom w:val="inset" w:sz="6" w:space="0" w:color="auto"/>
              <w:right w:val="inset" w:sz="6" w:space="0" w:color="auto"/>
            </w:tcBorders>
            <w:vAlign w:val="center"/>
          </w:tcPr>
          <w:p w:rsidR="006B4217" w:rsidRPr="00F7160C" w:rsidRDefault="006B4217" w:rsidP="0038379B">
            <w:pPr>
              <w:jc w:val="center"/>
              <w:rPr>
                <w:bCs/>
                <w:iCs/>
                <w:sz w:val="22"/>
                <w:szCs w:val="22"/>
              </w:rPr>
            </w:pPr>
            <w:r w:rsidRPr="00F7160C">
              <w:rPr>
                <w:bCs/>
                <w:iCs/>
                <w:sz w:val="22"/>
                <w:szCs w:val="22"/>
              </w:rPr>
              <w:lastRenderedPageBreak/>
              <w:t>люди с ограничениями жизнедеятельности</w:t>
            </w:r>
          </w:p>
        </w:tc>
        <w:tc>
          <w:tcPr>
            <w:tcW w:w="852" w:type="pct"/>
            <w:tcBorders>
              <w:top w:val="inset" w:sz="6" w:space="0" w:color="auto"/>
              <w:left w:val="inset" w:sz="6" w:space="0" w:color="auto"/>
              <w:bottom w:val="inset" w:sz="6" w:space="0" w:color="auto"/>
              <w:right w:val="inset" w:sz="6" w:space="0" w:color="auto"/>
            </w:tcBorders>
            <w:vAlign w:val="center"/>
          </w:tcPr>
          <w:p w:rsidR="006B4217" w:rsidRPr="00F7160C" w:rsidRDefault="006B4217" w:rsidP="0038379B">
            <w:pPr>
              <w:ind w:left="713"/>
              <w:jc w:val="center"/>
              <w:rPr>
                <w:bCs/>
                <w:iCs/>
                <w:sz w:val="22"/>
                <w:szCs w:val="22"/>
              </w:rPr>
            </w:pPr>
            <w:r w:rsidRPr="00F7160C">
              <w:rPr>
                <w:bCs/>
                <w:iCs/>
                <w:sz w:val="22"/>
                <w:szCs w:val="22"/>
              </w:rPr>
              <w:t>136</w:t>
            </w:r>
          </w:p>
        </w:tc>
        <w:tc>
          <w:tcPr>
            <w:tcW w:w="962" w:type="pct"/>
            <w:tcBorders>
              <w:top w:val="inset" w:sz="6" w:space="0" w:color="auto"/>
              <w:left w:val="inset" w:sz="6" w:space="0" w:color="auto"/>
              <w:bottom w:val="inset" w:sz="6" w:space="0" w:color="auto"/>
              <w:right w:val="inset" w:sz="6" w:space="0" w:color="auto"/>
            </w:tcBorders>
            <w:vAlign w:val="center"/>
          </w:tcPr>
          <w:p w:rsidR="006B4217" w:rsidRPr="00F7160C" w:rsidRDefault="006B4217" w:rsidP="0038379B">
            <w:pPr>
              <w:ind w:left="713"/>
              <w:jc w:val="center"/>
              <w:rPr>
                <w:bCs/>
                <w:iCs/>
                <w:sz w:val="22"/>
                <w:szCs w:val="22"/>
              </w:rPr>
            </w:pPr>
            <w:r w:rsidRPr="00F7160C">
              <w:rPr>
                <w:bCs/>
                <w:iCs/>
                <w:sz w:val="22"/>
                <w:szCs w:val="22"/>
              </w:rPr>
              <w:t>152</w:t>
            </w:r>
          </w:p>
        </w:tc>
        <w:tc>
          <w:tcPr>
            <w:tcW w:w="1147" w:type="pct"/>
            <w:tcBorders>
              <w:top w:val="inset" w:sz="6" w:space="0" w:color="auto"/>
              <w:left w:val="inset" w:sz="6" w:space="0" w:color="auto"/>
              <w:bottom w:val="inset" w:sz="6" w:space="0" w:color="auto"/>
              <w:right w:val="inset" w:sz="6" w:space="0" w:color="auto"/>
            </w:tcBorders>
          </w:tcPr>
          <w:p w:rsidR="006B4217" w:rsidRPr="00F7160C" w:rsidRDefault="0094358B" w:rsidP="0038379B">
            <w:pPr>
              <w:ind w:left="713"/>
              <w:jc w:val="center"/>
              <w:rPr>
                <w:bCs/>
                <w:iCs/>
                <w:sz w:val="22"/>
                <w:szCs w:val="22"/>
              </w:rPr>
            </w:pPr>
            <w:r w:rsidRPr="00F7160C">
              <w:rPr>
                <w:bCs/>
                <w:iCs/>
                <w:sz w:val="22"/>
                <w:szCs w:val="22"/>
              </w:rPr>
              <w:t>147</w:t>
            </w:r>
          </w:p>
        </w:tc>
      </w:tr>
    </w:tbl>
    <w:p w:rsidR="00F56BBE" w:rsidRPr="00F7160C" w:rsidRDefault="00F56BBE" w:rsidP="00EB5256">
      <w:pPr>
        <w:rPr>
          <w:sz w:val="22"/>
          <w:szCs w:val="22"/>
        </w:rPr>
      </w:pPr>
    </w:p>
    <w:tbl>
      <w:tblPr>
        <w:tblW w:w="4518"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BF"/>
      </w:tblPr>
      <w:tblGrid>
        <w:gridCol w:w="3882"/>
        <w:gridCol w:w="1677"/>
        <w:gridCol w:w="1884"/>
        <w:gridCol w:w="2309"/>
      </w:tblGrid>
      <w:tr w:rsidR="0094358B" w:rsidRPr="00F7160C" w:rsidTr="008C4EFD">
        <w:trPr>
          <w:trHeight w:val="778"/>
          <w:tblCellSpacing w:w="20" w:type="dxa"/>
        </w:trPr>
        <w:tc>
          <w:tcPr>
            <w:tcW w:w="1957" w:type="pct"/>
            <w:tcBorders>
              <w:top w:val="inset" w:sz="6" w:space="0" w:color="auto"/>
              <w:left w:val="inset" w:sz="6" w:space="0" w:color="auto"/>
              <w:bottom w:val="inset" w:sz="6" w:space="0" w:color="auto"/>
              <w:right w:val="inset" w:sz="6" w:space="0" w:color="auto"/>
            </w:tcBorders>
            <w:shd w:val="clear" w:color="auto" w:fill="auto"/>
            <w:vAlign w:val="center"/>
          </w:tcPr>
          <w:p w:rsidR="006B4217" w:rsidRPr="00F7160C" w:rsidRDefault="006B4217" w:rsidP="0038379B">
            <w:pPr>
              <w:pStyle w:val="2"/>
              <w:spacing w:line="240" w:lineRule="auto"/>
              <w:jc w:val="center"/>
              <w:rPr>
                <w:rFonts w:ascii="Times New Roman" w:hAnsi="Times New Roman"/>
                <w:b w:val="0"/>
                <w:bCs/>
                <w:iCs/>
                <w:sz w:val="22"/>
                <w:szCs w:val="22"/>
              </w:rPr>
            </w:pPr>
            <w:r w:rsidRPr="00F7160C">
              <w:rPr>
                <w:rFonts w:ascii="Times New Roman" w:hAnsi="Times New Roman"/>
                <w:b w:val="0"/>
                <w:bCs/>
                <w:iCs/>
                <w:sz w:val="22"/>
                <w:szCs w:val="22"/>
              </w:rPr>
              <w:t>Показатели</w:t>
            </w:r>
          </w:p>
        </w:tc>
        <w:tc>
          <w:tcPr>
            <w:tcW w:w="838" w:type="pct"/>
            <w:tcBorders>
              <w:top w:val="inset" w:sz="6" w:space="0" w:color="auto"/>
              <w:left w:val="inset" w:sz="6" w:space="0" w:color="auto"/>
              <w:bottom w:val="inset" w:sz="6" w:space="0" w:color="auto"/>
              <w:right w:val="inset" w:sz="6" w:space="0" w:color="auto"/>
            </w:tcBorders>
            <w:shd w:val="clear" w:color="auto" w:fill="auto"/>
            <w:vAlign w:val="center"/>
          </w:tcPr>
          <w:p w:rsidR="006B4217" w:rsidRPr="00F7160C" w:rsidRDefault="006B4217" w:rsidP="0038379B">
            <w:pPr>
              <w:ind w:left="713"/>
              <w:jc w:val="center"/>
              <w:rPr>
                <w:bCs/>
                <w:iCs/>
                <w:sz w:val="22"/>
                <w:szCs w:val="22"/>
              </w:rPr>
            </w:pPr>
            <w:r w:rsidRPr="00F7160C">
              <w:rPr>
                <w:bCs/>
                <w:iCs/>
                <w:sz w:val="22"/>
                <w:szCs w:val="22"/>
              </w:rPr>
              <w:t>2014</w:t>
            </w:r>
          </w:p>
        </w:tc>
        <w:tc>
          <w:tcPr>
            <w:tcW w:w="944" w:type="pct"/>
            <w:tcBorders>
              <w:top w:val="inset" w:sz="6" w:space="0" w:color="auto"/>
              <w:left w:val="inset" w:sz="6" w:space="0" w:color="auto"/>
              <w:bottom w:val="inset" w:sz="6" w:space="0" w:color="auto"/>
              <w:right w:val="inset" w:sz="6" w:space="0" w:color="auto"/>
            </w:tcBorders>
            <w:shd w:val="clear" w:color="auto" w:fill="auto"/>
            <w:vAlign w:val="center"/>
          </w:tcPr>
          <w:p w:rsidR="006B4217" w:rsidRPr="00F7160C" w:rsidRDefault="006B4217" w:rsidP="0038379B">
            <w:pPr>
              <w:jc w:val="center"/>
              <w:rPr>
                <w:bCs/>
                <w:iCs/>
                <w:sz w:val="22"/>
                <w:szCs w:val="22"/>
              </w:rPr>
            </w:pPr>
            <w:r w:rsidRPr="00F7160C">
              <w:rPr>
                <w:bCs/>
                <w:iCs/>
                <w:sz w:val="22"/>
                <w:szCs w:val="22"/>
              </w:rPr>
              <w:t>2015</w:t>
            </w:r>
          </w:p>
        </w:tc>
        <w:tc>
          <w:tcPr>
            <w:tcW w:w="1151" w:type="pct"/>
            <w:tcBorders>
              <w:top w:val="inset" w:sz="6" w:space="0" w:color="auto"/>
              <w:left w:val="inset" w:sz="6" w:space="0" w:color="auto"/>
              <w:bottom w:val="inset" w:sz="6" w:space="0" w:color="auto"/>
              <w:right w:val="inset" w:sz="6" w:space="0" w:color="auto"/>
            </w:tcBorders>
          </w:tcPr>
          <w:p w:rsidR="0094358B" w:rsidRPr="00F7160C" w:rsidRDefault="0094358B" w:rsidP="0038379B">
            <w:pPr>
              <w:jc w:val="center"/>
              <w:rPr>
                <w:bCs/>
                <w:iCs/>
                <w:sz w:val="22"/>
                <w:szCs w:val="22"/>
              </w:rPr>
            </w:pPr>
          </w:p>
          <w:p w:rsidR="006B4217" w:rsidRPr="00F7160C" w:rsidRDefault="006B4217" w:rsidP="0038379B">
            <w:pPr>
              <w:jc w:val="center"/>
              <w:rPr>
                <w:bCs/>
                <w:iCs/>
                <w:sz w:val="22"/>
                <w:szCs w:val="22"/>
              </w:rPr>
            </w:pPr>
            <w:r w:rsidRPr="00F7160C">
              <w:rPr>
                <w:bCs/>
                <w:iCs/>
                <w:sz w:val="22"/>
                <w:szCs w:val="22"/>
              </w:rPr>
              <w:t>2016</w:t>
            </w:r>
          </w:p>
        </w:tc>
      </w:tr>
      <w:tr w:rsidR="0094358B" w:rsidRPr="00F7160C" w:rsidTr="008C4EFD">
        <w:trPr>
          <w:trHeight w:val="343"/>
          <w:tblCellSpacing w:w="20" w:type="dxa"/>
        </w:trPr>
        <w:tc>
          <w:tcPr>
            <w:tcW w:w="1957" w:type="pct"/>
            <w:vAlign w:val="center"/>
          </w:tcPr>
          <w:p w:rsidR="006B4217" w:rsidRPr="00F7160C" w:rsidRDefault="006B4217" w:rsidP="00EB5256">
            <w:pPr>
              <w:pStyle w:val="2"/>
              <w:spacing w:line="240" w:lineRule="auto"/>
              <w:rPr>
                <w:rFonts w:ascii="Times New Roman" w:hAnsi="Times New Roman"/>
                <w:b w:val="0"/>
                <w:bCs/>
                <w:iCs/>
                <w:sz w:val="22"/>
                <w:szCs w:val="22"/>
              </w:rPr>
            </w:pPr>
            <w:r w:rsidRPr="00F7160C">
              <w:rPr>
                <w:rFonts w:ascii="Times New Roman" w:hAnsi="Times New Roman"/>
                <w:b w:val="0"/>
                <w:bCs/>
                <w:iCs/>
                <w:sz w:val="22"/>
                <w:szCs w:val="22"/>
              </w:rPr>
              <w:t>Количество массовых мероприятий</w:t>
            </w:r>
          </w:p>
        </w:tc>
        <w:tc>
          <w:tcPr>
            <w:tcW w:w="838" w:type="pct"/>
            <w:vAlign w:val="center"/>
          </w:tcPr>
          <w:p w:rsidR="006B4217" w:rsidRPr="00F7160C" w:rsidRDefault="006B4217" w:rsidP="0038379B">
            <w:pPr>
              <w:jc w:val="center"/>
              <w:rPr>
                <w:bCs/>
                <w:iCs/>
                <w:sz w:val="22"/>
                <w:szCs w:val="22"/>
              </w:rPr>
            </w:pPr>
            <w:r w:rsidRPr="00F7160C">
              <w:rPr>
                <w:bCs/>
                <w:iCs/>
                <w:sz w:val="22"/>
                <w:szCs w:val="22"/>
              </w:rPr>
              <w:t>837</w:t>
            </w:r>
          </w:p>
        </w:tc>
        <w:tc>
          <w:tcPr>
            <w:tcW w:w="944" w:type="pct"/>
            <w:vAlign w:val="center"/>
          </w:tcPr>
          <w:p w:rsidR="006B4217" w:rsidRPr="00F7160C" w:rsidRDefault="006B4217" w:rsidP="0038379B">
            <w:pPr>
              <w:jc w:val="center"/>
              <w:rPr>
                <w:bCs/>
                <w:iCs/>
                <w:sz w:val="22"/>
                <w:szCs w:val="22"/>
              </w:rPr>
            </w:pPr>
            <w:r w:rsidRPr="00F7160C">
              <w:rPr>
                <w:bCs/>
                <w:iCs/>
                <w:sz w:val="22"/>
                <w:szCs w:val="22"/>
              </w:rPr>
              <w:t>785</w:t>
            </w:r>
          </w:p>
        </w:tc>
        <w:tc>
          <w:tcPr>
            <w:tcW w:w="1151" w:type="pct"/>
          </w:tcPr>
          <w:p w:rsidR="006B4217" w:rsidRPr="00F7160C" w:rsidRDefault="0094358B" w:rsidP="0038379B">
            <w:pPr>
              <w:jc w:val="center"/>
              <w:rPr>
                <w:bCs/>
                <w:iCs/>
                <w:sz w:val="22"/>
                <w:szCs w:val="22"/>
              </w:rPr>
            </w:pPr>
            <w:r w:rsidRPr="00F7160C">
              <w:rPr>
                <w:bCs/>
                <w:iCs/>
                <w:sz w:val="22"/>
                <w:szCs w:val="22"/>
              </w:rPr>
              <w:t>787</w:t>
            </w:r>
          </w:p>
        </w:tc>
      </w:tr>
      <w:tr w:rsidR="0094358B" w:rsidRPr="00F7160C" w:rsidTr="008C4EFD">
        <w:trPr>
          <w:trHeight w:val="281"/>
          <w:tblCellSpacing w:w="20" w:type="dxa"/>
        </w:trPr>
        <w:tc>
          <w:tcPr>
            <w:tcW w:w="1957" w:type="pct"/>
            <w:vAlign w:val="center"/>
          </w:tcPr>
          <w:p w:rsidR="006B4217" w:rsidRPr="00F7160C" w:rsidRDefault="006B4217" w:rsidP="00EB5256">
            <w:pPr>
              <w:pStyle w:val="2"/>
              <w:spacing w:line="240" w:lineRule="auto"/>
              <w:jc w:val="right"/>
              <w:rPr>
                <w:rFonts w:ascii="Times New Roman" w:hAnsi="Times New Roman"/>
                <w:b w:val="0"/>
                <w:bCs/>
                <w:iCs/>
                <w:sz w:val="22"/>
                <w:szCs w:val="22"/>
              </w:rPr>
            </w:pPr>
            <w:r w:rsidRPr="00F7160C">
              <w:rPr>
                <w:rFonts w:ascii="Times New Roman" w:hAnsi="Times New Roman"/>
                <w:b w:val="0"/>
                <w:bCs/>
                <w:iCs/>
                <w:sz w:val="22"/>
                <w:szCs w:val="22"/>
              </w:rPr>
              <w:t>в том числе для детей:</w:t>
            </w:r>
          </w:p>
        </w:tc>
        <w:tc>
          <w:tcPr>
            <w:tcW w:w="838" w:type="pct"/>
            <w:vAlign w:val="center"/>
          </w:tcPr>
          <w:p w:rsidR="006B4217" w:rsidRPr="00F7160C" w:rsidRDefault="006B4217" w:rsidP="0038379B">
            <w:pPr>
              <w:jc w:val="center"/>
              <w:rPr>
                <w:bCs/>
                <w:iCs/>
                <w:sz w:val="22"/>
                <w:szCs w:val="22"/>
              </w:rPr>
            </w:pPr>
            <w:r w:rsidRPr="00F7160C">
              <w:rPr>
                <w:bCs/>
                <w:iCs/>
                <w:sz w:val="22"/>
                <w:szCs w:val="22"/>
              </w:rPr>
              <w:t>664</w:t>
            </w:r>
          </w:p>
        </w:tc>
        <w:tc>
          <w:tcPr>
            <w:tcW w:w="944" w:type="pct"/>
            <w:vAlign w:val="center"/>
          </w:tcPr>
          <w:p w:rsidR="006B4217" w:rsidRPr="00F7160C" w:rsidRDefault="006B4217" w:rsidP="0038379B">
            <w:pPr>
              <w:jc w:val="center"/>
              <w:rPr>
                <w:bCs/>
                <w:iCs/>
                <w:sz w:val="22"/>
                <w:szCs w:val="22"/>
              </w:rPr>
            </w:pPr>
            <w:r w:rsidRPr="00F7160C">
              <w:rPr>
                <w:bCs/>
                <w:iCs/>
                <w:sz w:val="22"/>
                <w:szCs w:val="22"/>
              </w:rPr>
              <w:t>606</w:t>
            </w:r>
          </w:p>
        </w:tc>
        <w:tc>
          <w:tcPr>
            <w:tcW w:w="1151" w:type="pct"/>
          </w:tcPr>
          <w:p w:rsidR="006B4217" w:rsidRPr="00F7160C" w:rsidRDefault="0094358B" w:rsidP="0038379B">
            <w:pPr>
              <w:jc w:val="center"/>
              <w:rPr>
                <w:bCs/>
                <w:iCs/>
                <w:sz w:val="22"/>
                <w:szCs w:val="22"/>
              </w:rPr>
            </w:pPr>
            <w:r w:rsidRPr="00F7160C">
              <w:rPr>
                <w:bCs/>
                <w:iCs/>
                <w:sz w:val="22"/>
                <w:szCs w:val="22"/>
              </w:rPr>
              <w:t>513</w:t>
            </w:r>
          </w:p>
        </w:tc>
      </w:tr>
      <w:tr w:rsidR="0094358B" w:rsidRPr="00F7160C" w:rsidTr="008C4EFD">
        <w:trPr>
          <w:trHeight w:val="258"/>
          <w:tblCellSpacing w:w="20" w:type="dxa"/>
        </w:trPr>
        <w:tc>
          <w:tcPr>
            <w:tcW w:w="1957" w:type="pct"/>
            <w:vAlign w:val="center"/>
          </w:tcPr>
          <w:p w:rsidR="006B4217" w:rsidRPr="00F7160C" w:rsidRDefault="006B4217" w:rsidP="00EB5256">
            <w:pPr>
              <w:pStyle w:val="2"/>
              <w:spacing w:line="240" w:lineRule="auto"/>
              <w:jc w:val="right"/>
              <w:rPr>
                <w:rFonts w:ascii="Times New Roman" w:hAnsi="Times New Roman"/>
                <w:b w:val="0"/>
                <w:bCs/>
                <w:iCs/>
                <w:sz w:val="22"/>
                <w:szCs w:val="22"/>
              </w:rPr>
            </w:pPr>
            <w:r w:rsidRPr="00F7160C">
              <w:rPr>
                <w:rFonts w:ascii="Times New Roman" w:hAnsi="Times New Roman"/>
                <w:b w:val="0"/>
                <w:bCs/>
                <w:iCs/>
                <w:sz w:val="22"/>
                <w:szCs w:val="22"/>
              </w:rPr>
              <w:t xml:space="preserve">в том числе для молодежи: </w:t>
            </w:r>
          </w:p>
        </w:tc>
        <w:tc>
          <w:tcPr>
            <w:tcW w:w="838" w:type="pct"/>
            <w:vAlign w:val="center"/>
          </w:tcPr>
          <w:p w:rsidR="006B4217" w:rsidRPr="00F7160C" w:rsidRDefault="006B4217" w:rsidP="0038379B">
            <w:pPr>
              <w:jc w:val="center"/>
              <w:rPr>
                <w:bCs/>
                <w:iCs/>
                <w:sz w:val="22"/>
                <w:szCs w:val="22"/>
              </w:rPr>
            </w:pPr>
            <w:r w:rsidRPr="00F7160C">
              <w:rPr>
                <w:bCs/>
                <w:iCs/>
                <w:sz w:val="22"/>
                <w:szCs w:val="22"/>
              </w:rPr>
              <w:t>89</w:t>
            </w:r>
          </w:p>
        </w:tc>
        <w:tc>
          <w:tcPr>
            <w:tcW w:w="944" w:type="pct"/>
            <w:vAlign w:val="center"/>
          </w:tcPr>
          <w:p w:rsidR="006B4217" w:rsidRPr="00F7160C" w:rsidRDefault="006B4217" w:rsidP="0038379B">
            <w:pPr>
              <w:jc w:val="center"/>
              <w:rPr>
                <w:bCs/>
                <w:iCs/>
                <w:sz w:val="22"/>
                <w:szCs w:val="22"/>
              </w:rPr>
            </w:pPr>
            <w:r w:rsidRPr="00F7160C">
              <w:rPr>
                <w:bCs/>
                <w:iCs/>
                <w:sz w:val="22"/>
                <w:szCs w:val="22"/>
              </w:rPr>
              <w:t>44</w:t>
            </w:r>
          </w:p>
        </w:tc>
        <w:tc>
          <w:tcPr>
            <w:tcW w:w="1151" w:type="pct"/>
          </w:tcPr>
          <w:p w:rsidR="006B4217" w:rsidRPr="00F7160C" w:rsidRDefault="0094358B" w:rsidP="0038379B">
            <w:pPr>
              <w:jc w:val="center"/>
              <w:rPr>
                <w:bCs/>
                <w:iCs/>
                <w:sz w:val="22"/>
                <w:szCs w:val="22"/>
              </w:rPr>
            </w:pPr>
            <w:r w:rsidRPr="00F7160C">
              <w:rPr>
                <w:bCs/>
                <w:iCs/>
                <w:sz w:val="22"/>
                <w:szCs w:val="22"/>
              </w:rPr>
              <w:t>33</w:t>
            </w:r>
          </w:p>
        </w:tc>
      </w:tr>
      <w:tr w:rsidR="0094358B" w:rsidRPr="00F7160C" w:rsidTr="008C4EFD">
        <w:trPr>
          <w:trHeight w:val="378"/>
          <w:tblCellSpacing w:w="20" w:type="dxa"/>
        </w:trPr>
        <w:tc>
          <w:tcPr>
            <w:tcW w:w="1957" w:type="pct"/>
            <w:vAlign w:val="center"/>
          </w:tcPr>
          <w:p w:rsidR="006B4217" w:rsidRPr="00F7160C" w:rsidRDefault="006B4217" w:rsidP="00EB5256">
            <w:pPr>
              <w:pStyle w:val="2"/>
              <w:spacing w:line="240" w:lineRule="auto"/>
              <w:jc w:val="both"/>
              <w:rPr>
                <w:rFonts w:ascii="Times New Roman" w:hAnsi="Times New Roman"/>
                <w:b w:val="0"/>
                <w:bCs/>
                <w:iCs/>
                <w:sz w:val="22"/>
                <w:szCs w:val="22"/>
              </w:rPr>
            </w:pPr>
            <w:r w:rsidRPr="00F7160C">
              <w:rPr>
                <w:rFonts w:ascii="Times New Roman" w:hAnsi="Times New Roman"/>
                <w:b w:val="0"/>
                <w:bCs/>
                <w:iCs/>
                <w:sz w:val="22"/>
                <w:szCs w:val="22"/>
              </w:rPr>
              <w:t>В том числе посещений  на мероприятиях</w:t>
            </w:r>
          </w:p>
        </w:tc>
        <w:tc>
          <w:tcPr>
            <w:tcW w:w="838" w:type="pct"/>
            <w:vAlign w:val="center"/>
          </w:tcPr>
          <w:p w:rsidR="006B4217" w:rsidRPr="00F7160C" w:rsidRDefault="006B4217" w:rsidP="0038379B">
            <w:pPr>
              <w:jc w:val="center"/>
              <w:rPr>
                <w:bCs/>
                <w:iCs/>
                <w:sz w:val="22"/>
                <w:szCs w:val="22"/>
              </w:rPr>
            </w:pPr>
            <w:r w:rsidRPr="00F7160C">
              <w:rPr>
                <w:bCs/>
                <w:iCs/>
                <w:sz w:val="22"/>
                <w:szCs w:val="22"/>
              </w:rPr>
              <w:t>19 005</w:t>
            </w:r>
          </w:p>
        </w:tc>
        <w:tc>
          <w:tcPr>
            <w:tcW w:w="944" w:type="pct"/>
            <w:vAlign w:val="center"/>
          </w:tcPr>
          <w:p w:rsidR="006B4217" w:rsidRPr="00F7160C" w:rsidRDefault="006B4217" w:rsidP="0038379B">
            <w:pPr>
              <w:jc w:val="center"/>
              <w:rPr>
                <w:bCs/>
                <w:iCs/>
                <w:sz w:val="22"/>
                <w:szCs w:val="22"/>
              </w:rPr>
            </w:pPr>
            <w:r w:rsidRPr="00F7160C">
              <w:rPr>
                <w:bCs/>
                <w:iCs/>
                <w:sz w:val="22"/>
                <w:szCs w:val="22"/>
              </w:rPr>
              <w:t>21 288</w:t>
            </w:r>
          </w:p>
        </w:tc>
        <w:tc>
          <w:tcPr>
            <w:tcW w:w="1151" w:type="pct"/>
          </w:tcPr>
          <w:p w:rsidR="006B4217" w:rsidRPr="00F7160C" w:rsidRDefault="0094358B" w:rsidP="0038379B">
            <w:pPr>
              <w:jc w:val="center"/>
              <w:rPr>
                <w:bCs/>
                <w:iCs/>
                <w:sz w:val="22"/>
                <w:szCs w:val="22"/>
              </w:rPr>
            </w:pPr>
            <w:r w:rsidRPr="00F7160C">
              <w:rPr>
                <w:bCs/>
                <w:iCs/>
                <w:sz w:val="22"/>
                <w:szCs w:val="22"/>
              </w:rPr>
              <w:t>18 570</w:t>
            </w:r>
          </w:p>
        </w:tc>
      </w:tr>
      <w:tr w:rsidR="0094358B" w:rsidRPr="00F7160C" w:rsidTr="008C4EFD">
        <w:trPr>
          <w:trHeight w:val="340"/>
          <w:tblCellSpacing w:w="20" w:type="dxa"/>
        </w:trPr>
        <w:tc>
          <w:tcPr>
            <w:tcW w:w="1957" w:type="pct"/>
            <w:vAlign w:val="center"/>
          </w:tcPr>
          <w:p w:rsidR="006B4217" w:rsidRPr="00F7160C" w:rsidRDefault="006B4217" w:rsidP="00EB5256">
            <w:pPr>
              <w:pStyle w:val="2"/>
              <w:spacing w:line="240" w:lineRule="auto"/>
              <w:jc w:val="right"/>
              <w:rPr>
                <w:rFonts w:ascii="Times New Roman" w:hAnsi="Times New Roman"/>
                <w:b w:val="0"/>
                <w:bCs/>
                <w:iCs/>
                <w:sz w:val="22"/>
                <w:szCs w:val="22"/>
              </w:rPr>
            </w:pPr>
            <w:r w:rsidRPr="00F7160C">
              <w:rPr>
                <w:rFonts w:ascii="Times New Roman" w:hAnsi="Times New Roman"/>
                <w:b w:val="0"/>
                <w:bCs/>
                <w:iCs/>
                <w:sz w:val="22"/>
                <w:szCs w:val="22"/>
              </w:rPr>
              <w:t xml:space="preserve">            в том числе  детей</w:t>
            </w:r>
          </w:p>
        </w:tc>
        <w:tc>
          <w:tcPr>
            <w:tcW w:w="838" w:type="pct"/>
          </w:tcPr>
          <w:p w:rsidR="006B4217" w:rsidRPr="00F7160C" w:rsidRDefault="006B4217" w:rsidP="0038379B">
            <w:pPr>
              <w:jc w:val="center"/>
              <w:rPr>
                <w:bCs/>
                <w:iCs/>
                <w:sz w:val="22"/>
                <w:szCs w:val="22"/>
              </w:rPr>
            </w:pPr>
            <w:r w:rsidRPr="00F7160C">
              <w:rPr>
                <w:bCs/>
                <w:iCs/>
                <w:sz w:val="22"/>
                <w:szCs w:val="22"/>
              </w:rPr>
              <w:t>10231</w:t>
            </w:r>
          </w:p>
        </w:tc>
        <w:tc>
          <w:tcPr>
            <w:tcW w:w="944" w:type="pct"/>
          </w:tcPr>
          <w:p w:rsidR="006B4217" w:rsidRPr="00F7160C" w:rsidRDefault="006B4217" w:rsidP="0038379B">
            <w:pPr>
              <w:jc w:val="center"/>
              <w:rPr>
                <w:bCs/>
                <w:iCs/>
                <w:sz w:val="22"/>
                <w:szCs w:val="22"/>
              </w:rPr>
            </w:pPr>
            <w:r w:rsidRPr="00F7160C">
              <w:rPr>
                <w:bCs/>
                <w:iCs/>
                <w:sz w:val="22"/>
                <w:szCs w:val="22"/>
              </w:rPr>
              <w:t>15706</w:t>
            </w:r>
          </w:p>
        </w:tc>
        <w:tc>
          <w:tcPr>
            <w:tcW w:w="1151" w:type="pct"/>
          </w:tcPr>
          <w:p w:rsidR="006B4217" w:rsidRPr="00F7160C" w:rsidRDefault="0094358B" w:rsidP="0038379B">
            <w:pPr>
              <w:jc w:val="center"/>
              <w:rPr>
                <w:bCs/>
                <w:iCs/>
                <w:sz w:val="22"/>
                <w:szCs w:val="22"/>
              </w:rPr>
            </w:pPr>
            <w:r w:rsidRPr="00F7160C">
              <w:rPr>
                <w:bCs/>
                <w:iCs/>
                <w:sz w:val="22"/>
                <w:szCs w:val="22"/>
              </w:rPr>
              <w:t>13 338</w:t>
            </w:r>
          </w:p>
        </w:tc>
      </w:tr>
    </w:tbl>
    <w:p w:rsidR="00A14B42" w:rsidRPr="003A594E" w:rsidRDefault="00A14B42" w:rsidP="008C4EFD">
      <w:pPr>
        <w:jc w:val="both"/>
        <w:rPr>
          <w:b/>
          <w:bCs/>
          <w:sz w:val="16"/>
          <w:szCs w:val="16"/>
        </w:rPr>
      </w:pPr>
    </w:p>
    <w:p w:rsidR="008C4EFD" w:rsidRPr="0082040F" w:rsidRDefault="008C4EFD" w:rsidP="008C4EFD">
      <w:pPr>
        <w:jc w:val="both"/>
        <w:rPr>
          <w:b/>
          <w:bCs/>
        </w:rPr>
      </w:pPr>
      <w:r w:rsidRPr="0082040F">
        <w:rPr>
          <w:b/>
          <w:bCs/>
        </w:rPr>
        <w:t xml:space="preserve">7.4.2. Библиотечное обслуживание юношества. </w:t>
      </w:r>
    </w:p>
    <w:p w:rsidR="008C4EFD" w:rsidRPr="003A594E" w:rsidRDefault="008C4EFD" w:rsidP="008C4EFD">
      <w:pPr>
        <w:jc w:val="both"/>
        <w:rPr>
          <w:sz w:val="22"/>
        </w:rPr>
      </w:pPr>
      <w:r w:rsidRPr="003A594E">
        <w:rPr>
          <w:sz w:val="22"/>
        </w:rPr>
        <w:t>Библиотечное обслуживание юношества и молодежи является одной из важнейших составляющих современной  культурной  жизни.  Библиотеки  выполняют  образовательную, информационную,  досуговую  функции  в  обществе,  являются</w:t>
      </w:r>
    </w:p>
    <w:p w:rsidR="008C4EFD" w:rsidRPr="003A594E" w:rsidRDefault="008C4EFD" w:rsidP="008C4EFD">
      <w:pPr>
        <w:jc w:val="both"/>
        <w:rPr>
          <w:sz w:val="22"/>
        </w:rPr>
      </w:pPr>
      <w:r w:rsidRPr="003A594E">
        <w:rPr>
          <w:sz w:val="22"/>
        </w:rPr>
        <w:t>одной  из основных форм информационного обеспечения общества. Юношество - особая категория читателей. Именно в этом возрасте появляется интерес к политической жизни, философии, этике. Возникают и развиваются интересы, связанные с будущей специальностью. В современных условиях невозможно жить по старым взглядам, убеждениям. Наше время - эпоха перемен! Перемены коснулись и библиотеки, заставляя работать по – новому.</w:t>
      </w:r>
    </w:p>
    <w:p w:rsidR="008C4EFD" w:rsidRPr="003A594E" w:rsidRDefault="008C4EFD" w:rsidP="008C4EFD">
      <w:pPr>
        <w:jc w:val="both"/>
        <w:rPr>
          <w:sz w:val="22"/>
        </w:rPr>
      </w:pPr>
      <w:r w:rsidRPr="003A594E">
        <w:rPr>
          <w:sz w:val="22"/>
        </w:rPr>
        <w:t>Основная  цель работы библиотек города Урай в работе с юношеством и молодежью: обеспечить  каждому молодому человеку равную доступность информации и чтения, как важного условия личностного развития и жизненного успеха.</w:t>
      </w:r>
    </w:p>
    <w:p w:rsidR="008C4EFD" w:rsidRPr="003A594E" w:rsidRDefault="008C4EFD" w:rsidP="008C4EFD">
      <w:pPr>
        <w:jc w:val="both"/>
        <w:rPr>
          <w:sz w:val="22"/>
        </w:rPr>
      </w:pPr>
      <w:r w:rsidRPr="003A594E">
        <w:rPr>
          <w:sz w:val="22"/>
        </w:rPr>
        <w:t xml:space="preserve">Задачи: </w:t>
      </w:r>
    </w:p>
    <w:p w:rsidR="008C4EFD" w:rsidRPr="003A594E" w:rsidRDefault="008C4EFD" w:rsidP="008C4EFD">
      <w:pPr>
        <w:jc w:val="both"/>
        <w:rPr>
          <w:sz w:val="22"/>
        </w:rPr>
      </w:pPr>
      <w:r w:rsidRPr="003A594E">
        <w:rPr>
          <w:sz w:val="22"/>
        </w:rPr>
        <w:sym w:font="Symbol" w:char="F0D8"/>
      </w:r>
      <w:r w:rsidRPr="003A594E">
        <w:rPr>
          <w:sz w:val="22"/>
        </w:rPr>
        <w:t xml:space="preserve"> эффективное обслуживание и удовлетворение информационных запросов, интересов </w:t>
      </w:r>
    </w:p>
    <w:p w:rsidR="008C4EFD" w:rsidRPr="003A594E" w:rsidRDefault="008C4EFD" w:rsidP="008C4EFD">
      <w:pPr>
        <w:jc w:val="both"/>
        <w:rPr>
          <w:sz w:val="22"/>
        </w:rPr>
      </w:pPr>
      <w:r w:rsidRPr="003A594E">
        <w:rPr>
          <w:sz w:val="22"/>
        </w:rPr>
        <w:t>и потребностей молодых пользователей,</w:t>
      </w:r>
    </w:p>
    <w:p w:rsidR="008C4EFD" w:rsidRPr="003A594E" w:rsidRDefault="008C4EFD" w:rsidP="008C4EFD">
      <w:pPr>
        <w:jc w:val="both"/>
        <w:rPr>
          <w:sz w:val="22"/>
        </w:rPr>
      </w:pPr>
      <w:r w:rsidRPr="003A594E">
        <w:rPr>
          <w:sz w:val="22"/>
        </w:rPr>
        <w:sym w:font="Symbol" w:char="F0D8"/>
      </w:r>
      <w:r w:rsidRPr="003A594E">
        <w:rPr>
          <w:sz w:val="22"/>
        </w:rPr>
        <w:t xml:space="preserve"> осуществление помощи в социализации молодежи,</w:t>
      </w:r>
    </w:p>
    <w:p w:rsidR="008C4EFD" w:rsidRPr="003A594E" w:rsidRDefault="008C4EFD" w:rsidP="008C4EFD">
      <w:pPr>
        <w:jc w:val="both"/>
        <w:rPr>
          <w:sz w:val="22"/>
        </w:rPr>
      </w:pPr>
      <w:r w:rsidRPr="003A594E">
        <w:rPr>
          <w:sz w:val="22"/>
        </w:rPr>
        <w:sym w:font="Symbol" w:char="F0D8"/>
      </w:r>
      <w:r w:rsidRPr="003A594E">
        <w:rPr>
          <w:sz w:val="22"/>
        </w:rPr>
        <w:t xml:space="preserve"> активизация творческой и читательской деятельности молодежи,</w:t>
      </w:r>
    </w:p>
    <w:p w:rsidR="008C4EFD" w:rsidRPr="003A594E" w:rsidRDefault="008C4EFD" w:rsidP="008C4EFD">
      <w:pPr>
        <w:jc w:val="both"/>
        <w:rPr>
          <w:sz w:val="22"/>
        </w:rPr>
      </w:pPr>
      <w:r w:rsidRPr="003A594E">
        <w:rPr>
          <w:sz w:val="22"/>
        </w:rPr>
        <w:sym w:font="Symbol" w:char="F0D8"/>
      </w:r>
      <w:r w:rsidRPr="003A594E">
        <w:rPr>
          <w:sz w:val="22"/>
        </w:rPr>
        <w:t xml:space="preserve"> обеспечение актуальности комплектования и сохранности библиотечных фондов;</w:t>
      </w:r>
    </w:p>
    <w:p w:rsidR="008C4EFD" w:rsidRPr="003A594E" w:rsidRDefault="008C4EFD" w:rsidP="008C4EFD">
      <w:pPr>
        <w:jc w:val="both"/>
        <w:rPr>
          <w:sz w:val="22"/>
        </w:rPr>
      </w:pPr>
      <w:r w:rsidRPr="003A594E">
        <w:rPr>
          <w:sz w:val="22"/>
        </w:rPr>
        <w:sym w:font="Symbol" w:char="F0D8"/>
      </w:r>
      <w:r w:rsidRPr="003A594E">
        <w:rPr>
          <w:sz w:val="22"/>
        </w:rPr>
        <w:t xml:space="preserve"> реализация системы мер по выполнению Федерального закона Российской Федерации </w:t>
      </w:r>
    </w:p>
    <w:p w:rsidR="008C4EFD" w:rsidRPr="003A594E" w:rsidRDefault="008C4EFD" w:rsidP="008C4EFD">
      <w:pPr>
        <w:jc w:val="both"/>
        <w:rPr>
          <w:sz w:val="22"/>
        </w:rPr>
      </w:pPr>
      <w:r w:rsidRPr="003A594E">
        <w:rPr>
          <w:sz w:val="22"/>
        </w:rPr>
        <w:t>«О защите детей от информации, причиняющей вред их здоровью и развитию»;</w:t>
      </w:r>
    </w:p>
    <w:p w:rsidR="008C4EFD" w:rsidRPr="003A594E" w:rsidRDefault="008C4EFD" w:rsidP="008C4EFD">
      <w:pPr>
        <w:jc w:val="both"/>
        <w:rPr>
          <w:sz w:val="22"/>
        </w:rPr>
      </w:pPr>
      <w:r w:rsidRPr="003A594E">
        <w:rPr>
          <w:sz w:val="22"/>
        </w:rPr>
        <w:sym w:font="Symbol" w:char="F0D8"/>
      </w:r>
      <w:r w:rsidRPr="003A594E">
        <w:rPr>
          <w:sz w:val="22"/>
        </w:rPr>
        <w:t xml:space="preserve"> организация  системы  мероприятий  в  рамках  муниципальных программ</w:t>
      </w:r>
    </w:p>
    <w:p w:rsidR="008C4EFD" w:rsidRPr="003A594E" w:rsidRDefault="008C4EFD" w:rsidP="008C4EFD">
      <w:pPr>
        <w:jc w:val="both"/>
        <w:rPr>
          <w:sz w:val="22"/>
        </w:rPr>
      </w:pPr>
      <w:r w:rsidRPr="003A594E">
        <w:rPr>
          <w:sz w:val="22"/>
        </w:rPr>
        <w:t>по  работе  с молодёжью,</w:t>
      </w:r>
    </w:p>
    <w:p w:rsidR="008C4EFD" w:rsidRPr="003A594E" w:rsidRDefault="008C4EFD" w:rsidP="008C4EFD">
      <w:pPr>
        <w:jc w:val="both"/>
        <w:rPr>
          <w:sz w:val="22"/>
        </w:rPr>
      </w:pPr>
      <w:r w:rsidRPr="003A594E">
        <w:rPr>
          <w:sz w:val="22"/>
        </w:rPr>
        <w:sym w:font="Symbol" w:char="F0D8"/>
      </w:r>
      <w:r w:rsidRPr="003A594E">
        <w:rPr>
          <w:sz w:val="22"/>
        </w:rPr>
        <w:t xml:space="preserve"> содействие  повышению  информационной  и  правовой  культуры,  гражданскому  и </w:t>
      </w:r>
    </w:p>
    <w:p w:rsidR="008C4EFD" w:rsidRPr="003A594E" w:rsidRDefault="008C4EFD" w:rsidP="008C4EFD">
      <w:pPr>
        <w:jc w:val="both"/>
        <w:rPr>
          <w:sz w:val="22"/>
        </w:rPr>
      </w:pPr>
      <w:r w:rsidRPr="003A594E">
        <w:rPr>
          <w:sz w:val="22"/>
        </w:rPr>
        <w:t>патриотическому воспитанию молодёжи,</w:t>
      </w:r>
    </w:p>
    <w:p w:rsidR="008C4EFD" w:rsidRPr="003A594E" w:rsidRDefault="008C4EFD" w:rsidP="008C4EFD">
      <w:pPr>
        <w:jc w:val="both"/>
        <w:rPr>
          <w:sz w:val="22"/>
        </w:rPr>
      </w:pPr>
      <w:r w:rsidRPr="003A594E">
        <w:rPr>
          <w:sz w:val="22"/>
        </w:rPr>
        <w:sym w:font="Symbol" w:char="F0D8"/>
      </w:r>
      <w:r w:rsidRPr="003A594E">
        <w:rPr>
          <w:sz w:val="22"/>
        </w:rPr>
        <w:t xml:space="preserve"> формирование  положительного  имиджа  библиотеки,  продвижения  библиотечных </w:t>
      </w:r>
    </w:p>
    <w:p w:rsidR="008C4EFD" w:rsidRPr="003A594E" w:rsidRDefault="008C4EFD" w:rsidP="008C4EFD">
      <w:pPr>
        <w:jc w:val="both"/>
        <w:rPr>
          <w:sz w:val="22"/>
        </w:rPr>
      </w:pPr>
      <w:r w:rsidRPr="003A594E">
        <w:rPr>
          <w:sz w:val="22"/>
        </w:rPr>
        <w:t>проектов и услуг,</w:t>
      </w:r>
    </w:p>
    <w:p w:rsidR="008C4EFD" w:rsidRPr="003A594E" w:rsidRDefault="008C4EFD" w:rsidP="008C4EFD">
      <w:pPr>
        <w:jc w:val="both"/>
        <w:rPr>
          <w:sz w:val="22"/>
        </w:rPr>
      </w:pPr>
      <w:r w:rsidRPr="003A594E">
        <w:rPr>
          <w:sz w:val="22"/>
        </w:rPr>
        <w:sym w:font="Symbol" w:char="F0D8"/>
      </w:r>
      <w:r w:rsidRPr="003A594E">
        <w:rPr>
          <w:sz w:val="22"/>
        </w:rPr>
        <w:t xml:space="preserve"> модернизация, развитие и дальнейшее продвижение сайта библиотеки и страниц в </w:t>
      </w:r>
    </w:p>
    <w:p w:rsidR="008C4EFD" w:rsidRPr="003A594E" w:rsidRDefault="008C4EFD" w:rsidP="008C4EFD">
      <w:pPr>
        <w:jc w:val="both"/>
        <w:rPr>
          <w:sz w:val="22"/>
        </w:rPr>
      </w:pPr>
      <w:r w:rsidRPr="003A594E">
        <w:rPr>
          <w:sz w:val="22"/>
        </w:rPr>
        <w:t>социальных сетях.</w:t>
      </w:r>
    </w:p>
    <w:p w:rsidR="00F7160C" w:rsidRPr="003A594E" w:rsidRDefault="008C4EFD" w:rsidP="008C4EFD">
      <w:pPr>
        <w:jc w:val="both"/>
        <w:rPr>
          <w:b/>
          <w:sz w:val="22"/>
        </w:rPr>
      </w:pPr>
      <w:r w:rsidRPr="003A594E">
        <w:rPr>
          <w:sz w:val="22"/>
        </w:rPr>
        <w:t xml:space="preserve">   В 2016 году ЦБС города Урай совершенствовала систему по  вовлечению  молодежи  в чтение, продолжили работу  по  информатизации  библиотек  и  развития  их  как  центров интеллектуального  общения  и досуга  молодежи. Учитывая существующие реалии, библиотеки,  использовали все  средства,  формы и  приемы  работы,  чтобы  пробудить интерес молодежи к получению знаний. Организация просвещенного досуга стало одной из составляющих их деятельности, в первую очередь – это организация социально-значимых и привлекательных для молодёжи акций, работы дискуссионных площадок. В 2016 году </w:t>
      </w:r>
      <w:r w:rsidRPr="003A594E">
        <w:rPr>
          <w:b/>
          <w:sz w:val="22"/>
        </w:rPr>
        <w:t>количество посещений</w:t>
      </w:r>
      <w:r w:rsidR="00F7160C" w:rsidRPr="003A594E">
        <w:rPr>
          <w:sz w:val="22"/>
        </w:rPr>
        <w:t xml:space="preserve"> молодежи </w:t>
      </w:r>
      <w:r w:rsidRPr="003A594E">
        <w:rPr>
          <w:sz w:val="22"/>
        </w:rPr>
        <w:t xml:space="preserve">города </w:t>
      </w:r>
      <w:r w:rsidRPr="003A594E">
        <w:rPr>
          <w:b/>
          <w:sz w:val="22"/>
        </w:rPr>
        <w:t xml:space="preserve">9875 человек, </w:t>
      </w:r>
      <w:r w:rsidRPr="003A594E">
        <w:rPr>
          <w:sz w:val="22"/>
        </w:rPr>
        <w:t xml:space="preserve">количество </w:t>
      </w:r>
      <w:r w:rsidRPr="003A594E">
        <w:rPr>
          <w:b/>
          <w:sz w:val="22"/>
        </w:rPr>
        <w:t xml:space="preserve">массовых мероприятий для молодежи – 33, </w:t>
      </w:r>
    </w:p>
    <w:p w:rsidR="008C4EFD" w:rsidRPr="003A594E" w:rsidRDefault="008C4EFD" w:rsidP="008C4EFD">
      <w:pPr>
        <w:jc w:val="both"/>
        <w:rPr>
          <w:b/>
          <w:sz w:val="22"/>
        </w:rPr>
      </w:pPr>
      <w:r w:rsidRPr="003A594E">
        <w:rPr>
          <w:b/>
          <w:sz w:val="22"/>
        </w:rPr>
        <w:t>книговыдача – 22733 экземпляров.</w:t>
      </w:r>
    </w:p>
    <w:p w:rsidR="008C4EFD" w:rsidRPr="003A594E" w:rsidRDefault="008C4EFD" w:rsidP="008C4EFD">
      <w:pPr>
        <w:jc w:val="both"/>
        <w:rPr>
          <w:sz w:val="22"/>
        </w:rPr>
      </w:pPr>
      <w:r w:rsidRPr="003A594E">
        <w:rPr>
          <w:sz w:val="22"/>
        </w:rPr>
        <w:t xml:space="preserve">В  2016 году основными в  работе  библиотек </w:t>
      </w:r>
      <w:r w:rsidR="00F7160C" w:rsidRPr="003A594E">
        <w:rPr>
          <w:sz w:val="22"/>
        </w:rPr>
        <w:t xml:space="preserve"> </w:t>
      </w:r>
      <w:r w:rsidRPr="003A594E">
        <w:rPr>
          <w:sz w:val="22"/>
        </w:rPr>
        <w:t xml:space="preserve"> с молодежью являлись следующие направления – популяризация книги и чтения, патриотическое, духовно-нравственное и правовое воспитание, краеведческая работа,  экологическое  просвещение,  пропаганда  здорового  образа  жизни, эстетическое и творческое развитие личности, развитие толерантности и культуры межнационального  общения,  вопросы  информационной  поддержки образования, профессиональной ориентации, поддержка социальной активности молодежи, организация ее досуга.</w:t>
      </w:r>
    </w:p>
    <w:p w:rsidR="008C4EFD" w:rsidRPr="003A594E" w:rsidRDefault="008C4EFD" w:rsidP="008C4EFD">
      <w:pPr>
        <w:jc w:val="both"/>
        <w:rPr>
          <w:sz w:val="22"/>
        </w:rPr>
      </w:pPr>
      <w:r w:rsidRPr="003A594E">
        <w:rPr>
          <w:sz w:val="22"/>
        </w:rPr>
        <w:lastRenderedPageBreak/>
        <w:t xml:space="preserve">    Системная  и  целенаправленная  работа  по  популяризации  чтения  среди молодежи осуществляется, как правило, в рамках комплексных тематических программ для читателей всех возрастов. Программная деятельность становится все более популярной среди библиотек города Урай. Этому способствует ряд причин: программа учитывает книжный фонд библиотеки, возрастную категорию, интересы молодежи. </w:t>
      </w:r>
    </w:p>
    <w:p w:rsidR="008C4EFD" w:rsidRPr="003A594E" w:rsidRDefault="008C4EFD" w:rsidP="008C4EFD">
      <w:pPr>
        <w:jc w:val="both"/>
        <w:rPr>
          <w:sz w:val="22"/>
        </w:rPr>
      </w:pPr>
      <w:r w:rsidRPr="003A594E">
        <w:rPr>
          <w:sz w:val="22"/>
        </w:rPr>
        <w:t xml:space="preserve">    Программно – целевую деятельность можно считать наиболее перспективной в современной массовой работе. В программной работе  учитывались  все вопросы молодежного чтения, в т.ч. и семейного.  Каждая  программа  разработана  на  основе  социологических исследований, состояния фонда, личностных возможностей. В соответствии с поставленными задачами и направлениями работы в библиотеках города Урай  для молодежи реализуются  следующие программы. </w:t>
      </w:r>
    </w:p>
    <w:p w:rsidR="008C4EFD" w:rsidRPr="003A594E" w:rsidRDefault="008C4EFD" w:rsidP="00F7160C">
      <w:pPr>
        <w:jc w:val="both"/>
        <w:rPr>
          <w:sz w:val="22"/>
        </w:rPr>
      </w:pPr>
      <w:r w:rsidRPr="003A594E">
        <w:rPr>
          <w:sz w:val="22"/>
        </w:rPr>
        <w:t xml:space="preserve">    В Детской библиотеке – филиале № 1 действует программа «Читающий город». Для молодежи проводились часы общения  «Путь к себе, или чтение между строк», «Говорила сыну, или чтение между строк», «Про вредные привычки, или чтение между строк», где главным атрибутом и инструментом при их проведении,  была книга.  </w:t>
      </w:r>
    </w:p>
    <w:p w:rsidR="008C4EFD" w:rsidRPr="003A594E" w:rsidRDefault="008C4EFD" w:rsidP="00F7160C">
      <w:pPr>
        <w:pStyle w:val="ac"/>
        <w:spacing w:after="0" w:line="240" w:lineRule="auto"/>
        <w:ind w:left="0"/>
        <w:jc w:val="both"/>
        <w:rPr>
          <w:rFonts w:ascii="Times New Roman" w:hAnsi="Times New Roman"/>
          <w:szCs w:val="24"/>
        </w:rPr>
      </w:pPr>
      <w:r w:rsidRPr="003A594E">
        <w:rPr>
          <w:rFonts w:ascii="Times New Roman" w:hAnsi="Times New Roman"/>
          <w:szCs w:val="24"/>
        </w:rPr>
        <w:t xml:space="preserve">   В библиотеке – филиале № 2 были реализованы две программы в этом направлении. «Время  читать!» и «Из книг на экран». В рамках программы «Из книг на экран» проводились  PR- компания «Курс на TV», Film – making «Мир кино», кинолекторий «Непревзойдённый  мастер  киносказки» (к 110 – летию А.Роу), кинодиванчик «Под зонтиком», мастер  - классы «Учимся создавать презентации» и «Учимся создавать ролики и буктрейлеры». Партнерами программы стали сотрудники ТРК «Спектр+» ООО «Медиа-холдинг «Западная Сибирь». </w:t>
      </w:r>
    </w:p>
    <w:p w:rsidR="008C4EFD" w:rsidRPr="003A594E" w:rsidRDefault="008C4EFD" w:rsidP="00F7160C">
      <w:pPr>
        <w:jc w:val="both"/>
        <w:rPr>
          <w:sz w:val="22"/>
        </w:rPr>
      </w:pPr>
      <w:r w:rsidRPr="003A594E">
        <w:rPr>
          <w:sz w:val="22"/>
        </w:rPr>
        <w:t xml:space="preserve">    В Центральной библиотеке имени Л. И. Либова  действуют программы «Навстречу здоровому будущему», «Летний читальный зал»,  «Либерия – miks», «В мире высокой литературы». Они направлены на читателей всех категорий граждан, но  прежде всего – на молодежь. Для  молодежи  и  юношества  проводились  мероприятия,  нацеленные  на глубокое понимание художественных произведений, их анализ, знакомство с биографией  авторов. Для  популяризации  чтения среди молодежи в 2016 году в Центральной библиотеке имени Л. И. Либова  проводились следующие мероприятия:</w:t>
      </w:r>
    </w:p>
    <w:p w:rsidR="008C4EFD" w:rsidRPr="003A594E" w:rsidRDefault="008C4EFD" w:rsidP="00F7160C">
      <w:pPr>
        <w:jc w:val="both"/>
        <w:rPr>
          <w:sz w:val="22"/>
        </w:rPr>
      </w:pPr>
      <w:r w:rsidRPr="003A594E">
        <w:rPr>
          <w:sz w:val="22"/>
        </w:rPr>
        <w:t>-  конкурс презентаций «Найди свою книгу». Участники конкурса представили собственные мультимедиа- работы в виде электронных презентаций по литературным произведениям или  творчеству отдельных авторов;</w:t>
      </w:r>
    </w:p>
    <w:p w:rsidR="008C4EFD" w:rsidRPr="003A594E" w:rsidRDefault="008C4EFD" w:rsidP="008C4EFD">
      <w:pPr>
        <w:jc w:val="both"/>
        <w:rPr>
          <w:sz w:val="22"/>
        </w:rPr>
      </w:pPr>
      <w:r w:rsidRPr="003A594E">
        <w:rPr>
          <w:sz w:val="22"/>
        </w:rPr>
        <w:t>- поэтический конкурс «Колокола мужества», посвященный 110 – летию со дня рождения Мусы Джалиля и 130 - летию со дня рождения Габдуллы Тукая;</w:t>
      </w:r>
    </w:p>
    <w:p w:rsidR="008C4EFD" w:rsidRPr="003A594E" w:rsidRDefault="008C4EFD" w:rsidP="008C4EFD">
      <w:pPr>
        <w:jc w:val="both"/>
        <w:rPr>
          <w:sz w:val="22"/>
        </w:rPr>
      </w:pPr>
      <w:r w:rsidRPr="003A594E">
        <w:rPr>
          <w:sz w:val="22"/>
        </w:rPr>
        <w:t xml:space="preserve">-  поэтический конкурс «Песни братства», приуроченный ко Дню белых журавлей, учрежденный  Расулом Гамзатовым как праздник поэзии и духовности, в память всех павших на полях военных сражений. </w:t>
      </w:r>
    </w:p>
    <w:p w:rsidR="008C4EFD" w:rsidRPr="003A594E" w:rsidRDefault="008C4EFD" w:rsidP="008C4EFD">
      <w:pPr>
        <w:jc w:val="both"/>
        <w:rPr>
          <w:sz w:val="22"/>
        </w:rPr>
      </w:pPr>
      <w:r w:rsidRPr="003A594E">
        <w:rPr>
          <w:sz w:val="22"/>
        </w:rPr>
        <w:t xml:space="preserve">   Стали популярными среди молодежи такие формы работы, как дискуссионные площадки, молодежные форумы:</w:t>
      </w:r>
    </w:p>
    <w:p w:rsidR="008C4EFD" w:rsidRPr="003A594E" w:rsidRDefault="008C4EFD" w:rsidP="008C4EFD">
      <w:pPr>
        <w:jc w:val="both"/>
        <w:rPr>
          <w:sz w:val="22"/>
        </w:rPr>
      </w:pPr>
      <w:r w:rsidRPr="003A594E">
        <w:rPr>
          <w:sz w:val="22"/>
        </w:rPr>
        <w:t>- дискуссионная площадка «Герой нашего времени». Темы для обсуждения были разные: «Есть ли сегодня в России герои?», «Кумиры - герои наших дней?», «Незаметные герои» (о людях, достойных подражания), «Прорыв» (о людях, совершивших  современные достижения в науке, спорте, культуре), «Профессия как призвание»,  «Добрые дела», «В жизни всегда есть место подвигу?» (человек вопреки судьбе и обстоятельствам). </w:t>
      </w:r>
      <w:r w:rsidRPr="003A594E">
        <w:rPr>
          <w:sz w:val="22"/>
        </w:rPr>
        <w:br/>
        <w:t>Организаторы дискуссии пригласили на разговор с молодежью известных людей нашего города, которые в той или иной мере можно назвать героями, приводили примеры героизма в литературе.</w:t>
      </w:r>
    </w:p>
    <w:p w:rsidR="008C4EFD" w:rsidRPr="003A594E" w:rsidRDefault="008C4EFD" w:rsidP="008C4EFD">
      <w:pPr>
        <w:jc w:val="both"/>
        <w:rPr>
          <w:sz w:val="22"/>
        </w:rPr>
      </w:pPr>
      <w:r w:rsidRPr="003A594E">
        <w:rPr>
          <w:sz w:val="22"/>
        </w:rPr>
        <w:t xml:space="preserve">- дискуссионная площадка «Сильные духом» была проведена в целях воспитания чувства патриотизма и формирования моральной стойкости к жизненным ситуациям,  на примерах героев классической литературы и урайцев – волевых, стойких людей. </w:t>
      </w:r>
    </w:p>
    <w:p w:rsidR="008C4EFD" w:rsidRPr="003A594E" w:rsidRDefault="008C4EFD" w:rsidP="008C4EFD">
      <w:pPr>
        <w:jc w:val="both"/>
        <w:rPr>
          <w:sz w:val="22"/>
        </w:rPr>
      </w:pPr>
      <w:r w:rsidRPr="003A594E">
        <w:rPr>
          <w:sz w:val="22"/>
        </w:rPr>
        <w:t>- молодежный форум «Диалог культур» проводился в рамках Международного дня толерантности. Участниками форума стали представители администрации, Думы города Урай, сотрудников ОМВД по г. Урай, здравоохранения, представители национально-культурных объединений, общественных организаций, творческой интеллигенции, старшеклассники и студенты образовательных учреждений города. Концепция проведения форума «Диалог культур» основывалась  на приоритетности формирования культуры толерантности в молодежной среде. На Форуме обсуждались вопросы гармонизации межэтнических и межконфессиональных отношений, проблемы и тенденций укрепления гражданского единства и межнационального согласия в городе Урай.</w:t>
      </w:r>
    </w:p>
    <w:p w:rsidR="008C4EFD" w:rsidRPr="003A594E" w:rsidRDefault="008C4EFD" w:rsidP="008C4EFD">
      <w:pPr>
        <w:jc w:val="both"/>
        <w:rPr>
          <w:sz w:val="22"/>
        </w:rPr>
      </w:pPr>
      <w:r w:rsidRPr="003A594E">
        <w:rPr>
          <w:sz w:val="22"/>
        </w:rPr>
        <w:t>- молодежный форум  «Молодой город – здоровый город». В ходе работы форума большое внимание уделялось информации о влиянии наркотиков на организм человека; выявлению путей борьбы с их употреблением. Сжато и схематично представлены основные этапы формирования химической зависимости, причины, способствующие развитию заболевания нарко  и токсикоманией. Акцент делался на формирование установки на благополучную жизнь без употребления психоактивных веществ.</w:t>
      </w:r>
    </w:p>
    <w:p w:rsidR="008C4EFD" w:rsidRPr="003A594E" w:rsidRDefault="008C4EFD" w:rsidP="008C4EFD">
      <w:pPr>
        <w:jc w:val="both"/>
        <w:rPr>
          <w:sz w:val="22"/>
        </w:rPr>
      </w:pPr>
      <w:r w:rsidRPr="003A594E">
        <w:rPr>
          <w:sz w:val="22"/>
        </w:rPr>
        <w:t xml:space="preserve">С молодежью возможны только партнерские, уважительные отношения, которые выстраивают  сотрудники Центральной библиотеки имени Л. И. Либова.  В сентябре прошел муниципальный этап окружного </w:t>
      </w:r>
      <w:r w:rsidRPr="00F65836">
        <w:rPr>
          <w:sz w:val="22"/>
          <w:highlight w:val="yellow"/>
        </w:rPr>
        <w:t>молодежного проекта «Учеба для Актива Региона».</w:t>
      </w:r>
      <w:r w:rsidRPr="003A594E">
        <w:rPr>
          <w:sz w:val="22"/>
        </w:rPr>
        <w:t xml:space="preserve"> Т. Л. Каримова, заведующий организационно – массовым </w:t>
      </w:r>
      <w:r w:rsidRPr="003A594E">
        <w:rPr>
          <w:sz w:val="22"/>
        </w:rPr>
        <w:lastRenderedPageBreak/>
        <w:t xml:space="preserve">отделом Центральной библиотеки имени Л. И. Либова вошла в экспертный совет конкурса. В рамках которого библиотеке проходили дискуссионные площадки, основным событием стало участие молодежи и участников национальной гостиной «Содружество» во  Всемирной акции «Формула мира». </w:t>
      </w:r>
    </w:p>
    <w:p w:rsidR="008C4EFD" w:rsidRPr="003A594E" w:rsidRDefault="008C4EFD" w:rsidP="008C4EFD">
      <w:pPr>
        <w:jc w:val="both"/>
        <w:rPr>
          <w:sz w:val="22"/>
        </w:rPr>
      </w:pPr>
      <w:r w:rsidRPr="003A594E">
        <w:rPr>
          <w:sz w:val="22"/>
        </w:rPr>
        <w:t xml:space="preserve">Администрация и сотрудники ЦБС были участниками  городского молодежного форума «Разговор на равных», секции «Взгляды и облик современной молодёжи (дискуссионная молодёжная площадка) в рамках Всероссийской научно – практической конференции с международным участием «Опережающее профессиональное обучение и занятость молодежи». На таких площадках речь шла о преобразовании библиотечного пространства в функциональные, креативные молодежные зоны. В связи с этим на практическом семинаре «Конвейер проектов» для библиотечных работников, одним из ключевых стал молодежный проект «Апельсин», где молодые люди выступили экспертами. </w:t>
      </w:r>
    </w:p>
    <w:p w:rsidR="008C4EFD" w:rsidRPr="003A594E" w:rsidRDefault="008C4EFD" w:rsidP="008C4EFD">
      <w:pPr>
        <w:jc w:val="both"/>
        <w:rPr>
          <w:sz w:val="22"/>
        </w:rPr>
      </w:pPr>
      <w:r w:rsidRPr="003A594E">
        <w:rPr>
          <w:sz w:val="22"/>
        </w:rPr>
        <w:t xml:space="preserve">     В последние несколько лет библиотеки активно обращаются к таким формам массовых мероприятий как акции и флэшмобы, которые особенно соответствуют динамичной психологии молодежного возраста.</w:t>
      </w:r>
    </w:p>
    <w:p w:rsidR="008C4EFD" w:rsidRPr="003A594E" w:rsidRDefault="008C4EFD" w:rsidP="008C4EFD">
      <w:pPr>
        <w:jc w:val="both"/>
        <w:rPr>
          <w:sz w:val="22"/>
        </w:rPr>
      </w:pPr>
      <w:r w:rsidRPr="003A594E">
        <w:rPr>
          <w:sz w:val="22"/>
        </w:rPr>
        <w:t xml:space="preserve">    В рамках  проведения  пятой Всероссийской акции «БиблиоНочь – 2016» в Центральной  библиотеке  города Урай прошло масштабное событие в поддержку чтения.  В эту ночь  библиотека, книжные магазины и арт – пространства расширили  время и формат своей работы. Работали   интерактивные площадки: «Снимай кино!», «Танцуй кино!», «Пой кино!», «Читай кино!», для детей – «В Стране Чудес». Посетители БиблиоНочи,  попробовали  себя в роли участников  кинопроцесса, исполняли зажигательные танцы  отечественного кино,  любимые песни из кинофильмов в караоке-баре «FANERA», озвучивали немое кино, узнавали историю кинематографа.  Стилисты – парикмахеры, визажисты, костюмеры  создавали образ киногероев. Галина Тарасова, мастер   «Школы  - мастерской  народных промыслов» г. Урай, обучала декораторскому ремеслу.  На площадке «Читай кино» были организованы  экспресс-конкурс «Проба пера»  на приз от магазина «Мир книги»,  литературные викторины, просмотры и обсуждение экранизаций.</w:t>
      </w:r>
    </w:p>
    <w:p w:rsidR="008C4EFD" w:rsidRPr="003A594E" w:rsidRDefault="008C4EFD" w:rsidP="008C4EFD">
      <w:pPr>
        <w:jc w:val="both"/>
        <w:rPr>
          <w:sz w:val="22"/>
        </w:rPr>
      </w:pPr>
      <w:r w:rsidRPr="003A594E">
        <w:rPr>
          <w:sz w:val="22"/>
        </w:rPr>
        <w:t xml:space="preserve">   4 ноября 2016 года в Центральной библиотеке имени Л. И. Либова была организована и проведена Всероссийская  акция «Ночь искусств», направленная на вовлечение массовой аудитории в культурную жизнь города в необычном для нее формате под девизом «Время создавать». С 17  до 21 часа урайская библиотека приняла участников в рамках Года российского кино и празднования Дня народного единства  на тематическом вечере «Ночь искусств в стиле этно».</w:t>
      </w:r>
    </w:p>
    <w:p w:rsidR="008C4EFD" w:rsidRPr="003A594E" w:rsidRDefault="008C4EFD" w:rsidP="008C4EFD">
      <w:pPr>
        <w:jc w:val="both"/>
        <w:rPr>
          <w:sz w:val="22"/>
        </w:rPr>
      </w:pPr>
      <w:r w:rsidRPr="003A594E">
        <w:rPr>
          <w:sz w:val="22"/>
        </w:rPr>
        <w:t xml:space="preserve">   Традиционно, уже в третий раз, в дни культуры и искусства ХМАО – Югры, в Центральной библиотеке имени Л. И. Либова прошла городская  социокультурная акция Мансийский сумерки – 2016. В этом году их  тематикой стала «Этно - экологическая экспедиция», в рамках Года экологии, объявленного в городе Урай.</w:t>
      </w:r>
    </w:p>
    <w:p w:rsidR="008C4EFD" w:rsidRPr="003A594E" w:rsidRDefault="008C4EFD" w:rsidP="008C4EFD">
      <w:pPr>
        <w:jc w:val="both"/>
        <w:rPr>
          <w:sz w:val="22"/>
        </w:rPr>
      </w:pPr>
      <w:r w:rsidRPr="003A594E">
        <w:rPr>
          <w:sz w:val="22"/>
        </w:rPr>
        <w:t xml:space="preserve">    Вся работа библиотек ЦБС города Урай носит систематический и комплексный характер, библиотеки находятся в постоянном творческом поиске, совершенствуют свои формы и методы работы в работе с молодежью. Опираясь на достигнутое, библиотекари планируют будущее, находят понимание коллег и молодых читателей в своих делах  и начинаниях. Меняется  профессиональное  мышление,  формируется  образ библиотекаря нового профессионального качества. Мы ищем новые пути и решения по работе с  молодежью. Так, в координации с членами Молодежной палаты города Урай  разрабатывается новый амбициозный проект под рабочим названием «Пятница», цель которого создать коммуникационную площадку для комфортного интеллектуального и творческого досуга молодежи в вечернее время.</w:t>
      </w:r>
    </w:p>
    <w:p w:rsidR="008C4EFD" w:rsidRPr="003A594E" w:rsidRDefault="008C4EFD" w:rsidP="008C4EFD">
      <w:pPr>
        <w:jc w:val="both"/>
        <w:rPr>
          <w:sz w:val="16"/>
          <w:szCs w:val="16"/>
        </w:rPr>
      </w:pPr>
    </w:p>
    <w:p w:rsidR="00BF0BD0" w:rsidRPr="002E24C4" w:rsidRDefault="00BF0BD0" w:rsidP="00BF0BD0">
      <w:pPr>
        <w:tabs>
          <w:tab w:val="left" w:pos="851"/>
          <w:tab w:val="left" w:pos="993"/>
          <w:tab w:val="left" w:pos="1134"/>
        </w:tabs>
        <w:spacing w:line="360" w:lineRule="auto"/>
        <w:jc w:val="both"/>
        <w:rPr>
          <w:b/>
        </w:rPr>
      </w:pPr>
      <w:r w:rsidRPr="002E24C4">
        <w:rPr>
          <w:b/>
          <w:bCs/>
        </w:rPr>
        <w:t xml:space="preserve">7.4.3 </w:t>
      </w:r>
      <w:r w:rsidRPr="002E24C4">
        <w:rPr>
          <w:b/>
        </w:rPr>
        <w:t>Библиотечное обслуживание людей с ограничениями жизнедеятельности.</w:t>
      </w:r>
    </w:p>
    <w:p w:rsidR="00BF0BD0" w:rsidRPr="003A594E" w:rsidRDefault="00BF0BD0" w:rsidP="00BF0BD0">
      <w:pPr>
        <w:pStyle w:val="af5"/>
        <w:jc w:val="both"/>
        <w:rPr>
          <w:rFonts w:ascii="Times New Roman" w:hAnsi="Times New Roman"/>
          <w:szCs w:val="24"/>
        </w:rPr>
      </w:pPr>
      <w:r w:rsidRPr="003A594E">
        <w:rPr>
          <w:rFonts w:ascii="Times New Roman" w:hAnsi="Times New Roman"/>
          <w:szCs w:val="24"/>
        </w:rPr>
        <w:t>Библиотечное обслуживания людей с ограниченными возможностями - это систематическая работа, направленная на:</w:t>
      </w:r>
    </w:p>
    <w:p w:rsidR="00BF0BD0" w:rsidRPr="003A594E" w:rsidRDefault="00BF0BD0" w:rsidP="003C6674">
      <w:pPr>
        <w:pStyle w:val="af5"/>
        <w:numPr>
          <w:ilvl w:val="0"/>
          <w:numId w:val="20"/>
        </w:numPr>
        <w:jc w:val="both"/>
        <w:rPr>
          <w:rFonts w:ascii="Times New Roman" w:hAnsi="Times New Roman"/>
          <w:szCs w:val="24"/>
        </w:rPr>
      </w:pPr>
      <w:r w:rsidRPr="003A594E">
        <w:rPr>
          <w:rFonts w:ascii="Times New Roman" w:hAnsi="Times New Roman"/>
          <w:szCs w:val="24"/>
        </w:rPr>
        <w:t>Создание безбарьерной библиотечной среды, в которой человек с физическими недостатками чувствовал бы себя комфортно;</w:t>
      </w:r>
    </w:p>
    <w:p w:rsidR="00BF0BD0" w:rsidRPr="003A594E" w:rsidRDefault="00BF0BD0" w:rsidP="003C6674">
      <w:pPr>
        <w:pStyle w:val="af5"/>
        <w:numPr>
          <w:ilvl w:val="0"/>
          <w:numId w:val="20"/>
        </w:numPr>
        <w:jc w:val="both"/>
        <w:rPr>
          <w:rFonts w:ascii="Times New Roman" w:hAnsi="Times New Roman"/>
          <w:szCs w:val="24"/>
        </w:rPr>
      </w:pPr>
      <w:r w:rsidRPr="003A594E">
        <w:rPr>
          <w:rFonts w:ascii="Times New Roman" w:hAnsi="Times New Roman"/>
          <w:szCs w:val="24"/>
        </w:rPr>
        <w:t xml:space="preserve">Оказание помощи в получении информации и организации досуга; </w:t>
      </w:r>
    </w:p>
    <w:p w:rsidR="00BF0BD0" w:rsidRPr="003A594E" w:rsidRDefault="00BF0BD0" w:rsidP="003C6674">
      <w:pPr>
        <w:pStyle w:val="af5"/>
        <w:numPr>
          <w:ilvl w:val="0"/>
          <w:numId w:val="20"/>
        </w:numPr>
        <w:jc w:val="both"/>
        <w:rPr>
          <w:rFonts w:ascii="Times New Roman" w:hAnsi="Times New Roman"/>
          <w:szCs w:val="24"/>
        </w:rPr>
      </w:pPr>
      <w:r w:rsidRPr="003A594E">
        <w:rPr>
          <w:rFonts w:ascii="Times New Roman" w:hAnsi="Times New Roman"/>
          <w:szCs w:val="24"/>
        </w:rPr>
        <w:t>Содействие их социальной интеграции.</w:t>
      </w:r>
    </w:p>
    <w:p w:rsidR="00BF0BD0" w:rsidRPr="003A594E" w:rsidRDefault="00BF0BD0" w:rsidP="007F219D">
      <w:pPr>
        <w:pStyle w:val="a4"/>
        <w:ind w:left="784"/>
        <w:jc w:val="both"/>
        <w:rPr>
          <w:rFonts w:ascii="Times New Roman" w:hAnsi="Times New Roman"/>
          <w:b w:val="0"/>
          <w:sz w:val="22"/>
          <w:szCs w:val="24"/>
          <w:u w:val="none"/>
        </w:rPr>
      </w:pPr>
      <w:r w:rsidRPr="003A594E">
        <w:rPr>
          <w:rFonts w:ascii="Times New Roman" w:hAnsi="Times New Roman"/>
          <w:b w:val="0"/>
          <w:sz w:val="22"/>
          <w:szCs w:val="24"/>
          <w:u w:val="none"/>
        </w:rPr>
        <w:t>Количество  инвалидов в зоне обслуживания библиотеки,  из них зарегистрировано  пользователей (число пользователей (чел.),</w:t>
      </w:r>
    </w:p>
    <w:p w:rsidR="00BF0BD0" w:rsidRPr="003A594E" w:rsidRDefault="00BF0BD0" w:rsidP="007F219D">
      <w:pPr>
        <w:pStyle w:val="a4"/>
        <w:ind w:left="784"/>
        <w:jc w:val="both"/>
        <w:rPr>
          <w:rFonts w:ascii="Times New Roman" w:hAnsi="Times New Roman"/>
          <w:b w:val="0"/>
          <w:sz w:val="22"/>
          <w:szCs w:val="24"/>
          <w:u w:val="none"/>
        </w:rPr>
      </w:pPr>
      <w:r w:rsidRPr="003A594E">
        <w:rPr>
          <w:rFonts w:ascii="Times New Roman" w:hAnsi="Times New Roman"/>
          <w:b w:val="0"/>
          <w:sz w:val="22"/>
          <w:szCs w:val="24"/>
          <w:u w:val="none"/>
        </w:rPr>
        <w:t xml:space="preserve"> в том числе детей (чел.).</w:t>
      </w:r>
    </w:p>
    <w:p w:rsidR="00BF0BD0" w:rsidRPr="003A594E" w:rsidRDefault="00BF0BD0" w:rsidP="00BF0BD0">
      <w:pPr>
        <w:pStyle w:val="a4"/>
        <w:ind w:left="784"/>
        <w:jc w:val="both"/>
        <w:rPr>
          <w:rFonts w:ascii="Times New Roman" w:hAnsi="Times New Roman"/>
          <w:b w:val="0"/>
          <w:sz w:val="22"/>
          <w:szCs w:val="24"/>
        </w:rPr>
      </w:pPr>
    </w:p>
    <w:tbl>
      <w:tblPr>
        <w:tblW w:w="4817"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
        <w:gridCol w:w="7657"/>
        <w:gridCol w:w="1784"/>
      </w:tblGrid>
      <w:tr w:rsidR="00BF0BD0" w:rsidRPr="003A594E" w:rsidTr="00FA0B2F">
        <w:trPr>
          <w:trHeight w:val="571"/>
        </w:trPr>
        <w:tc>
          <w:tcPr>
            <w:tcW w:w="413" w:type="pct"/>
          </w:tcPr>
          <w:p w:rsidR="00BF0BD0" w:rsidRPr="003A594E" w:rsidRDefault="00BF0BD0" w:rsidP="00615062">
            <w:pPr>
              <w:jc w:val="both"/>
              <w:rPr>
                <w:rFonts w:eastAsia="Calibri"/>
                <w:bCs/>
                <w:iCs/>
                <w:sz w:val="22"/>
              </w:rPr>
            </w:pPr>
            <w:r w:rsidRPr="003A594E">
              <w:rPr>
                <w:rFonts w:eastAsia="Calibri"/>
                <w:bCs/>
                <w:iCs/>
                <w:sz w:val="22"/>
              </w:rPr>
              <w:t>№ п/п</w:t>
            </w:r>
          </w:p>
        </w:tc>
        <w:tc>
          <w:tcPr>
            <w:tcW w:w="3720" w:type="pct"/>
          </w:tcPr>
          <w:p w:rsidR="00BF0BD0" w:rsidRPr="003A594E" w:rsidRDefault="00BF0BD0" w:rsidP="00615062">
            <w:pPr>
              <w:jc w:val="both"/>
              <w:rPr>
                <w:rFonts w:eastAsia="Calibri"/>
                <w:bCs/>
                <w:iCs/>
                <w:sz w:val="22"/>
              </w:rPr>
            </w:pPr>
            <w:r w:rsidRPr="003A594E">
              <w:rPr>
                <w:rFonts w:eastAsia="Calibri"/>
                <w:bCs/>
                <w:iCs/>
                <w:sz w:val="22"/>
              </w:rPr>
              <w:t>Показатель</w:t>
            </w:r>
          </w:p>
        </w:tc>
        <w:tc>
          <w:tcPr>
            <w:tcW w:w="868" w:type="pct"/>
          </w:tcPr>
          <w:p w:rsidR="00BF0BD0" w:rsidRPr="003A594E" w:rsidRDefault="00BF0BD0" w:rsidP="00615062">
            <w:pPr>
              <w:jc w:val="both"/>
              <w:rPr>
                <w:rFonts w:eastAsia="Calibri"/>
                <w:bCs/>
                <w:iCs/>
                <w:sz w:val="22"/>
              </w:rPr>
            </w:pPr>
            <w:r w:rsidRPr="003A594E">
              <w:rPr>
                <w:rFonts w:eastAsia="Calibri"/>
                <w:bCs/>
                <w:iCs/>
                <w:sz w:val="22"/>
              </w:rPr>
              <w:t>Количество</w:t>
            </w:r>
          </w:p>
        </w:tc>
      </w:tr>
      <w:tr w:rsidR="00BF0BD0" w:rsidRPr="003A594E" w:rsidTr="00FA0B2F">
        <w:tc>
          <w:tcPr>
            <w:tcW w:w="413" w:type="pct"/>
          </w:tcPr>
          <w:p w:rsidR="00BF0BD0" w:rsidRPr="003A594E" w:rsidRDefault="00BF0BD0" w:rsidP="00615062">
            <w:pPr>
              <w:jc w:val="both"/>
              <w:rPr>
                <w:rFonts w:eastAsia="Calibri"/>
                <w:b/>
                <w:bCs/>
                <w:iCs/>
                <w:sz w:val="22"/>
              </w:rPr>
            </w:pPr>
            <w:r w:rsidRPr="003A594E">
              <w:rPr>
                <w:rFonts w:eastAsia="Calibri"/>
                <w:b/>
                <w:bCs/>
                <w:iCs/>
                <w:sz w:val="22"/>
              </w:rPr>
              <w:t>1.</w:t>
            </w:r>
          </w:p>
        </w:tc>
        <w:tc>
          <w:tcPr>
            <w:tcW w:w="3720" w:type="pct"/>
          </w:tcPr>
          <w:p w:rsidR="00BF0BD0" w:rsidRPr="003A594E" w:rsidRDefault="00BF0BD0" w:rsidP="00615062">
            <w:pPr>
              <w:pStyle w:val="af5"/>
              <w:jc w:val="both"/>
              <w:rPr>
                <w:rFonts w:ascii="Times New Roman" w:hAnsi="Times New Roman"/>
                <w:szCs w:val="24"/>
              </w:rPr>
            </w:pPr>
            <w:r w:rsidRPr="003A594E">
              <w:rPr>
                <w:rFonts w:ascii="Times New Roman" w:hAnsi="Times New Roman"/>
                <w:szCs w:val="24"/>
              </w:rPr>
              <w:t xml:space="preserve">Всего инвалидов, стоящих на учете в Урайской городской организации общероссийской Общественной </w:t>
            </w:r>
            <w:r w:rsidRPr="003A594E">
              <w:rPr>
                <w:rFonts w:ascii="Times New Roman" w:hAnsi="Times New Roman"/>
                <w:bCs/>
                <w:szCs w:val="24"/>
              </w:rPr>
              <w:t>организации</w:t>
            </w:r>
            <w:r w:rsidRPr="003A594E">
              <w:rPr>
                <w:rFonts w:ascii="Times New Roman" w:hAnsi="Times New Roman"/>
                <w:szCs w:val="24"/>
              </w:rPr>
              <w:t xml:space="preserve"> «Всероссийское общество инвалидов». </w:t>
            </w:r>
          </w:p>
          <w:p w:rsidR="00BF0BD0" w:rsidRPr="003A594E" w:rsidRDefault="00BF0BD0" w:rsidP="00615062">
            <w:pPr>
              <w:pStyle w:val="af5"/>
              <w:jc w:val="both"/>
              <w:rPr>
                <w:rFonts w:ascii="Times New Roman" w:hAnsi="Times New Roman"/>
                <w:szCs w:val="24"/>
              </w:rPr>
            </w:pPr>
            <w:r w:rsidRPr="003A594E">
              <w:rPr>
                <w:rFonts w:ascii="Times New Roman" w:hAnsi="Times New Roman"/>
                <w:szCs w:val="24"/>
              </w:rPr>
              <w:t xml:space="preserve">В том числе: </w:t>
            </w:r>
          </w:p>
        </w:tc>
        <w:tc>
          <w:tcPr>
            <w:tcW w:w="868" w:type="pct"/>
          </w:tcPr>
          <w:p w:rsidR="00BF0BD0" w:rsidRPr="003A594E" w:rsidRDefault="00BF0BD0" w:rsidP="00615062">
            <w:pPr>
              <w:jc w:val="both"/>
              <w:rPr>
                <w:rFonts w:eastAsia="Calibri"/>
                <w:bCs/>
                <w:iCs/>
                <w:sz w:val="22"/>
              </w:rPr>
            </w:pPr>
            <w:r w:rsidRPr="003A594E">
              <w:rPr>
                <w:sz w:val="22"/>
              </w:rPr>
              <w:t>1713</w:t>
            </w:r>
          </w:p>
        </w:tc>
      </w:tr>
      <w:tr w:rsidR="00BF0BD0" w:rsidRPr="003A594E" w:rsidTr="00FA0B2F">
        <w:trPr>
          <w:trHeight w:val="281"/>
        </w:trPr>
        <w:tc>
          <w:tcPr>
            <w:tcW w:w="413" w:type="pct"/>
          </w:tcPr>
          <w:p w:rsidR="00BF0BD0" w:rsidRPr="003A594E" w:rsidRDefault="00BF0BD0" w:rsidP="00615062">
            <w:pPr>
              <w:jc w:val="both"/>
              <w:rPr>
                <w:rFonts w:eastAsia="Calibri"/>
                <w:bCs/>
                <w:iCs/>
                <w:sz w:val="22"/>
              </w:rPr>
            </w:pPr>
            <w:r w:rsidRPr="003A594E">
              <w:rPr>
                <w:rFonts w:eastAsia="Calibri"/>
                <w:bCs/>
                <w:iCs/>
                <w:sz w:val="22"/>
              </w:rPr>
              <w:t>1.1.</w:t>
            </w:r>
          </w:p>
        </w:tc>
        <w:tc>
          <w:tcPr>
            <w:tcW w:w="3720" w:type="pct"/>
          </w:tcPr>
          <w:p w:rsidR="00BF0BD0" w:rsidRPr="003A594E" w:rsidRDefault="00BF0BD0" w:rsidP="00615062">
            <w:pPr>
              <w:jc w:val="both"/>
              <w:rPr>
                <w:rFonts w:eastAsia="Calibri"/>
                <w:bCs/>
                <w:iCs/>
                <w:sz w:val="22"/>
              </w:rPr>
            </w:pPr>
            <w:r w:rsidRPr="003A594E">
              <w:rPr>
                <w:rFonts w:eastAsia="Calibri"/>
                <w:bCs/>
                <w:iCs/>
                <w:sz w:val="22"/>
              </w:rPr>
              <w:t>Инвалиды с нарушением опорно-двигательного аппарата</w:t>
            </w:r>
          </w:p>
        </w:tc>
        <w:tc>
          <w:tcPr>
            <w:tcW w:w="868" w:type="pct"/>
          </w:tcPr>
          <w:p w:rsidR="00BF0BD0" w:rsidRPr="003A594E" w:rsidRDefault="00BF0BD0" w:rsidP="00615062">
            <w:pPr>
              <w:jc w:val="both"/>
              <w:rPr>
                <w:rFonts w:eastAsia="Calibri"/>
                <w:bCs/>
                <w:iCs/>
                <w:sz w:val="22"/>
              </w:rPr>
            </w:pPr>
            <w:r w:rsidRPr="003A594E">
              <w:rPr>
                <w:sz w:val="22"/>
              </w:rPr>
              <w:t xml:space="preserve">168 </w:t>
            </w:r>
          </w:p>
        </w:tc>
      </w:tr>
      <w:tr w:rsidR="00BF0BD0" w:rsidRPr="003A594E" w:rsidTr="00FA0B2F">
        <w:trPr>
          <w:trHeight w:val="281"/>
        </w:trPr>
        <w:tc>
          <w:tcPr>
            <w:tcW w:w="413" w:type="pct"/>
          </w:tcPr>
          <w:p w:rsidR="00BF0BD0" w:rsidRPr="003A594E" w:rsidRDefault="00BF0BD0" w:rsidP="00615062">
            <w:pPr>
              <w:jc w:val="both"/>
              <w:rPr>
                <w:rFonts w:eastAsia="Calibri"/>
                <w:bCs/>
                <w:iCs/>
                <w:sz w:val="22"/>
              </w:rPr>
            </w:pPr>
            <w:r w:rsidRPr="003A594E">
              <w:rPr>
                <w:rFonts w:eastAsia="Calibri"/>
                <w:bCs/>
                <w:iCs/>
                <w:sz w:val="22"/>
              </w:rPr>
              <w:t>1.2</w:t>
            </w:r>
          </w:p>
        </w:tc>
        <w:tc>
          <w:tcPr>
            <w:tcW w:w="3720" w:type="pct"/>
          </w:tcPr>
          <w:p w:rsidR="00BF0BD0" w:rsidRPr="003A594E" w:rsidRDefault="00BF0BD0" w:rsidP="00615062">
            <w:pPr>
              <w:jc w:val="both"/>
              <w:rPr>
                <w:b/>
                <w:sz w:val="22"/>
              </w:rPr>
            </w:pPr>
            <w:r w:rsidRPr="003A594E">
              <w:rPr>
                <w:sz w:val="22"/>
              </w:rPr>
              <w:t xml:space="preserve">В том числе взрослых </w:t>
            </w:r>
            <w:r w:rsidRPr="003A594E">
              <w:rPr>
                <w:rFonts w:eastAsia="Calibri"/>
                <w:bCs/>
                <w:iCs/>
                <w:sz w:val="22"/>
              </w:rPr>
              <w:t>с нарушением опорно-двигательного аппарата</w:t>
            </w:r>
            <w:r w:rsidRPr="003A594E">
              <w:rPr>
                <w:b/>
                <w:sz w:val="22"/>
              </w:rPr>
              <w:t xml:space="preserve"> </w:t>
            </w:r>
          </w:p>
        </w:tc>
        <w:tc>
          <w:tcPr>
            <w:tcW w:w="868" w:type="pct"/>
          </w:tcPr>
          <w:p w:rsidR="00BF0BD0" w:rsidRPr="003A594E" w:rsidRDefault="00BF0BD0" w:rsidP="00615062">
            <w:pPr>
              <w:jc w:val="both"/>
              <w:rPr>
                <w:sz w:val="22"/>
              </w:rPr>
            </w:pPr>
            <w:r w:rsidRPr="003A594E">
              <w:rPr>
                <w:sz w:val="22"/>
              </w:rPr>
              <w:t xml:space="preserve">126 </w:t>
            </w:r>
          </w:p>
        </w:tc>
      </w:tr>
      <w:tr w:rsidR="00BF0BD0" w:rsidRPr="003A594E" w:rsidTr="00FA0B2F">
        <w:trPr>
          <w:trHeight w:val="281"/>
        </w:trPr>
        <w:tc>
          <w:tcPr>
            <w:tcW w:w="413" w:type="pct"/>
          </w:tcPr>
          <w:p w:rsidR="00BF0BD0" w:rsidRPr="003A594E" w:rsidRDefault="00BF0BD0" w:rsidP="00615062">
            <w:pPr>
              <w:jc w:val="both"/>
              <w:rPr>
                <w:rFonts w:eastAsia="Calibri"/>
                <w:bCs/>
                <w:iCs/>
                <w:sz w:val="22"/>
              </w:rPr>
            </w:pPr>
            <w:r w:rsidRPr="003A594E">
              <w:rPr>
                <w:rFonts w:eastAsia="Calibri"/>
                <w:bCs/>
                <w:iCs/>
                <w:sz w:val="22"/>
              </w:rPr>
              <w:lastRenderedPageBreak/>
              <w:t>1.3</w:t>
            </w:r>
          </w:p>
        </w:tc>
        <w:tc>
          <w:tcPr>
            <w:tcW w:w="3720" w:type="pct"/>
          </w:tcPr>
          <w:p w:rsidR="00BF0BD0" w:rsidRPr="003A594E" w:rsidRDefault="00BF0BD0" w:rsidP="00615062">
            <w:pPr>
              <w:jc w:val="both"/>
              <w:rPr>
                <w:b/>
                <w:sz w:val="22"/>
              </w:rPr>
            </w:pPr>
            <w:r w:rsidRPr="003A594E">
              <w:rPr>
                <w:sz w:val="22"/>
              </w:rPr>
              <w:t>В том числе детей-инвалидов</w:t>
            </w:r>
            <w:r w:rsidRPr="003A594E">
              <w:rPr>
                <w:rFonts w:eastAsia="Calibri"/>
                <w:bCs/>
                <w:iCs/>
                <w:sz w:val="22"/>
              </w:rPr>
              <w:t xml:space="preserve"> с нарушением опорно-двигательного аппарата</w:t>
            </w:r>
          </w:p>
        </w:tc>
        <w:tc>
          <w:tcPr>
            <w:tcW w:w="868" w:type="pct"/>
          </w:tcPr>
          <w:p w:rsidR="00BF0BD0" w:rsidRPr="003A594E" w:rsidRDefault="00BF0BD0" w:rsidP="00615062">
            <w:pPr>
              <w:jc w:val="both"/>
              <w:rPr>
                <w:sz w:val="22"/>
              </w:rPr>
            </w:pPr>
            <w:r w:rsidRPr="003A594E">
              <w:rPr>
                <w:sz w:val="22"/>
              </w:rPr>
              <w:t xml:space="preserve">42 </w:t>
            </w:r>
          </w:p>
        </w:tc>
      </w:tr>
      <w:tr w:rsidR="00BF0BD0" w:rsidRPr="003A594E" w:rsidTr="00FA0B2F">
        <w:tc>
          <w:tcPr>
            <w:tcW w:w="413" w:type="pct"/>
          </w:tcPr>
          <w:p w:rsidR="00BF0BD0" w:rsidRPr="003A594E" w:rsidRDefault="00BF0BD0" w:rsidP="00615062">
            <w:pPr>
              <w:jc w:val="both"/>
              <w:rPr>
                <w:rFonts w:eastAsia="Calibri"/>
                <w:bCs/>
                <w:iCs/>
                <w:sz w:val="22"/>
              </w:rPr>
            </w:pPr>
            <w:r w:rsidRPr="003A594E">
              <w:rPr>
                <w:rFonts w:eastAsia="Calibri"/>
                <w:bCs/>
                <w:iCs/>
                <w:sz w:val="22"/>
              </w:rPr>
              <w:t>2</w:t>
            </w:r>
          </w:p>
        </w:tc>
        <w:tc>
          <w:tcPr>
            <w:tcW w:w="3720" w:type="pct"/>
          </w:tcPr>
          <w:p w:rsidR="00BF0BD0" w:rsidRPr="003A594E" w:rsidRDefault="00BF0BD0" w:rsidP="00615062">
            <w:pPr>
              <w:jc w:val="both"/>
              <w:rPr>
                <w:b/>
                <w:sz w:val="22"/>
              </w:rPr>
            </w:pPr>
            <w:r w:rsidRPr="003A594E">
              <w:rPr>
                <w:rFonts w:eastAsia="Calibri"/>
                <w:bCs/>
                <w:iCs/>
                <w:sz w:val="22"/>
              </w:rPr>
              <w:t>Инвалидов-колясочников</w:t>
            </w:r>
            <w:r w:rsidRPr="003A594E">
              <w:rPr>
                <w:b/>
                <w:sz w:val="22"/>
              </w:rPr>
              <w:t xml:space="preserve"> </w:t>
            </w:r>
          </w:p>
        </w:tc>
        <w:tc>
          <w:tcPr>
            <w:tcW w:w="868" w:type="pct"/>
          </w:tcPr>
          <w:p w:rsidR="00BF0BD0" w:rsidRPr="003A594E" w:rsidRDefault="00BF0BD0" w:rsidP="00615062">
            <w:pPr>
              <w:jc w:val="both"/>
              <w:rPr>
                <w:rFonts w:eastAsia="Calibri"/>
                <w:bCs/>
                <w:iCs/>
                <w:sz w:val="22"/>
              </w:rPr>
            </w:pPr>
            <w:r w:rsidRPr="003A594E">
              <w:rPr>
                <w:rFonts w:eastAsia="Calibri"/>
                <w:bCs/>
                <w:iCs/>
                <w:sz w:val="22"/>
              </w:rPr>
              <w:t>36</w:t>
            </w:r>
          </w:p>
        </w:tc>
      </w:tr>
      <w:tr w:rsidR="00BF0BD0" w:rsidRPr="003A594E" w:rsidTr="00FA0B2F">
        <w:tc>
          <w:tcPr>
            <w:tcW w:w="413" w:type="pct"/>
          </w:tcPr>
          <w:p w:rsidR="00BF0BD0" w:rsidRPr="003A594E" w:rsidRDefault="00BF0BD0" w:rsidP="00615062">
            <w:pPr>
              <w:jc w:val="both"/>
              <w:rPr>
                <w:rFonts w:eastAsia="Calibri"/>
                <w:bCs/>
                <w:iCs/>
                <w:sz w:val="22"/>
              </w:rPr>
            </w:pPr>
            <w:r w:rsidRPr="003A594E">
              <w:rPr>
                <w:rFonts w:eastAsia="Calibri"/>
                <w:bCs/>
                <w:iCs/>
                <w:sz w:val="22"/>
              </w:rPr>
              <w:t>1.1</w:t>
            </w:r>
          </w:p>
        </w:tc>
        <w:tc>
          <w:tcPr>
            <w:tcW w:w="3720" w:type="pct"/>
          </w:tcPr>
          <w:p w:rsidR="00BF0BD0" w:rsidRPr="003A594E" w:rsidRDefault="00BF0BD0" w:rsidP="00615062">
            <w:pPr>
              <w:jc w:val="both"/>
              <w:rPr>
                <w:rFonts w:eastAsia="Calibri"/>
                <w:bCs/>
                <w:iCs/>
                <w:sz w:val="22"/>
              </w:rPr>
            </w:pPr>
            <w:r w:rsidRPr="003A594E">
              <w:rPr>
                <w:rFonts w:eastAsia="Calibri"/>
                <w:bCs/>
                <w:iCs/>
                <w:sz w:val="22"/>
              </w:rPr>
              <w:t xml:space="preserve">В том числе </w:t>
            </w:r>
            <w:r w:rsidRPr="003A594E">
              <w:rPr>
                <w:sz w:val="22"/>
              </w:rPr>
              <w:t xml:space="preserve">взрослых инвалидов  - колясочников </w:t>
            </w:r>
          </w:p>
        </w:tc>
        <w:tc>
          <w:tcPr>
            <w:tcW w:w="868" w:type="pct"/>
          </w:tcPr>
          <w:p w:rsidR="00BF0BD0" w:rsidRPr="003A594E" w:rsidRDefault="00BF0BD0" w:rsidP="00615062">
            <w:pPr>
              <w:jc w:val="both"/>
              <w:rPr>
                <w:rFonts w:eastAsia="Calibri"/>
                <w:bCs/>
                <w:iCs/>
                <w:sz w:val="22"/>
              </w:rPr>
            </w:pPr>
            <w:r w:rsidRPr="003A594E">
              <w:rPr>
                <w:sz w:val="22"/>
              </w:rPr>
              <w:t xml:space="preserve">18 </w:t>
            </w:r>
          </w:p>
        </w:tc>
      </w:tr>
      <w:tr w:rsidR="00BF0BD0" w:rsidRPr="003A594E" w:rsidTr="00FA0B2F">
        <w:tc>
          <w:tcPr>
            <w:tcW w:w="413" w:type="pct"/>
          </w:tcPr>
          <w:p w:rsidR="00BF0BD0" w:rsidRPr="003A594E" w:rsidRDefault="00BF0BD0" w:rsidP="00615062">
            <w:pPr>
              <w:jc w:val="both"/>
              <w:rPr>
                <w:rFonts w:eastAsia="Calibri"/>
                <w:bCs/>
                <w:iCs/>
                <w:sz w:val="22"/>
              </w:rPr>
            </w:pPr>
          </w:p>
        </w:tc>
        <w:tc>
          <w:tcPr>
            <w:tcW w:w="3720" w:type="pct"/>
          </w:tcPr>
          <w:p w:rsidR="00BF0BD0" w:rsidRPr="003A594E" w:rsidRDefault="00BF0BD0" w:rsidP="00615062">
            <w:pPr>
              <w:jc w:val="both"/>
              <w:rPr>
                <w:b/>
                <w:sz w:val="22"/>
              </w:rPr>
            </w:pPr>
            <w:r w:rsidRPr="003A594E">
              <w:rPr>
                <w:rFonts w:eastAsia="Calibri"/>
                <w:bCs/>
                <w:iCs/>
                <w:sz w:val="22"/>
              </w:rPr>
              <w:t xml:space="preserve">В том числе </w:t>
            </w:r>
            <w:r w:rsidRPr="003A594E">
              <w:rPr>
                <w:sz w:val="22"/>
              </w:rPr>
              <w:t>детей инвалидов-колясочников</w:t>
            </w:r>
          </w:p>
        </w:tc>
        <w:tc>
          <w:tcPr>
            <w:tcW w:w="868" w:type="pct"/>
          </w:tcPr>
          <w:p w:rsidR="00BF0BD0" w:rsidRPr="003A594E" w:rsidRDefault="00BF0BD0" w:rsidP="00615062">
            <w:pPr>
              <w:jc w:val="both"/>
              <w:rPr>
                <w:sz w:val="22"/>
              </w:rPr>
            </w:pPr>
            <w:r w:rsidRPr="003A594E">
              <w:rPr>
                <w:sz w:val="22"/>
              </w:rPr>
              <w:t>18</w:t>
            </w:r>
          </w:p>
        </w:tc>
      </w:tr>
      <w:tr w:rsidR="00BF0BD0" w:rsidRPr="003A594E" w:rsidTr="00FA0B2F">
        <w:tc>
          <w:tcPr>
            <w:tcW w:w="413" w:type="pct"/>
          </w:tcPr>
          <w:p w:rsidR="00BF0BD0" w:rsidRPr="003A594E" w:rsidRDefault="00BF0BD0" w:rsidP="00615062">
            <w:pPr>
              <w:jc w:val="both"/>
              <w:rPr>
                <w:rFonts w:eastAsia="Calibri"/>
                <w:bCs/>
                <w:iCs/>
                <w:sz w:val="22"/>
              </w:rPr>
            </w:pPr>
            <w:r w:rsidRPr="003A594E">
              <w:rPr>
                <w:rFonts w:eastAsia="Calibri"/>
                <w:bCs/>
                <w:iCs/>
                <w:sz w:val="22"/>
              </w:rPr>
              <w:t>3.</w:t>
            </w:r>
          </w:p>
        </w:tc>
        <w:tc>
          <w:tcPr>
            <w:tcW w:w="3720" w:type="pct"/>
          </w:tcPr>
          <w:p w:rsidR="00BF0BD0" w:rsidRPr="003A594E" w:rsidRDefault="00BF0BD0" w:rsidP="00615062">
            <w:pPr>
              <w:jc w:val="both"/>
              <w:rPr>
                <w:b/>
                <w:sz w:val="22"/>
              </w:rPr>
            </w:pPr>
            <w:r w:rsidRPr="003A594E">
              <w:rPr>
                <w:rFonts w:eastAsia="Calibri"/>
                <w:bCs/>
                <w:iCs/>
                <w:sz w:val="22"/>
              </w:rPr>
              <w:t>Инвалиды по зрению</w:t>
            </w:r>
            <w:r w:rsidRPr="003A594E">
              <w:rPr>
                <w:b/>
                <w:sz w:val="22"/>
              </w:rPr>
              <w:t xml:space="preserve"> </w:t>
            </w:r>
          </w:p>
        </w:tc>
        <w:tc>
          <w:tcPr>
            <w:tcW w:w="868" w:type="pct"/>
          </w:tcPr>
          <w:p w:rsidR="00BF0BD0" w:rsidRPr="003A594E" w:rsidRDefault="00BF0BD0" w:rsidP="00615062">
            <w:pPr>
              <w:jc w:val="both"/>
              <w:rPr>
                <w:rFonts w:eastAsia="Calibri"/>
                <w:bCs/>
                <w:iCs/>
                <w:sz w:val="22"/>
              </w:rPr>
            </w:pPr>
            <w:r w:rsidRPr="003A594E">
              <w:rPr>
                <w:rFonts w:eastAsia="Calibri"/>
                <w:bCs/>
                <w:iCs/>
                <w:sz w:val="22"/>
              </w:rPr>
              <w:t>104</w:t>
            </w:r>
          </w:p>
        </w:tc>
      </w:tr>
      <w:tr w:rsidR="00BF0BD0" w:rsidRPr="003A594E" w:rsidTr="00FA0B2F">
        <w:tc>
          <w:tcPr>
            <w:tcW w:w="413" w:type="pct"/>
          </w:tcPr>
          <w:p w:rsidR="00BF0BD0" w:rsidRPr="003A594E" w:rsidRDefault="00BF0BD0" w:rsidP="00615062">
            <w:pPr>
              <w:jc w:val="both"/>
              <w:rPr>
                <w:rFonts w:eastAsia="Calibri"/>
                <w:bCs/>
                <w:iCs/>
                <w:sz w:val="22"/>
              </w:rPr>
            </w:pPr>
            <w:r w:rsidRPr="003A594E">
              <w:rPr>
                <w:rFonts w:eastAsia="Calibri"/>
                <w:bCs/>
                <w:iCs/>
                <w:sz w:val="22"/>
              </w:rPr>
              <w:t>1.1</w:t>
            </w:r>
          </w:p>
        </w:tc>
        <w:tc>
          <w:tcPr>
            <w:tcW w:w="3720" w:type="pct"/>
          </w:tcPr>
          <w:p w:rsidR="00BF0BD0" w:rsidRPr="003A594E" w:rsidRDefault="00BF0BD0" w:rsidP="00615062">
            <w:pPr>
              <w:jc w:val="both"/>
              <w:rPr>
                <w:rFonts w:eastAsia="Calibri"/>
                <w:bCs/>
                <w:iCs/>
                <w:sz w:val="22"/>
              </w:rPr>
            </w:pPr>
            <w:r w:rsidRPr="003A594E">
              <w:rPr>
                <w:rFonts w:eastAsia="Calibri"/>
                <w:bCs/>
                <w:iCs/>
                <w:sz w:val="22"/>
              </w:rPr>
              <w:t xml:space="preserve">В том числе </w:t>
            </w:r>
            <w:r w:rsidRPr="003A594E">
              <w:rPr>
                <w:sz w:val="22"/>
              </w:rPr>
              <w:t>взрослые</w:t>
            </w:r>
            <w:r w:rsidRPr="003A594E">
              <w:rPr>
                <w:rFonts w:eastAsia="Calibri"/>
                <w:bCs/>
                <w:iCs/>
                <w:sz w:val="22"/>
              </w:rPr>
              <w:t xml:space="preserve"> - инвалиды по зрению </w:t>
            </w:r>
            <w:r w:rsidRPr="003A594E">
              <w:rPr>
                <w:b/>
                <w:sz w:val="22"/>
              </w:rPr>
              <w:t xml:space="preserve"> </w:t>
            </w:r>
          </w:p>
        </w:tc>
        <w:tc>
          <w:tcPr>
            <w:tcW w:w="868" w:type="pct"/>
          </w:tcPr>
          <w:p w:rsidR="00BF0BD0" w:rsidRPr="003A594E" w:rsidRDefault="00BF0BD0" w:rsidP="00615062">
            <w:pPr>
              <w:jc w:val="both"/>
              <w:rPr>
                <w:rFonts w:eastAsia="Calibri"/>
                <w:bCs/>
                <w:iCs/>
                <w:sz w:val="22"/>
              </w:rPr>
            </w:pPr>
            <w:r w:rsidRPr="003A594E">
              <w:rPr>
                <w:rFonts w:eastAsia="Calibri"/>
                <w:bCs/>
                <w:iCs/>
                <w:sz w:val="22"/>
              </w:rPr>
              <w:t>98</w:t>
            </w:r>
          </w:p>
        </w:tc>
      </w:tr>
      <w:tr w:rsidR="00BF0BD0" w:rsidRPr="003A594E" w:rsidTr="00FA0B2F">
        <w:tc>
          <w:tcPr>
            <w:tcW w:w="413" w:type="pct"/>
          </w:tcPr>
          <w:p w:rsidR="00BF0BD0" w:rsidRPr="003A594E" w:rsidRDefault="00BF0BD0" w:rsidP="00615062">
            <w:pPr>
              <w:jc w:val="both"/>
              <w:rPr>
                <w:rFonts w:eastAsia="Calibri"/>
                <w:bCs/>
                <w:iCs/>
                <w:sz w:val="22"/>
              </w:rPr>
            </w:pPr>
            <w:r w:rsidRPr="003A594E">
              <w:rPr>
                <w:rFonts w:eastAsia="Calibri"/>
                <w:bCs/>
                <w:iCs/>
                <w:sz w:val="22"/>
              </w:rPr>
              <w:t>1.2</w:t>
            </w:r>
          </w:p>
        </w:tc>
        <w:tc>
          <w:tcPr>
            <w:tcW w:w="3720" w:type="pct"/>
          </w:tcPr>
          <w:p w:rsidR="00BF0BD0" w:rsidRPr="003A594E" w:rsidRDefault="00BF0BD0" w:rsidP="00615062">
            <w:pPr>
              <w:jc w:val="both"/>
              <w:rPr>
                <w:rFonts w:eastAsia="Calibri"/>
                <w:bCs/>
                <w:iCs/>
                <w:sz w:val="22"/>
              </w:rPr>
            </w:pPr>
            <w:r w:rsidRPr="003A594E">
              <w:rPr>
                <w:rFonts w:eastAsia="Calibri"/>
                <w:bCs/>
                <w:iCs/>
                <w:sz w:val="22"/>
              </w:rPr>
              <w:t xml:space="preserve">В том числе дети-  инвалиды по зрению </w:t>
            </w:r>
          </w:p>
        </w:tc>
        <w:tc>
          <w:tcPr>
            <w:tcW w:w="868" w:type="pct"/>
          </w:tcPr>
          <w:p w:rsidR="00BF0BD0" w:rsidRPr="003A594E" w:rsidRDefault="00BF0BD0" w:rsidP="00615062">
            <w:pPr>
              <w:jc w:val="both"/>
              <w:rPr>
                <w:rFonts w:eastAsia="Calibri"/>
                <w:bCs/>
                <w:iCs/>
                <w:sz w:val="22"/>
              </w:rPr>
            </w:pPr>
            <w:r w:rsidRPr="003A594E">
              <w:rPr>
                <w:rFonts w:eastAsia="Calibri"/>
                <w:bCs/>
                <w:iCs/>
                <w:sz w:val="22"/>
              </w:rPr>
              <w:t>16</w:t>
            </w:r>
          </w:p>
        </w:tc>
      </w:tr>
      <w:tr w:rsidR="00BF0BD0" w:rsidRPr="003A594E" w:rsidTr="00FA0B2F">
        <w:tc>
          <w:tcPr>
            <w:tcW w:w="413" w:type="pct"/>
          </w:tcPr>
          <w:p w:rsidR="00BF0BD0" w:rsidRPr="003A594E" w:rsidRDefault="00BF0BD0" w:rsidP="00615062">
            <w:pPr>
              <w:jc w:val="both"/>
              <w:rPr>
                <w:rFonts w:eastAsia="Calibri"/>
                <w:bCs/>
                <w:iCs/>
                <w:sz w:val="22"/>
              </w:rPr>
            </w:pPr>
            <w:r w:rsidRPr="003A594E">
              <w:rPr>
                <w:rFonts w:eastAsia="Calibri"/>
                <w:bCs/>
                <w:iCs/>
                <w:sz w:val="22"/>
              </w:rPr>
              <w:t>4</w:t>
            </w:r>
          </w:p>
        </w:tc>
        <w:tc>
          <w:tcPr>
            <w:tcW w:w="3720" w:type="pct"/>
          </w:tcPr>
          <w:p w:rsidR="00BF0BD0" w:rsidRPr="003A594E" w:rsidRDefault="00BF0BD0" w:rsidP="00615062">
            <w:pPr>
              <w:jc w:val="both"/>
              <w:rPr>
                <w:b/>
                <w:sz w:val="22"/>
              </w:rPr>
            </w:pPr>
            <w:r w:rsidRPr="003A594E">
              <w:rPr>
                <w:rFonts w:eastAsia="Calibri"/>
                <w:bCs/>
                <w:iCs/>
                <w:sz w:val="22"/>
              </w:rPr>
              <w:t>Инвалиды по слуху</w:t>
            </w:r>
          </w:p>
        </w:tc>
        <w:tc>
          <w:tcPr>
            <w:tcW w:w="868" w:type="pct"/>
          </w:tcPr>
          <w:p w:rsidR="00BF0BD0" w:rsidRPr="003A594E" w:rsidRDefault="00BF0BD0" w:rsidP="00615062">
            <w:pPr>
              <w:jc w:val="both"/>
              <w:rPr>
                <w:rFonts w:eastAsia="Calibri"/>
                <w:bCs/>
                <w:iCs/>
                <w:sz w:val="22"/>
              </w:rPr>
            </w:pPr>
            <w:r w:rsidRPr="003A594E">
              <w:rPr>
                <w:rFonts w:eastAsia="Calibri"/>
                <w:bCs/>
                <w:iCs/>
                <w:sz w:val="22"/>
              </w:rPr>
              <w:t>18</w:t>
            </w:r>
          </w:p>
        </w:tc>
      </w:tr>
      <w:tr w:rsidR="00BF0BD0" w:rsidRPr="003A594E" w:rsidTr="00FA0B2F">
        <w:tc>
          <w:tcPr>
            <w:tcW w:w="413" w:type="pct"/>
          </w:tcPr>
          <w:p w:rsidR="00BF0BD0" w:rsidRPr="003A594E" w:rsidRDefault="00BF0BD0" w:rsidP="00615062">
            <w:pPr>
              <w:jc w:val="both"/>
              <w:rPr>
                <w:rFonts w:eastAsia="Calibri"/>
                <w:b/>
                <w:bCs/>
                <w:iCs/>
                <w:sz w:val="22"/>
              </w:rPr>
            </w:pPr>
            <w:r w:rsidRPr="003A594E">
              <w:rPr>
                <w:rFonts w:eastAsia="Calibri"/>
                <w:b/>
                <w:bCs/>
                <w:iCs/>
                <w:sz w:val="22"/>
              </w:rPr>
              <w:t>1.1</w:t>
            </w:r>
          </w:p>
        </w:tc>
        <w:tc>
          <w:tcPr>
            <w:tcW w:w="3720" w:type="pct"/>
          </w:tcPr>
          <w:p w:rsidR="00BF0BD0" w:rsidRPr="003A594E" w:rsidRDefault="00BF0BD0" w:rsidP="00615062">
            <w:pPr>
              <w:pStyle w:val="af5"/>
              <w:jc w:val="both"/>
              <w:rPr>
                <w:rFonts w:ascii="Times New Roman" w:hAnsi="Times New Roman"/>
                <w:szCs w:val="24"/>
              </w:rPr>
            </w:pPr>
            <w:r w:rsidRPr="003A594E">
              <w:rPr>
                <w:rFonts w:ascii="Times New Roman" w:eastAsia="Calibri" w:hAnsi="Times New Roman"/>
                <w:bCs/>
                <w:iCs/>
                <w:szCs w:val="24"/>
              </w:rPr>
              <w:t>В том числе дети-</w:t>
            </w:r>
            <w:r w:rsidRPr="003A594E">
              <w:rPr>
                <w:rFonts w:ascii="Times New Roman" w:hAnsi="Times New Roman"/>
                <w:b/>
                <w:szCs w:val="24"/>
              </w:rPr>
              <w:t xml:space="preserve"> </w:t>
            </w:r>
            <w:r w:rsidRPr="003A594E">
              <w:rPr>
                <w:rFonts w:ascii="Times New Roman" w:eastAsia="Calibri" w:hAnsi="Times New Roman"/>
                <w:bCs/>
                <w:iCs/>
                <w:szCs w:val="24"/>
              </w:rPr>
              <w:t>инвалиды по слуху</w:t>
            </w:r>
            <w:r w:rsidRPr="003A594E">
              <w:rPr>
                <w:rFonts w:ascii="Times New Roman" w:hAnsi="Times New Roman"/>
                <w:szCs w:val="24"/>
              </w:rPr>
              <w:t xml:space="preserve"> </w:t>
            </w:r>
          </w:p>
        </w:tc>
        <w:tc>
          <w:tcPr>
            <w:tcW w:w="868" w:type="pct"/>
          </w:tcPr>
          <w:p w:rsidR="00BF0BD0" w:rsidRPr="003A594E" w:rsidRDefault="00BF0BD0" w:rsidP="00615062">
            <w:pPr>
              <w:jc w:val="both"/>
              <w:rPr>
                <w:rFonts w:eastAsia="Calibri"/>
                <w:bCs/>
                <w:iCs/>
                <w:sz w:val="22"/>
              </w:rPr>
            </w:pPr>
            <w:r w:rsidRPr="003A594E">
              <w:rPr>
                <w:sz w:val="22"/>
              </w:rPr>
              <w:t>8</w:t>
            </w:r>
          </w:p>
        </w:tc>
      </w:tr>
      <w:tr w:rsidR="00BF0BD0" w:rsidRPr="003A594E" w:rsidTr="00FA0B2F">
        <w:trPr>
          <w:trHeight w:val="288"/>
        </w:trPr>
        <w:tc>
          <w:tcPr>
            <w:tcW w:w="413" w:type="pct"/>
          </w:tcPr>
          <w:p w:rsidR="00BF0BD0" w:rsidRPr="003A594E" w:rsidRDefault="00BF0BD0" w:rsidP="00615062">
            <w:pPr>
              <w:jc w:val="both"/>
              <w:rPr>
                <w:rFonts w:eastAsia="Calibri"/>
                <w:bCs/>
                <w:iCs/>
                <w:sz w:val="22"/>
              </w:rPr>
            </w:pPr>
            <w:r w:rsidRPr="003A594E">
              <w:rPr>
                <w:rFonts w:eastAsia="Calibri"/>
                <w:bCs/>
                <w:iCs/>
                <w:sz w:val="22"/>
              </w:rPr>
              <w:t>1.2</w:t>
            </w:r>
          </w:p>
        </w:tc>
        <w:tc>
          <w:tcPr>
            <w:tcW w:w="3720" w:type="pct"/>
          </w:tcPr>
          <w:p w:rsidR="00BF0BD0" w:rsidRPr="003A594E" w:rsidRDefault="00BF0BD0" w:rsidP="00615062">
            <w:pPr>
              <w:jc w:val="both"/>
              <w:rPr>
                <w:rFonts w:eastAsia="Calibri"/>
                <w:bCs/>
                <w:iCs/>
                <w:sz w:val="22"/>
              </w:rPr>
            </w:pPr>
            <w:r w:rsidRPr="003A594E">
              <w:rPr>
                <w:rFonts w:eastAsia="Calibri"/>
                <w:bCs/>
                <w:iCs/>
                <w:sz w:val="22"/>
              </w:rPr>
              <w:t>В том числе</w:t>
            </w:r>
            <w:r w:rsidRPr="003A594E">
              <w:rPr>
                <w:b/>
                <w:sz w:val="22"/>
              </w:rPr>
              <w:t xml:space="preserve"> </w:t>
            </w:r>
            <w:r w:rsidRPr="003A594E">
              <w:rPr>
                <w:rFonts w:eastAsia="Calibri"/>
                <w:bCs/>
                <w:iCs/>
                <w:sz w:val="22"/>
              </w:rPr>
              <w:t>взрослые инвалиды по слуху</w:t>
            </w:r>
          </w:p>
        </w:tc>
        <w:tc>
          <w:tcPr>
            <w:tcW w:w="868" w:type="pct"/>
          </w:tcPr>
          <w:p w:rsidR="00BF0BD0" w:rsidRPr="003A594E" w:rsidRDefault="00BF0BD0" w:rsidP="00615062">
            <w:pPr>
              <w:jc w:val="both"/>
              <w:rPr>
                <w:rFonts w:eastAsia="Calibri"/>
                <w:bCs/>
                <w:iCs/>
                <w:sz w:val="22"/>
              </w:rPr>
            </w:pPr>
            <w:r w:rsidRPr="003A594E">
              <w:rPr>
                <w:rFonts w:eastAsia="Calibri"/>
                <w:bCs/>
                <w:iCs/>
                <w:sz w:val="22"/>
              </w:rPr>
              <w:t>10</w:t>
            </w:r>
          </w:p>
        </w:tc>
      </w:tr>
    </w:tbl>
    <w:p w:rsidR="00BF0BD0" w:rsidRPr="003A594E" w:rsidRDefault="00BF0BD0" w:rsidP="00BF0BD0">
      <w:pPr>
        <w:pStyle w:val="af5"/>
        <w:jc w:val="both"/>
        <w:rPr>
          <w:rFonts w:ascii="Times New Roman" w:hAnsi="Times New Roman"/>
          <w:sz w:val="16"/>
          <w:szCs w:val="16"/>
        </w:rPr>
      </w:pPr>
    </w:p>
    <w:p w:rsidR="00BF0BD0" w:rsidRPr="002E24C4" w:rsidRDefault="00FA0B2F" w:rsidP="007F219D">
      <w:pPr>
        <w:pStyle w:val="af5"/>
        <w:jc w:val="both"/>
        <w:rPr>
          <w:rFonts w:ascii="Times New Roman" w:hAnsi="Times New Roman"/>
          <w:b/>
          <w:sz w:val="24"/>
          <w:szCs w:val="24"/>
        </w:rPr>
      </w:pPr>
      <w:r>
        <w:rPr>
          <w:rFonts w:ascii="Times New Roman" w:hAnsi="Times New Roman"/>
          <w:b/>
          <w:sz w:val="24"/>
          <w:szCs w:val="24"/>
        </w:rPr>
        <w:t>ПОКАЗАТЕЛИ</w:t>
      </w:r>
    </w:p>
    <w:p w:rsidR="00BF0BD0" w:rsidRPr="003A594E" w:rsidRDefault="00BF0BD0" w:rsidP="00BF0BD0">
      <w:pPr>
        <w:jc w:val="both"/>
        <w:rPr>
          <w:sz w:val="22"/>
        </w:rPr>
      </w:pPr>
      <w:r w:rsidRPr="003A594E">
        <w:rPr>
          <w:sz w:val="22"/>
        </w:rPr>
        <w:t xml:space="preserve">Пользователями  ЦБС является  147 человек  с ограниченными возможностями (1% от общего числа читателей ЦБС и 10% от общего числа инвалидов), из них:  – 24 дети, слабовидящих и слепых – 12. </w:t>
      </w:r>
    </w:p>
    <w:p w:rsidR="00BF0BD0" w:rsidRPr="003A594E" w:rsidRDefault="00BF0BD0" w:rsidP="00BF0BD0">
      <w:pPr>
        <w:jc w:val="both"/>
        <w:rPr>
          <w:sz w:val="22"/>
        </w:rPr>
      </w:pPr>
      <w:r w:rsidRPr="003A594E">
        <w:rPr>
          <w:sz w:val="22"/>
        </w:rPr>
        <w:t xml:space="preserve">Количество посещений  за год составило – 1217, в т.ч.  слабовидящими – 74. </w:t>
      </w:r>
    </w:p>
    <w:p w:rsidR="00BF0BD0" w:rsidRPr="003A594E" w:rsidRDefault="00BF0BD0" w:rsidP="00BF0BD0">
      <w:pPr>
        <w:jc w:val="both"/>
        <w:rPr>
          <w:sz w:val="22"/>
        </w:rPr>
      </w:pPr>
      <w:r w:rsidRPr="003A594E">
        <w:rPr>
          <w:sz w:val="22"/>
        </w:rPr>
        <w:t xml:space="preserve">Книговыдача за год составила –5442 экз. в т.ч. инвалидам по зрению – 1219 экз. по МБА – 440 экз. произведений. </w:t>
      </w:r>
    </w:p>
    <w:p w:rsidR="007F219D" w:rsidRPr="003A594E" w:rsidRDefault="00BF0BD0" w:rsidP="00BF0BD0">
      <w:pPr>
        <w:jc w:val="both"/>
        <w:rPr>
          <w:sz w:val="22"/>
        </w:rPr>
      </w:pPr>
      <w:r w:rsidRPr="003A594E">
        <w:rPr>
          <w:sz w:val="22"/>
        </w:rPr>
        <w:t>Надомное обслуживание  – 3 человека</w:t>
      </w:r>
      <w:r w:rsidR="007F219D" w:rsidRPr="003A594E">
        <w:rPr>
          <w:sz w:val="22"/>
        </w:rPr>
        <w:t>.</w:t>
      </w:r>
    </w:p>
    <w:p w:rsidR="00BF0BD0" w:rsidRPr="002E24C4" w:rsidRDefault="00BF0BD0" w:rsidP="007F219D">
      <w:pPr>
        <w:contextualSpacing/>
        <w:jc w:val="both"/>
        <w:rPr>
          <w:b/>
        </w:rPr>
      </w:pPr>
      <w:r w:rsidRPr="002E24C4">
        <w:rPr>
          <w:b/>
        </w:rPr>
        <w:t>Библиотечное обслуживание пользователей</w:t>
      </w:r>
      <w:r w:rsidR="007F219D" w:rsidRPr="002E24C4">
        <w:rPr>
          <w:b/>
        </w:rPr>
        <w:t xml:space="preserve"> с ограничениями жизнедеятельности</w:t>
      </w:r>
    </w:p>
    <w:p w:rsidR="00204EF8" w:rsidRPr="002E24C4" w:rsidRDefault="00204EF8" w:rsidP="007F219D">
      <w:pPr>
        <w:contextualSpacing/>
        <w:jc w:val="both"/>
        <w:rPr>
          <w:b/>
        </w:rPr>
      </w:pPr>
    </w:p>
    <w:tbl>
      <w:tblPr>
        <w:tblStyle w:val="ae"/>
        <w:tblW w:w="5000" w:type="pct"/>
        <w:tblLook w:val="04A0"/>
      </w:tblPr>
      <w:tblGrid>
        <w:gridCol w:w="2042"/>
        <w:gridCol w:w="1922"/>
        <w:gridCol w:w="1651"/>
        <w:gridCol w:w="1347"/>
        <w:gridCol w:w="1802"/>
        <w:gridCol w:w="1918"/>
      </w:tblGrid>
      <w:tr w:rsidR="00204EF8" w:rsidRPr="003A594E" w:rsidTr="003A594E">
        <w:tc>
          <w:tcPr>
            <w:tcW w:w="909" w:type="pct"/>
          </w:tcPr>
          <w:p w:rsidR="00204EF8" w:rsidRPr="003A594E" w:rsidRDefault="00204EF8" w:rsidP="007F219D">
            <w:pPr>
              <w:contextualSpacing/>
              <w:jc w:val="both"/>
              <w:rPr>
                <w:b/>
                <w:sz w:val="22"/>
              </w:rPr>
            </w:pPr>
            <w:r w:rsidRPr="003A594E">
              <w:rPr>
                <w:sz w:val="22"/>
              </w:rPr>
              <w:t>Категория читателей (группы)</w:t>
            </w:r>
          </w:p>
        </w:tc>
        <w:tc>
          <w:tcPr>
            <w:tcW w:w="909" w:type="pct"/>
          </w:tcPr>
          <w:p w:rsidR="00204EF8" w:rsidRPr="003A594E" w:rsidRDefault="00204EF8" w:rsidP="00204EF8">
            <w:pPr>
              <w:pStyle w:val="af5"/>
              <w:jc w:val="both"/>
              <w:rPr>
                <w:rFonts w:ascii="Times New Roman" w:hAnsi="Times New Roman"/>
                <w:szCs w:val="24"/>
              </w:rPr>
            </w:pPr>
            <w:r w:rsidRPr="003A594E">
              <w:rPr>
                <w:rFonts w:ascii="Times New Roman" w:hAnsi="Times New Roman"/>
                <w:szCs w:val="24"/>
              </w:rPr>
              <w:t>Количество</w:t>
            </w:r>
          </w:p>
          <w:p w:rsidR="00204EF8" w:rsidRPr="003A594E" w:rsidRDefault="00204EF8" w:rsidP="00204EF8">
            <w:pPr>
              <w:contextualSpacing/>
              <w:jc w:val="both"/>
              <w:rPr>
                <w:b/>
                <w:sz w:val="22"/>
              </w:rPr>
            </w:pPr>
            <w:r w:rsidRPr="003A594E">
              <w:rPr>
                <w:sz w:val="22"/>
              </w:rPr>
              <w:t xml:space="preserve"> читателей</w:t>
            </w:r>
          </w:p>
        </w:tc>
        <w:tc>
          <w:tcPr>
            <w:tcW w:w="782" w:type="pct"/>
          </w:tcPr>
          <w:p w:rsidR="00204EF8" w:rsidRPr="003A594E" w:rsidRDefault="00204EF8" w:rsidP="00204EF8">
            <w:pPr>
              <w:jc w:val="both"/>
              <w:rPr>
                <w:sz w:val="22"/>
              </w:rPr>
            </w:pPr>
            <w:r w:rsidRPr="003A594E">
              <w:rPr>
                <w:sz w:val="22"/>
              </w:rPr>
              <w:t xml:space="preserve">Выдача </w:t>
            </w:r>
          </w:p>
          <w:p w:rsidR="00204EF8" w:rsidRPr="003A594E" w:rsidRDefault="00204EF8" w:rsidP="00204EF8">
            <w:pPr>
              <w:jc w:val="both"/>
              <w:rPr>
                <w:sz w:val="22"/>
              </w:rPr>
            </w:pPr>
            <w:r w:rsidRPr="003A594E">
              <w:rPr>
                <w:sz w:val="22"/>
              </w:rPr>
              <w:t>литературы</w:t>
            </w:r>
          </w:p>
          <w:p w:rsidR="00204EF8" w:rsidRPr="003A594E" w:rsidRDefault="00204EF8" w:rsidP="00204EF8">
            <w:pPr>
              <w:contextualSpacing/>
              <w:jc w:val="both"/>
              <w:rPr>
                <w:b/>
                <w:sz w:val="22"/>
              </w:rPr>
            </w:pPr>
            <w:r w:rsidRPr="003A594E">
              <w:rPr>
                <w:sz w:val="22"/>
              </w:rPr>
              <w:t>экз.</w:t>
            </w:r>
          </w:p>
        </w:tc>
        <w:tc>
          <w:tcPr>
            <w:tcW w:w="640" w:type="pct"/>
          </w:tcPr>
          <w:p w:rsidR="00204EF8" w:rsidRPr="003A594E" w:rsidRDefault="00204EF8" w:rsidP="007F219D">
            <w:pPr>
              <w:contextualSpacing/>
              <w:jc w:val="both"/>
              <w:rPr>
                <w:sz w:val="22"/>
              </w:rPr>
            </w:pPr>
            <w:r w:rsidRPr="003A594E">
              <w:rPr>
                <w:sz w:val="22"/>
              </w:rPr>
              <w:t>Посещения</w:t>
            </w:r>
          </w:p>
        </w:tc>
        <w:tc>
          <w:tcPr>
            <w:tcW w:w="853" w:type="pct"/>
          </w:tcPr>
          <w:p w:rsidR="00204EF8" w:rsidRPr="003A594E" w:rsidRDefault="00204EF8" w:rsidP="007F219D">
            <w:pPr>
              <w:contextualSpacing/>
              <w:jc w:val="both"/>
              <w:rPr>
                <w:b/>
                <w:sz w:val="22"/>
              </w:rPr>
            </w:pPr>
            <w:r w:rsidRPr="003A594E">
              <w:rPr>
                <w:sz w:val="22"/>
              </w:rPr>
              <w:t>Массовые мероприятия</w:t>
            </w:r>
          </w:p>
        </w:tc>
        <w:tc>
          <w:tcPr>
            <w:tcW w:w="907" w:type="pct"/>
          </w:tcPr>
          <w:p w:rsidR="00BA6B25" w:rsidRPr="003A594E" w:rsidRDefault="00204EF8" w:rsidP="007F219D">
            <w:pPr>
              <w:contextualSpacing/>
              <w:jc w:val="both"/>
              <w:rPr>
                <w:sz w:val="22"/>
              </w:rPr>
            </w:pPr>
            <w:r w:rsidRPr="003A594E">
              <w:rPr>
                <w:sz w:val="22"/>
              </w:rPr>
              <w:t xml:space="preserve">Посещения </w:t>
            </w:r>
          </w:p>
          <w:p w:rsidR="00204EF8" w:rsidRPr="003A594E" w:rsidRDefault="00204EF8" w:rsidP="007F219D">
            <w:pPr>
              <w:contextualSpacing/>
              <w:jc w:val="both"/>
              <w:rPr>
                <w:sz w:val="22"/>
              </w:rPr>
            </w:pPr>
            <w:r w:rsidRPr="003A594E">
              <w:rPr>
                <w:sz w:val="22"/>
              </w:rPr>
              <w:t>на</w:t>
            </w:r>
          </w:p>
          <w:p w:rsidR="00204EF8" w:rsidRPr="003A594E" w:rsidRDefault="00204EF8" w:rsidP="007F219D">
            <w:pPr>
              <w:contextualSpacing/>
              <w:jc w:val="both"/>
              <w:rPr>
                <w:b/>
                <w:sz w:val="22"/>
              </w:rPr>
            </w:pPr>
            <w:r w:rsidRPr="003A594E">
              <w:rPr>
                <w:sz w:val="22"/>
              </w:rPr>
              <w:t>массовых</w:t>
            </w:r>
          </w:p>
        </w:tc>
      </w:tr>
      <w:tr w:rsidR="00204EF8" w:rsidRPr="003A594E" w:rsidTr="003A594E">
        <w:tc>
          <w:tcPr>
            <w:tcW w:w="909" w:type="pct"/>
          </w:tcPr>
          <w:p w:rsidR="00204EF8" w:rsidRPr="003A594E" w:rsidRDefault="00204EF8" w:rsidP="00204EF8">
            <w:pPr>
              <w:contextualSpacing/>
              <w:jc w:val="both"/>
              <w:rPr>
                <w:sz w:val="22"/>
              </w:rPr>
            </w:pPr>
            <w:r w:rsidRPr="003A594E">
              <w:rPr>
                <w:sz w:val="22"/>
              </w:rPr>
              <w:t>Всего пользователей</w:t>
            </w:r>
          </w:p>
          <w:p w:rsidR="00204EF8" w:rsidRPr="003A594E" w:rsidRDefault="00204EF8" w:rsidP="00204EF8">
            <w:pPr>
              <w:contextualSpacing/>
              <w:jc w:val="both"/>
              <w:rPr>
                <w:sz w:val="22"/>
              </w:rPr>
            </w:pPr>
            <w:r w:rsidRPr="003A594E">
              <w:rPr>
                <w:sz w:val="22"/>
              </w:rPr>
              <w:t>с ограничениями жизнедеятельности</w:t>
            </w:r>
          </w:p>
        </w:tc>
        <w:tc>
          <w:tcPr>
            <w:tcW w:w="909" w:type="pct"/>
          </w:tcPr>
          <w:p w:rsidR="00204EF8" w:rsidRPr="003A594E" w:rsidRDefault="00204EF8" w:rsidP="00204EF8">
            <w:pPr>
              <w:pStyle w:val="af5"/>
              <w:jc w:val="both"/>
              <w:rPr>
                <w:rFonts w:ascii="Times New Roman" w:hAnsi="Times New Roman"/>
                <w:szCs w:val="24"/>
              </w:rPr>
            </w:pPr>
            <w:r w:rsidRPr="003A594E">
              <w:rPr>
                <w:rFonts w:ascii="Times New Roman" w:hAnsi="Times New Roman"/>
                <w:szCs w:val="24"/>
              </w:rPr>
              <w:t>147</w:t>
            </w:r>
          </w:p>
          <w:p w:rsidR="00204EF8" w:rsidRPr="003A594E" w:rsidRDefault="00204EF8" w:rsidP="00204EF8">
            <w:pPr>
              <w:jc w:val="both"/>
              <w:rPr>
                <w:sz w:val="22"/>
              </w:rPr>
            </w:pPr>
          </w:p>
        </w:tc>
        <w:tc>
          <w:tcPr>
            <w:tcW w:w="782" w:type="pct"/>
          </w:tcPr>
          <w:p w:rsidR="00204EF8" w:rsidRPr="003A594E" w:rsidRDefault="00204EF8" w:rsidP="00204EF8">
            <w:pPr>
              <w:pStyle w:val="af5"/>
              <w:jc w:val="both"/>
              <w:rPr>
                <w:rFonts w:ascii="Times New Roman" w:hAnsi="Times New Roman"/>
                <w:szCs w:val="24"/>
              </w:rPr>
            </w:pPr>
            <w:r w:rsidRPr="003A594E">
              <w:rPr>
                <w:rFonts w:ascii="Times New Roman" w:hAnsi="Times New Roman"/>
                <w:szCs w:val="24"/>
              </w:rPr>
              <w:t>5442</w:t>
            </w:r>
          </w:p>
          <w:p w:rsidR="00204EF8" w:rsidRPr="003A594E" w:rsidRDefault="00204EF8" w:rsidP="00204EF8">
            <w:pPr>
              <w:pStyle w:val="af5"/>
              <w:jc w:val="both"/>
              <w:rPr>
                <w:rFonts w:ascii="Times New Roman" w:hAnsi="Times New Roman"/>
                <w:szCs w:val="24"/>
              </w:rPr>
            </w:pPr>
          </w:p>
        </w:tc>
        <w:tc>
          <w:tcPr>
            <w:tcW w:w="640" w:type="pct"/>
          </w:tcPr>
          <w:p w:rsidR="00204EF8" w:rsidRPr="003A594E" w:rsidRDefault="00204EF8" w:rsidP="00204EF8">
            <w:pPr>
              <w:pStyle w:val="af5"/>
              <w:jc w:val="both"/>
              <w:rPr>
                <w:rFonts w:ascii="Times New Roman" w:hAnsi="Times New Roman"/>
                <w:szCs w:val="24"/>
              </w:rPr>
            </w:pPr>
            <w:r w:rsidRPr="003A594E">
              <w:rPr>
                <w:rFonts w:ascii="Times New Roman" w:hAnsi="Times New Roman"/>
                <w:szCs w:val="24"/>
              </w:rPr>
              <w:t>1217</w:t>
            </w:r>
          </w:p>
          <w:p w:rsidR="00204EF8" w:rsidRPr="003A594E" w:rsidRDefault="00204EF8" w:rsidP="00204EF8">
            <w:pPr>
              <w:pStyle w:val="af5"/>
              <w:jc w:val="both"/>
              <w:rPr>
                <w:rFonts w:ascii="Times New Roman" w:hAnsi="Times New Roman"/>
                <w:szCs w:val="24"/>
              </w:rPr>
            </w:pPr>
          </w:p>
        </w:tc>
        <w:tc>
          <w:tcPr>
            <w:tcW w:w="853" w:type="pct"/>
          </w:tcPr>
          <w:p w:rsidR="00204EF8" w:rsidRPr="003A594E" w:rsidRDefault="00BA6B25" w:rsidP="00BA6B25">
            <w:pPr>
              <w:jc w:val="both"/>
              <w:rPr>
                <w:sz w:val="22"/>
              </w:rPr>
            </w:pPr>
            <w:r w:rsidRPr="003A594E">
              <w:rPr>
                <w:sz w:val="22"/>
              </w:rPr>
              <w:t>44</w:t>
            </w:r>
          </w:p>
        </w:tc>
        <w:tc>
          <w:tcPr>
            <w:tcW w:w="907" w:type="pct"/>
          </w:tcPr>
          <w:p w:rsidR="00204EF8" w:rsidRPr="003A594E" w:rsidRDefault="00204EF8" w:rsidP="00204EF8">
            <w:pPr>
              <w:jc w:val="both"/>
              <w:rPr>
                <w:sz w:val="22"/>
              </w:rPr>
            </w:pPr>
            <w:r w:rsidRPr="003A594E">
              <w:rPr>
                <w:sz w:val="22"/>
              </w:rPr>
              <w:t>564</w:t>
            </w:r>
          </w:p>
        </w:tc>
      </w:tr>
      <w:tr w:rsidR="00204EF8" w:rsidRPr="003A594E" w:rsidTr="003A594E">
        <w:tc>
          <w:tcPr>
            <w:tcW w:w="909" w:type="pct"/>
          </w:tcPr>
          <w:p w:rsidR="00204EF8" w:rsidRPr="003A594E" w:rsidRDefault="00204EF8" w:rsidP="00204EF8">
            <w:pPr>
              <w:contextualSpacing/>
              <w:jc w:val="both"/>
              <w:rPr>
                <w:sz w:val="22"/>
              </w:rPr>
            </w:pPr>
            <w:r w:rsidRPr="003A594E">
              <w:rPr>
                <w:sz w:val="22"/>
              </w:rPr>
              <w:t>В том числе инвалиды по зрению</w:t>
            </w:r>
          </w:p>
        </w:tc>
        <w:tc>
          <w:tcPr>
            <w:tcW w:w="909" w:type="pct"/>
          </w:tcPr>
          <w:p w:rsidR="00204EF8" w:rsidRPr="003A594E" w:rsidRDefault="00204EF8" w:rsidP="00204EF8">
            <w:pPr>
              <w:jc w:val="both"/>
              <w:rPr>
                <w:sz w:val="22"/>
              </w:rPr>
            </w:pPr>
            <w:r w:rsidRPr="003A594E">
              <w:rPr>
                <w:sz w:val="22"/>
              </w:rPr>
              <w:t>12</w:t>
            </w:r>
          </w:p>
          <w:p w:rsidR="00204EF8" w:rsidRPr="003A594E" w:rsidRDefault="00204EF8" w:rsidP="00204EF8">
            <w:pPr>
              <w:pStyle w:val="af5"/>
              <w:jc w:val="both"/>
              <w:rPr>
                <w:rFonts w:ascii="Times New Roman" w:hAnsi="Times New Roman"/>
                <w:szCs w:val="24"/>
              </w:rPr>
            </w:pPr>
          </w:p>
        </w:tc>
        <w:tc>
          <w:tcPr>
            <w:tcW w:w="782" w:type="pct"/>
          </w:tcPr>
          <w:p w:rsidR="00204EF8" w:rsidRPr="003A594E" w:rsidRDefault="00204EF8" w:rsidP="00204EF8">
            <w:pPr>
              <w:pStyle w:val="af5"/>
              <w:jc w:val="both"/>
              <w:rPr>
                <w:rFonts w:ascii="Times New Roman" w:hAnsi="Times New Roman"/>
                <w:szCs w:val="24"/>
              </w:rPr>
            </w:pPr>
            <w:r w:rsidRPr="003A594E">
              <w:rPr>
                <w:rFonts w:ascii="Times New Roman" w:hAnsi="Times New Roman"/>
                <w:szCs w:val="24"/>
              </w:rPr>
              <w:t>1219</w:t>
            </w:r>
          </w:p>
        </w:tc>
        <w:tc>
          <w:tcPr>
            <w:tcW w:w="640" w:type="pct"/>
          </w:tcPr>
          <w:p w:rsidR="00204EF8" w:rsidRPr="003A594E" w:rsidRDefault="00204EF8" w:rsidP="00204EF8">
            <w:pPr>
              <w:pStyle w:val="af5"/>
              <w:jc w:val="both"/>
              <w:rPr>
                <w:rFonts w:ascii="Times New Roman" w:hAnsi="Times New Roman"/>
                <w:szCs w:val="24"/>
              </w:rPr>
            </w:pPr>
            <w:r w:rsidRPr="003A594E">
              <w:rPr>
                <w:rFonts w:ascii="Times New Roman" w:hAnsi="Times New Roman"/>
                <w:szCs w:val="24"/>
              </w:rPr>
              <w:t>74</w:t>
            </w:r>
          </w:p>
        </w:tc>
        <w:tc>
          <w:tcPr>
            <w:tcW w:w="853" w:type="pct"/>
          </w:tcPr>
          <w:p w:rsidR="00204EF8" w:rsidRPr="003A594E" w:rsidRDefault="00652985" w:rsidP="00BA6B25">
            <w:pPr>
              <w:jc w:val="both"/>
              <w:rPr>
                <w:sz w:val="22"/>
              </w:rPr>
            </w:pPr>
            <w:r w:rsidRPr="003A594E">
              <w:rPr>
                <w:sz w:val="22"/>
              </w:rPr>
              <w:t>0</w:t>
            </w:r>
          </w:p>
        </w:tc>
        <w:tc>
          <w:tcPr>
            <w:tcW w:w="907" w:type="pct"/>
          </w:tcPr>
          <w:p w:rsidR="00204EF8" w:rsidRPr="003A594E" w:rsidRDefault="00652985" w:rsidP="00204EF8">
            <w:pPr>
              <w:jc w:val="both"/>
              <w:rPr>
                <w:sz w:val="22"/>
              </w:rPr>
            </w:pPr>
            <w:r w:rsidRPr="003A594E">
              <w:rPr>
                <w:sz w:val="22"/>
              </w:rPr>
              <w:t>0</w:t>
            </w:r>
          </w:p>
        </w:tc>
      </w:tr>
      <w:tr w:rsidR="007F5025" w:rsidRPr="003A594E" w:rsidTr="003A594E">
        <w:tc>
          <w:tcPr>
            <w:tcW w:w="909" w:type="pct"/>
          </w:tcPr>
          <w:p w:rsidR="007F5025" w:rsidRPr="003A594E" w:rsidRDefault="007F5025" w:rsidP="00204EF8">
            <w:pPr>
              <w:contextualSpacing/>
              <w:jc w:val="both"/>
              <w:rPr>
                <w:sz w:val="22"/>
              </w:rPr>
            </w:pPr>
            <w:r w:rsidRPr="003A594E">
              <w:rPr>
                <w:sz w:val="22"/>
              </w:rPr>
              <w:t xml:space="preserve"> дети</w:t>
            </w:r>
          </w:p>
        </w:tc>
        <w:tc>
          <w:tcPr>
            <w:tcW w:w="909" w:type="pct"/>
          </w:tcPr>
          <w:p w:rsidR="007F5025" w:rsidRPr="003A594E" w:rsidRDefault="00652985" w:rsidP="00204EF8">
            <w:pPr>
              <w:jc w:val="both"/>
              <w:rPr>
                <w:sz w:val="22"/>
              </w:rPr>
            </w:pPr>
            <w:r w:rsidRPr="003A594E">
              <w:rPr>
                <w:sz w:val="22"/>
              </w:rPr>
              <w:t>17</w:t>
            </w:r>
          </w:p>
        </w:tc>
        <w:tc>
          <w:tcPr>
            <w:tcW w:w="782" w:type="pct"/>
          </w:tcPr>
          <w:p w:rsidR="007F5025" w:rsidRPr="003A594E" w:rsidRDefault="00652985" w:rsidP="00204EF8">
            <w:pPr>
              <w:pStyle w:val="af5"/>
              <w:jc w:val="both"/>
              <w:rPr>
                <w:rFonts w:ascii="Times New Roman" w:hAnsi="Times New Roman"/>
                <w:szCs w:val="24"/>
              </w:rPr>
            </w:pPr>
            <w:r w:rsidRPr="003A594E">
              <w:rPr>
                <w:rFonts w:ascii="Times New Roman" w:hAnsi="Times New Roman"/>
                <w:szCs w:val="24"/>
              </w:rPr>
              <w:t>670</w:t>
            </w:r>
          </w:p>
        </w:tc>
        <w:tc>
          <w:tcPr>
            <w:tcW w:w="640" w:type="pct"/>
          </w:tcPr>
          <w:p w:rsidR="007F5025" w:rsidRPr="003A594E" w:rsidRDefault="00652985" w:rsidP="00204EF8">
            <w:pPr>
              <w:pStyle w:val="af5"/>
              <w:jc w:val="both"/>
              <w:rPr>
                <w:rFonts w:ascii="Times New Roman" w:hAnsi="Times New Roman"/>
                <w:szCs w:val="24"/>
              </w:rPr>
            </w:pPr>
            <w:r w:rsidRPr="003A594E">
              <w:rPr>
                <w:rFonts w:ascii="Times New Roman" w:hAnsi="Times New Roman"/>
                <w:szCs w:val="24"/>
              </w:rPr>
              <w:t>211</w:t>
            </w:r>
          </w:p>
        </w:tc>
        <w:tc>
          <w:tcPr>
            <w:tcW w:w="853" w:type="pct"/>
          </w:tcPr>
          <w:p w:rsidR="007F5025" w:rsidRPr="003A594E" w:rsidRDefault="00BA6B25" w:rsidP="00BA6B25">
            <w:pPr>
              <w:jc w:val="both"/>
              <w:rPr>
                <w:sz w:val="22"/>
              </w:rPr>
            </w:pPr>
            <w:r w:rsidRPr="003A594E">
              <w:rPr>
                <w:sz w:val="22"/>
              </w:rPr>
              <w:t>31</w:t>
            </w:r>
          </w:p>
        </w:tc>
        <w:tc>
          <w:tcPr>
            <w:tcW w:w="907" w:type="pct"/>
          </w:tcPr>
          <w:p w:rsidR="007F5025" w:rsidRPr="003A594E" w:rsidRDefault="007F5025" w:rsidP="00204EF8">
            <w:pPr>
              <w:jc w:val="both"/>
              <w:rPr>
                <w:sz w:val="22"/>
              </w:rPr>
            </w:pPr>
            <w:r w:rsidRPr="003A594E">
              <w:rPr>
                <w:sz w:val="22"/>
              </w:rPr>
              <w:t>412</w:t>
            </w:r>
          </w:p>
        </w:tc>
      </w:tr>
    </w:tbl>
    <w:p w:rsidR="00204EF8" w:rsidRPr="003A594E" w:rsidRDefault="00204EF8" w:rsidP="007F219D">
      <w:pPr>
        <w:contextualSpacing/>
        <w:jc w:val="both"/>
        <w:rPr>
          <w:b/>
          <w:sz w:val="16"/>
          <w:szCs w:val="16"/>
        </w:rPr>
      </w:pPr>
    </w:p>
    <w:p w:rsidR="00BF0BD0" w:rsidRPr="00FA0B2F" w:rsidRDefault="00BF0BD0" w:rsidP="00FA0B2F">
      <w:pPr>
        <w:pStyle w:val="a4"/>
        <w:jc w:val="both"/>
        <w:rPr>
          <w:rFonts w:ascii="Times New Roman" w:hAnsi="Times New Roman"/>
          <w:sz w:val="24"/>
          <w:szCs w:val="24"/>
          <w:u w:val="none"/>
        </w:rPr>
      </w:pPr>
      <w:r w:rsidRPr="002E24C4">
        <w:rPr>
          <w:rFonts w:ascii="Times New Roman" w:hAnsi="Times New Roman"/>
          <w:sz w:val="24"/>
          <w:szCs w:val="24"/>
          <w:u w:val="none"/>
        </w:rPr>
        <w:t>Формы обслуживания (специализированный отдел, кафедра, выделенная группа, закреплен отдельный работник, обслуживание на дому).</w:t>
      </w:r>
    </w:p>
    <w:p w:rsidR="00BF0BD0" w:rsidRPr="003A594E" w:rsidRDefault="00BF0BD0" w:rsidP="00BF0BD0">
      <w:pPr>
        <w:jc w:val="both"/>
        <w:rPr>
          <w:sz w:val="22"/>
        </w:rPr>
      </w:pPr>
      <w:r w:rsidRPr="002E24C4">
        <w:rPr>
          <w:i/>
          <w:iCs/>
        </w:rPr>
        <w:t xml:space="preserve"> </w:t>
      </w:r>
      <w:r w:rsidRPr="003A594E">
        <w:rPr>
          <w:iCs/>
          <w:sz w:val="22"/>
        </w:rPr>
        <w:t xml:space="preserve">Ежегодно увеличивается число читателей с ограниченными возможностями, которые берут не только литературу и «ГК» (говорящие книги), но и активно  принимают участие в </w:t>
      </w:r>
      <w:r w:rsidRPr="003A594E">
        <w:rPr>
          <w:sz w:val="22"/>
        </w:rPr>
        <w:t xml:space="preserve"> культурно - досуговых и  просветительских</w:t>
      </w:r>
      <w:r w:rsidRPr="003A594E">
        <w:rPr>
          <w:iCs/>
          <w:sz w:val="22"/>
        </w:rPr>
        <w:t xml:space="preserve"> мероприятиях.</w:t>
      </w:r>
      <w:r w:rsidRPr="003A594E">
        <w:rPr>
          <w:sz w:val="22"/>
        </w:rPr>
        <w:t xml:space="preserve"> Формы,  применяемые библиотеками в работе с </w:t>
      </w:r>
      <w:r w:rsidRPr="003A594E">
        <w:rPr>
          <w:bCs/>
          <w:sz w:val="22"/>
        </w:rPr>
        <w:t>инвалидами,</w:t>
      </w:r>
      <w:r w:rsidRPr="003A594E">
        <w:rPr>
          <w:sz w:val="22"/>
        </w:rPr>
        <w:t xml:space="preserve"> рассчитаны не только на индивидуальную помощь каждому читателю, - они ориентированы на организацию неформального общения и такого досуга, который помог бы читателю-инвалиду преодолеть или предотвратить чувство собственной неполноценности.  </w:t>
      </w:r>
    </w:p>
    <w:p w:rsidR="00BF0BD0" w:rsidRPr="003A594E" w:rsidRDefault="007F5025" w:rsidP="00FA0B2F">
      <w:pPr>
        <w:jc w:val="both"/>
        <w:rPr>
          <w:b/>
          <w:sz w:val="22"/>
        </w:rPr>
      </w:pPr>
      <w:r w:rsidRPr="003A594E">
        <w:rPr>
          <w:sz w:val="22"/>
        </w:rPr>
        <w:t>Центральная библиотека работает по программе «Путь к милосердию», Обслуживание детей с ограниченными возможностями ведётся в рамках программы «Доброй сказки волшебство» в Детской библиотеке. Мероприятия проводятся в</w:t>
      </w:r>
      <w:r w:rsidRPr="003A594E">
        <w:rPr>
          <w:color w:val="FF0000"/>
          <w:sz w:val="22"/>
        </w:rPr>
        <w:t xml:space="preserve"> </w:t>
      </w:r>
      <w:r w:rsidRPr="003A594E">
        <w:rPr>
          <w:sz w:val="22"/>
        </w:rPr>
        <w:t xml:space="preserve">библиотеках  </w:t>
      </w:r>
      <w:r w:rsidRPr="003A594E">
        <w:rPr>
          <w:color w:val="FF0000"/>
          <w:sz w:val="22"/>
        </w:rPr>
        <w:t xml:space="preserve"> </w:t>
      </w:r>
      <w:r w:rsidRPr="003A594E">
        <w:rPr>
          <w:sz w:val="22"/>
        </w:rPr>
        <w:t>и в центре реабилитации инвалидов клубе «Оптимист». Формы работы разнообразные  - праздники, викторины, конкурсы, турниры, литературно-музыкальные вечера, интеллектуальные встречи,</w:t>
      </w:r>
      <w:r w:rsidRPr="003A594E">
        <w:rPr>
          <w:bCs/>
          <w:iCs/>
          <w:sz w:val="22"/>
        </w:rPr>
        <w:t xml:space="preserve"> мастер-классы, уроки компьютерной грамотности и т. д.</w:t>
      </w:r>
      <w:r w:rsidRPr="003A594E">
        <w:rPr>
          <w:sz w:val="22"/>
        </w:rPr>
        <w:t xml:space="preserve"> </w:t>
      </w:r>
    </w:p>
    <w:p w:rsidR="00BF0BD0" w:rsidRPr="002E24C4" w:rsidRDefault="00BF0BD0" w:rsidP="001448E2">
      <w:pPr>
        <w:pStyle w:val="af5"/>
        <w:jc w:val="both"/>
        <w:rPr>
          <w:rFonts w:ascii="Times New Roman" w:hAnsi="Times New Roman"/>
          <w:b/>
          <w:bCs/>
          <w:iCs/>
          <w:sz w:val="24"/>
          <w:szCs w:val="24"/>
        </w:rPr>
      </w:pPr>
      <w:r w:rsidRPr="002E24C4">
        <w:rPr>
          <w:rFonts w:ascii="Times New Roman" w:hAnsi="Times New Roman"/>
          <w:b/>
          <w:sz w:val="24"/>
          <w:szCs w:val="24"/>
        </w:rPr>
        <w:t xml:space="preserve">Содержание и организация работы с пользователями-инвалидами. </w:t>
      </w:r>
    </w:p>
    <w:p w:rsidR="00BF0BD0" w:rsidRPr="003A594E" w:rsidRDefault="007F5025" w:rsidP="00BF0BD0">
      <w:pPr>
        <w:jc w:val="both"/>
        <w:rPr>
          <w:bCs/>
          <w:sz w:val="22"/>
        </w:rPr>
      </w:pPr>
      <w:r w:rsidRPr="002E24C4">
        <w:t xml:space="preserve"> </w:t>
      </w:r>
      <w:r w:rsidR="00BF0BD0" w:rsidRPr="003A594E">
        <w:rPr>
          <w:sz w:val="22"/>
        </w:rPr>
        <w:t xml:space="preserve">Тематика мероприятий отражала основные календарные и праздничные события. Участники – инвалиды принимали  участие в различных мероприятиях: развлекательного и познавательного характера, а также  </w:t>
      </w:r>
      <w:r w:rsidR="00BF0BD0" w:rsidRPr="003A594E">
        <w:rPr>
          <w:bCs/>
          <w:sz w:val="22"/>
        </w:rPr>
        <w:t xml:space="preserve">в масштабных </w:t>
      </w:r>
      <w:r w:rsidRPr="003A594E">
        <w:rPr>
          <w:bCs/>
          <w:sz w:val="22"/>
        </w:rPr>
        <w:t>а</w:t>
      </w:r>
      <w:r w:rsidR="00BF0BD0" w:rsidRPr="003A594E">
        <w:rPr>
          <w:bCs/>
          <w:sz w:val="22"/>
        </w:rPr>
        <w:t>кциях ЦБС:</w:t>
      </w:r>
    </w:p>
    <w:p w:rsidR="00BF0BD0" w:rsidRPr="003A594E" w:rsidRDefault="00BF0BD0" w:rsidP="00BF0BD0">
      <w:pPr>
        <w:jc w:val="both"/>
        <w:rPr>
          <w:sz w:val="22"/>
        </w:rPr>
      </w:pPr>
      <w:r w:rsidRPr="003A594E">
        <w:rPr>
          <w:bCs/>
          <w:sz w:val="22"/>
        </w:rPr>
        <w:t>«Библио -</w:t>
      </w:r>
      <w:r w:rsidR="007F5025" w:rsidRPr="003A594E">
        <w:rPr>
          <w:bCs/>
          <w:sz w:val="22"/>
        </w:rPr>
        <w:t xml:space="preserve"> </w:t>
      </w:r>
      <w:r w:rsidRPr="003A594E">
        <w:rPr>
          <w:bCs/>
          <w:sz w:val="22"/>
        </w:rPr>
        <w:t xml:space="preserve">Ночь 2016» , «Ночь искусств», «Мансийские сумерки». </w:t>
      </w:r>
    </w:p>
    <w:p w:rsidR="00BF0BD0" w:rsidRPr="003A594E" w:rsidRDefault="00BF0BD0" w:rsidP="00652985">
      <w:pPr>
        <w:shd w:val="clear" w:color="auto" w:fill="FFFFFF"/>
        <w:tabs>
          <w:tab w:val="left" w:pos="851"/>
        </w:tabs>
        <w:ind w:right="17"/>
        <w:contextualSpacing/>
        <w:jc w:val="both"/>
        <w:rPr>
          <w:iCs/>
          <w:sz w:val="22"/>
        </w:rPr>
      </w:pPr>
      <w:r w:rsidRPr="003A594E">
        <w:rPr>
          <w:sz w:val="22"/>
        </w:rPr>
        <w:t xml:space="preserve">Конкурсно-игровая программа «Держава армией </w:t>
      </w:r>
      <w:r w:rsidR="00802A60" w:rsidRPr="003A594E">
        <w:rPr>
          <w:sz w:val="22"/>
        </w:rPr>
        <w:t>сильна</w:t>
      </w:r>
      <w:r w:rsidRPr="003A594E">
        <w:rPr>
          <w:sz w:val="22"/>
        </w:rPr>
        <w:t>».</w:t>
      </w:r>
      <w:r w:rsidRPr="003A594E">
        <w:rPr>
          <w:iCs/>
          <w:sz w:val="22"/>
        </w:rPr>
        <w:t xml:space="preserve"> </w:t>
      </w:r>
    </w:p>
    <w:p w:rsidR="00BF0BD0" w:rsidRPr="003A594E" w:rsidRDefault="00BF0BD0" w:rsidP="008A3004">
      <w:pPr>
        <w:contextualSpacing/>
        <w:jc w:val="both"/>
        <w:rPr>
          <w:sz w:val="22"/>
        </w:rPr>
      </w:pPr>
      <w:r w:rsidRPr="003A594E">
        <w:rPr>
          <w:sz w:val="22"/>
        </w:rPr>
        <w:t xml:space="preserve">Час памяти: « Танк малютка вместо куклы». </w:t>
      </w:r>
      <w:r w:rsidRPr="003A594E">
        <w:rPr>
          <w:b/>
          <w:sz w:val="22"/>
        </w:rPr>
        <w:t xml:space="preserve"> </w:t>
      </w:r>
      <w:r w:rsidRPr="003A594E">
        <w:rPr>
          <w:sz w:val="22"/>
        </w:rPr>
        <w:t xml:space="preserve">Мероприятие прошло в «День и памяти и скорби», посвящено 75-летию начала Великой Отечественной войны. </w:t>
      </w:r>
    </w:p>
    <w:p w:rsidR="00BF0BD0" w:rsidRPr="003A594E" w:rsidRDefault="00BF0BD0" w:rsidP="008A3004">
      <w:pPr>
        <w:contextualSpacing/>
        <w:jc w:val="both"/>
        <w:rPr>
          <w:b/>
          <w:sz w:val="22"/>
        </w:rPr>
      </w:pPr>
      <w:r w:rsidRPr="003A594E">
        <w:rPr>
          <w:sz w:val="22"/>
        </w:rPr>
        <w:t>Беседа «Где согласье доброе, там и счастье долгое»</w:t>
      </w:r>
      <w:r w:rsidR="00802A60" w:rsidRPr="003A594E">
        <w:rPr>
          <w:b/>
          <w:sz w:val="22"/>
        </w:rPr>
        <w:t xml:space="preserve">, </w:t>
      </w:r>
      <w:r w:rsidR="00802A60" w:rsidRPr="003A594E">
        <w:rPr>
          <w:sz w:val="22"/>
        </w:rPr>
        <w:t>посвящена</w:t>
      </w:r>
      <w:r w:rsidR="00802A60" w:rsidRPr="003A594E">
        <w:rPr>
          <w:b/>
          <w:sz w:val="22"/>
        </w:rPr>
        <w:t xml:space="preserve"> </w:t>
      </w:r>
      <w:r w:rsidRPr="003A594E">
        <w:rPr>
          <w:sz w:val="22"/>
        </w:rPr>
        <w:t xml:space="preserve">Всероссийскому дню семьи, любви и верности». За чашкой чая беседовали о семейных ценностях,  как научиться создавать гармоничные и равноправные отношения между мужчиной и женщиной. Учились постигать житейскую науку на примере русских святых  преподобных Петра и Февронии. </w:t>
      </w:r>
    </w:p>
    <w:p w:rsidR="00BF0BD0" w:rsidRPr="003A594E" w:rsidRDefault="00BF0BD0" w:rsidP="008A3004">
      <w:pPr>
        <w:shd w:val="clear" w:color="auto" w:fill="FFFFFF"/>
        <w:tabs>
          <w:tab w:val="left" w:pos="1243"/>
        </w:tabs>
        <w:ind w:right="16"/>
        <w:jc w:val="both"/>
        <w:rPr>
          <w:sz w:val="22"/>
        </w:rPr>
      </w:pPr>
      <w:r w:rsidRPr="003A594E">
        <w:rPr>
          <w:sz w:val="22"/>
        </w:rPr>
        <w:lastRenderedPageBreak/>
        <w:t xml:space="preserve">Познавательный час «Всегда и везде человек нуждается в воде». Мероприятие было посвящено Всемирному Дню воды. </w:t>
      </w:r>
    </w:p>
    <w:p w:rsidR="00BF0BD0" w:rsidRPr="003A594E" w:rsidRDefault="00BF0BD0" w:rsidP="008A3004">
      <w:pPr>
        <w:pStyle w:val="2"/>
        <w:keepLines/>
        <w:spacing w:line="240" w:lineRule="auto"/>
        <w:jc w:val="both"/>
        <w:rPr>
          <w:rFonts w:ascii="Times New Roman" w:hAnsi="Times New Roman"/>
          <w:b w:val="0"/>
          <w:bCs/>
          <w:sz w:val="22"/>
          <w:szCs w:val="24"/>
        </w:rPr>
      </w:pPr>
      <w:r w:rsidRPr="003A594E">
        <w:rPr>
          <w:rFonts w:ascii="Times New Roman" w:hAnsi="Times New Roman"/>
          <w:b w:val="0"/>
          <w:sz w:val="22"/>
          <w:szCs w:val="24"/>
        </w:rPr>
        <w:t xml:space="preserve">Экологический </w:t>
      </w:r>
      <w:r w:rsidRPr="003A594E">
        <w:rPr>
          <w:rFonts w:ascii="Times New Roman" w:hAnsi="Times New Roman"/>
          <w:b w:val="0"/>
          <w:iCs/>
          <w:sz w:val="22"/>
          <w:szCs w:val="24"/>
        </w:rPr>
        <w:t>час  «Земля наш общий дом»</w:t>
      </w:r>
      <w:r w:rsidR="00802A60" w:rsidRPr="003A594E">
        <w:rPr>
          <w:rFonts w:ascii="Times New Roman" w:hAnsi="Times New Roman"/>
          <w:b w:val="0"/>
          <w:sz w:val="22"/>
          <w:szCs w:val="24"/>
        </w:rPr>
        <w:t xml:space="preserve">. </w:t>
      </w:r>
      <w:r w:rsidRPr="003A594E">
        <w:rPr>
          <w:rFonts w:ascii="Times New Roman" w:hAnsi="Times New Roman"/>
          <w:b w:val="0"/>
          <w:sz w:val="22"/>
          <w:szCs w:val="24"/>
        </w:rPr>
        <w:t>проблема</w:t>
      </w:r>
      <w:r w:rsidR="00802A60" w:rsidRPr="003A594E">
        <w:rPr>
          <w:rFonts w:ascii="Times New Roman" w:hAnsi="Times New Roman"/>
          <w:b w:val="0"/>
          <w:sz w:val="22"/>
          <w:szCs w:val="24"/>
        </w:rPr>
        <w:t>х</w:t>
      </w:r>
      <w:r w:rsidRPr="003A594E">
        <w:rPr>
          <w:rFonts w:ascii="Times New Roman" w:hAnsi="Times New Roman"/>
          <w:b w:val="0"/>
          <w:sz w:val="22"/>
          <w:szCs w:val="24"/>
        </w:rPr>
        <w:t xml:space="preserve"> </w:t>
      </w:r>
      <w:r w:rsidR="00802A60" w:rsidRPr="003A594E">
        <w:rPr>
          <w:rFonts w:ascii="Times New Roman" w:hAnsi="Times New Roman"/>
          <w:b w:val="0"/>
          <w:sz w:val="22"/>
          <w:szCs w:val="24"/>
        </w:rPr>
        <w:t>загрязнения окружающей среды</w:t>
      </w:r>
      <w:r w:rsidRPr="003A594E">
        <w:rPr>
          <w:rFonts w:ascii="Times New Roman" w:hAnsi="Times New Roman"/>
          <w:b w:val="0"/>
          <w:sz w:val="22"/>
          <w:szCs w:val="24"/>
        </w:rPr>
        <w:t xml:space="preserve"> и  влияни</w:t>
      </w:r>
      <w:r w:rsidR="00802A60" w:rsidRPr="003A594E">
        <w:rPr>
          <w:rFonts w:ascii="Times New Roman" w:hAnsi="Times New Roman"/>
          <w:b w:val="0"/>
          <w:sz w:val="22"/>
          <w:szCs w:val="24"/>
        </w:rPr>
        <w:t>и</w:t>
      </w:r>
      <w:r w:rsidRPr="003A594E">
        <w:rPr>
          <w:rFonts w:ascii="Times New Roman" w:hAnsi="Times New Roman"/>
          <w:b w:val="0"/>
          <w:sz w:val="22"/>
          <w:szCs w:val="24"/>
        </w:rPr>
        <w:t xml:space="preserve">  вредных и опасных факторов </w:t>
      </w:r>
      <w:r w:rsidR="00802A60" w:rsidRPr="003A594E">
        <w:rPr>
          <w:rFonts w:ascii="Times New Roman" w:hAnsi="Times New Roman"/>
          <w:b w:val="0"/>
          <w:sz w:val="22"/>
          <w:szCs w:val="24"/>
        </w:rPr>
        <w:t xml:space="preserve"> </w:t>
      </w:r>
      <w:r w:rsidRPr="003A594E">
        <w:rPr>
          <w:rFonts w:ascii="Times New Roman" w:hAnsi="Times New Roman"/>
          <w:b w:val="0"/>
          <w:sz w:val="22"/>
          <w:szCs w:val="24"/>
        </w:rPr>
        <w:t>на здоровье человека.</w:t>
      </w:r>
    </w:p>
    <w:p w:rsidR="00BF0BD0" w:rsidRPr="003A594E" w:rsidRDefault="00BF0BD0" w:rsidP="008A3004">
      <w:pPr>
        <w:contextualSpacing/>
        <w:jc w:val="both"/>
        <w:rPr>
          <w:bCs/>
          <w:sz w:val="22"/>
        </w:rPr>
      </w:pPr>
      <w:r w:rsidRPr="003A594E">
        <w:rPr>
          <w:sz w:val="22"/>
        </w:rPr>
        <w:t xml:space="preserve">Час занимательного краеведения «Виртуальное путешествие по городу». </w:t>
      </w:r>
    </w:p>
    <w:p w:rsidR="00BF0BD0" w:rsidRPr="003A594E" w:rsidRDefault="00BF0BD0" w:rsidP="008A3004">
      <w:pPr>
        <w:shd w:val="clear" w:color="auto" w:fill="FFFFFF"/>
        <w:tabs>
          <w:tab w:val="left" w:pos="1243"/>
        </w:tabs>
        <w:ind w:right="16"/>
        <w:contextualSpacing/>
        <w:jc w:val="both"/>
        <w:rPr>
          <w:sz w:val="22"/>
        </w:rPr>
      </w:pPr>
      <w:r w:rsidRPr="003A594E">
        <w:rPr>
          <w:sz w:val="22"/>
        </w:rPr>
        <w:t>Интерактивная игра «Зимние забавы».</w:t>
      </w:r>
      <w:r w:rsidR="00652985" w:rsidRPr="003A594E">
        <w:rPr>
          <w:sz w:val="22"/>
        </w:rPr>
        <w:t xml:space="preserve"> </w:t>
      </w:r>
      <w:r w:rsidRPr="003A594E">
        <w:rPr>
          <w:sz w:val="22"/>
        </w:rPr>
        <w:t xml:space="preserve">В новогодние праздники в библиотеке прошло мероприятие для молодых инвалидов «Зимние забавы». Ребят познакомили историей возникновения зимних праздников, с их обычаями,  традициями и  приметами.  Они с удовольствием участвовали в викторине, разгадывали загадки,  играли в зимние, подвижные игры «попади снежком в корзину», «прыжки в валенках». По традиции провели святочные гадания. </w:t>
      </w:r>
    </w:p>
    <w:p w:rsidR="00BF0BD0" w:rsidRPr="003A594E" w:rsidRDefault="00BF0BD0" w:rsidP="008A3004">
      <w:pPr>
        <w:jc w:val="both"/>
        <w:rPr>
          <w:iCs/>
          <w:spacing w:val="-2"/>
          <w:sz w:val="22"/>
        </w:rPr>
      </w:pPr>
      <w:r w:rsidRPr="003A594E">
        <w:rPr>
          <w:spacing w:val="-2"/>
          <w:sz w:val="22"/>
        </w:rPr>
        <w:t>Познавательно-игровая «Будь оптимистом, забудь о недугах»</w:t>
      </w:r>
      <w:r w:rsidRPr="003A594E">
        <w:rPr>
          <w:sz w:val="22"/>
        </w:rPr>
        <w:t>. Мероприятие приурочено к Международному Дню инвалидов</w:t>
      </w:r>
      <w:r w:rsidR="00BA6B25" w:rsidRPr="003A594E">
        <w:rPr>
          <w:sz w:val="22"/>
        </w:rPr>
        <w:t xml:space="preserve">, </w:t>
      </w:r>
      <w:r w:rsidRPr="003A594E">
        <w:rPr>
          <w:sz w:val="22"/>
        </w:rPr>
        <w:t xml:space="preserve">направлено на развитие чувств,  как собственного достоинства, так и умения уважать достоинства других. Участники </w:t>
      </w:r>
      <w:r w:rsidR="00BA6B25" w:rsidRPr="003A594E">
        <w:rPr>
          <w:sz w:val="22"/>
        </w:rPr>
        <w:t xml:space="preserve">узнали </w:t>
      </w:r>
      <w:r w:rsidRPr="003A594E">
        <w:rPr>
          <w:sz w:val="22"/>
        </w:rPr>
        <w:t xml:space="preserve">отличительные черты пессимистов  и оптимистов, и как из пессимиста стать оптимистом, как  научиться строить отношения с окружающими, как научиться выражать свои эмоции, находить выход в конфликтных ситуациях.  </w:t>
      </w:r>
    </w:p>
    <w:p w:rsidR="00BF0BD0" w:rsidRPr="002E24C4" w:rsidRDefault="00BF0BD0" w:rsidP="008A3004">
      <w:pPr>
        <w:pStyle w:val="af5"/>
        <w:jc w:val="center"/>
        <w:rPr>
          <w:rFonts w:ascii="Times New Roman" w:hAnsi="Times New Roman"/>
          <w:b/>
          <w:sz w:val="24"/>
          <w:szCs w:val="24"/>
        </w:rPr>
      </w:pPr>
      <w:r w:rsidRPr="002E24C4">
        <w:rPr>
          <w:rFonts w:ascii="Times New Roman" w:hAnsi="Times New Roman"/>
          <w:b/>
          <w:sz w:val="24"/>
          <w:szCs w:val="24"/>
        </w:rPr>
        <w:t>Содержание и организация работы с инвалидами-детьми.</w:t>
      </w:r>
    </w:p>
    <w:p w:rsidR="00BF0BD0" w:rsidRPr="003A594E" w:rsidRDefault="00802A60" w:rsidP="008A3004">
      <w:pPr>
        <w:pStyle w:val="af5"/>
        <w:jc w:val="both"/>
        <w:rPr>
          <w:rFonts w:ascii="Times New Roman" w:hAnsi="Times New Roman"/>
          <w:szCs w:val="24"/>
        </w:rPr>
      </w:pPr>
      <w:r w:rsidRPr="002E24C4">
        <w:rPr>
          <w:rFonts w:ascii="Times New Roman" w:hAnsi="Times New Roman"/>
          <w:sz w:val="24"/>
          <w:szCs w:val="24"/>
        </w:rPr>
        <w:t xml:space="preserve">     </w:t>
      </w:r>
      <w:r w:rsidR="00BF0BD0" w:rsidRPr="003A594E">
        <w:rPr>
          <w:rFonts w:ascii="Times New Roman" w:hAnsi="Times New Roman"/>
          <w:szCs w:val="24"/>
        </w:rPr>
        <w:t>Активизировалась за прошедший год работа с детьми-инвалидами. Их окружают особой заботой и вниманием.</w:t>
      </w:r>
      <w:r w:rsidR="00BF0BD0" w:rsidRPr="003A594E">
        <w:rPr>
          <w:rFonts w:ascii="Times New Roman" w:hAnsi="Times New Roman"/>
          <w:b/>
          <w:i/>
          <w:szCs w:val="24"/>
        </w:rPr>
        <w:t xml:space="preserve"> </w:t>
      </w:r>
      <w:r w:rsidR="00BF0BD0" w:rsidRPr="003A594E">
        <w:rPr>
          <w:rFonts w:ascii="Times New Roman" w:hAnsi="Times New Roman"/>
          <w:szCs w:val="24"/>
        </w:rPr>
        <w:t>В 2016 году сказочная гостиная «Доброй сказки волшебство» отметила своё десятилетие. Каждое мероприятие: День защиты детей, Новый год, кукольный спектакль или литературная викторина - все направлено на развитие мышления, внимания, памяти, а главное, на приобщение «детей особой заботы» к миру книги. Организуя работу с «особенными детьми» через чтение добрых мудрых сказок, на примерах положительных сказочных героев Детская библиотека стремится развить у детей представление о том,  что «дорогу осилит идущий»; способствует формированию  веры в свои силы и в возможность достижения намеченной цели или заветной мечты.</w:t>
      </w:r>
      <w:r w:rsidR="00652985" w:rsidRPr="003A594E">
        <w:rPr>
          <w:rFonts w:ascii="Times New Roman" w:hAnsi="Times New Roman"/>
          <w:szCs w:val="24"/>
        </w:rPr>
        <w:t xml:space="preserve">   </w:t>
      </w:r>
      <w:r w:rsidR="00BF0BD0" w:rsidRPr="003A594E">
        <w:rPr>
          <w:rFonts w:ascii="Times New Roman" w:hAnsi="Times New Roman"/>
          <w:szCs w:val="24"/>
        </w:rPr>
        <w:t xml:space="preserve">Все эти годы Детская библиотека осуществляет социальное партнёрство с БУ ХМАО Югра КЦСОН «Импульс» Реабилитационным отделением для детей и подростков с ограниченными возможностями. За отчётный период дети познакомились с зимними волшебными сказками на  сказочном коллаже «Снежные сказки», поучаствовали в турнире внимательных читателей «Он такой хороший – наш Корней Чукоша» и др. Познакомились со сказочным творчеством В. Ф. Одоевского и Э. Т. А. Гофмана. Посетили сказочную азбуку «Винни-Пух и все-все-все»,  сказочное ассорти «Таинственный цветок Аксакова».  </w:t>
      </w:r>
    </w:p>
    <w:p w:rsidR="00BF0BD0" w:rsidRPr="003A594E" w:rsidRDefault="00BF0BD0" w:rsidP="00802A60">
      <w:pPr>
        <w:tabs>
          <w:tab w:val="left" w:pos="851"/>
          <w:tab w:val="left" w:pos="993"/>
        </w:tabs>
        <w:jc w:val="both"/>
        <w:rPr>
          <w:sz w:val="22"/>
        </w:rPr>
      </w:pPr>
      <w:r w:rsidRPr="003A594E">
        <w:rPr>
          <w:sz w:val="22"/>
        </w:rPr>
        <w:t>В 2016 году Детская библиотека сотрудничала так же и с КОУ ХМАО – Югры «Урайская школа – интернат для обучающихся с ограниченными возможностями здоровья». Для учащихся этой школы прошли: школа хороших манер «Добро пожаловать в Этикетск!», литературное ассорти «Сказок пушкинских страницы», игровая программа «Золотая осень».</w:t>
      </w:r>
    </w:p>
    <w:p w:rsidR="00BF0BD0" w:rsidRPr="003A594E" w:rsidRDefault="00BF0BD0" w:rsidP="00802A60">
      <w:pPr>
        <w:tabs>
          <w:tab w:val="left" w:pos="142"/>
          <w:tab w:val="left" w:pos="851"/>
        </w:tabs>
        <w:jc w:val="both"/>
        <w:rPr>
          <w:sz w:val="22"/>
        </w:rPr>
      </w:pPr>
      <w:r w:rsidRPr="003A594E">
        <w:rPr>
          <w:sz w:val="22"/>
        </w:rPr>
        <w:t xml:space="preserve"> По направлению обслуживания детей с ограниченными возможностями проведено:</w:t>
      </w:r>
    </w:p>
    <w:p w:rsidR="00BF0BD0" w:rsidRPr="003A594E" w:rsidRDefault="00BF0BD0" w:rsidP="00802A60">
      <w:pPr>
        <w:tabs>
          <w:tab w:val="left" w:pos="142"/>
        </w:tabs>
        <w:jc w:val="both"/>
        <w:rPr>
          <w:bCs/>
          <w:sz w:val="22"/>
        </w:rPr>
      </w:pPr>
      <w:r w:rsidRPr="003A594E">
        <w:rPr>
          <w:bCs/>
          <w:sz w:val="22"/>
        </w:rPr>
        <w:t>По программе «Доброй сказки волшебство» - 28 мероприятий, количество посещений – 363</w:t>
      </w:r>
    </w:p>
    <w:p w:rsidR="00BF0BD0" w:rsidRPr="003A594E" w:rsidRDefault="00BF0BD0" w:rsidP="00802A60">
      <w:pPr>
        <w:tabs>
          <w:tab w:val="left" w:pos="142"/>
        </w:tabs>
        <w:jc w:val="both"/>
        <w:rPr>
          <w:bCs/>
          <w:sz w:val="22"/>
        </w:rPr>
      </w:pPr>
      <w:r w:rsidRPr="003A594E">
        <w:rPr>
          <w:bCs/>
          <w:sz w:val="22"/>
        </w:rPr>
        <w:t>Всего с данной категорией проведено: 31 мероприятие, количество посещений - 412</w:t>
      </w:r>
    </w:p>
    <w:p w:rsidR="00BF0BD0" w:rsidRPr="003A594E" w:rsidRDefault="00BF0BD0" w:rsidP="00802A60">
      <w:pPr>
        <w:tabs>
          <w:tab w:val="left" w:pos="142"/>
        </w:tabs>
        <w:jc w:val="both"/>
        <w:rPr>
          <w:bCs/>
          <w:sz w:val="22"/>
        </w:rPr>
      </w:pPr>
      <w:r w:rsidRPr="003A594E">
        <w:rPr>
          <w:bCs/>
          <w:sz w:val="22"/>
        </w:rPr>
        <w:t>Число пользователей с ограниченными возможностями (чел.) 24</w:t>
      </w:r>
    </w:p>
    <w:p w:rsidR="00BF0BD0" w:rsidRPr="003A594E" w:rsidRDefault="00BF0BD0" w:rsidP="00802A60">
      <w:pPr>
        <w:pStyle w:val="a4"/>
        <w:tabs>
          <w:tab w:val="left" w:pos="142"/>
        </w:tabs>
        <w:jc w:val="both"/>
        <w:rPr>
          <w:rFonts w:ascii="Times New Roman" w:hAnsi="Times New Roman"/>
          <w:b w:val="0"/>
          <w:sz w:val="22"/>
          <w:szCs w:val="24"/>
          <w:u w:val="none"/>
        </w:rPr>
      </w:pPr>
      <w:r w:rsidRPr="003A594E">
        <w:rPr>
          <w:rFonts w:ascii="Times New Roman" w:hAnsi="Times New Roman"/>
          <w:b w:val="0"/>
          <w:sz w:val="22"/>
          <w:szCs w:val="24"/>
          <w:u w:val="none"/>
        </w:rPr>
        <w:t>- в том числе детей (чел.) – 17;</w:t>
      </w:r>
    </w:p>
    <w:p w:rsidR="00BF0BD0" w:rsidRPr="003A594E" w:rsidRDefault="00BF0BD0" w:rsidP="002719F9">
      <w:pPr>
        <w:pStyle w:val="a4"/>
        <w:tabs>
          <w:tab w:val="left" w:pos="142"/>
        </w:tabs>
        <w:jc w:val="both"/>
        <w:rPr>
          <w:rFonts w:ascii="Times New Roman" w:hAnsi="Times New Roman"/>
          <w:b w:val="0"/>
          <w:sz w:val="22"/>
          <w:szCs w:val="24"/>
          <w:u w:val="none"/>
        </w:rPr>
      </w:pPr>
      <w:r w:rsidRPr="003A594E">
        <w:rPr>
          <w:rFonts w:ascii="Times New Roman" w:hAnsi="Times New Roman"/>
          <w:b w:val="0"/>
          <w:sz w:val="22"/>
          <w:szCs w:val="24"/>
          <w:u w:val="none"/>
        </w:rPr>
        <w:t>- молодёжь (чел.) – 3; - РДЧ (чел.) – 4.</w:t>
      </w:r>
    </w:p>
    <w:p w:rsidR="00802A60" w:rsidRPr="003A594E" w:rsidRDefault="00BF0BD0" w:rsidP="00BF0BD0">
      <w:pPr>
        <w:jc w:val="both"/>
        <w:rPr>
          <w:color w:val="FF0000"/>
          <w:sz w:val="22"/>
        </w:rPr>
      </w:pPr>
      <w:r w:rsidRPr="003A594E">
        <w:rPr>
          <w:sz w:val="22"/>
        </w:rPr>
        <w:t xml:space="preserve"> </w:t>
      </w:r>
      <w:r w:rsidR="00802A60" w:rsidRPr="003A594E">
        <w:rPr>
          <w:sz w:val="22"/>
        </w:rPr>
        <w:t xml:space="preserve">   </w:t>
      </w:r>
      <w:r w:rsidR="008A3004" w:rsidRPr="003A594E">
        <w:rPr>
          <w:sz w:val="22"/>
        </w:rPr>
        <w:t xml:space="preserve">  </w:t>
      </w:r>
      <w:r w:rsidRPr="003A594E">
        <w:rPr>
          <w:sz w:val="22"/>
        </w:rPr>
        <w:t xml:space="preserve"> Одним из приоритетных направлений работы ЦОДа</w:t>
      </w:r>
      <w:r w:rsidR="008A3004" w:rsidRPr="003A594E">
        <w:rPr>
          <w:sz w:val="22"/>
        </w:rPr>
        <w:t xml:space="preserve"> ЦБ</w:t>
      </w:r>
      <w:r w:rsidRPr="003A594E">
        <w:rPr>
          <w:sz w:val="22"/>
        </w:rPr>
        <w:t xml:space="preserve">  стала организация  бесплатных компьютерных  курсов  для  различных  категорий населения, в том числе для   людей с ограниченными возможностями здоровья.</w:t>
      </w:r>
      <w:r w:rsidRPr="003A594E">
        <w:rPr>
          <w:color w:val="FF0000"/>
          <w:sz w:val="22"/>
        </w:rPr>
        <w:t xml:space="preserve"> </w:t>
      </w:r>
    </w:p>
    <w:p w:rsidR="00BF0BD0" w:rsidRPr="003A594E" w:rsidRDefault="00802A60" w:rsidP="008A3004">
      <w:pPr>
        <w:jc w:val="both"/>
        <w:rPr>
          <w:sz w:val="22"/>
        </w:rPr>
      </w:pPr>
      <w:r w:rsidRPr="003A594E">
        <w:rPr>
          <w:color w:val="FF0000"/>
          <w:sz w:val="22"/>
        </w:rPr>
        <w:t xml:space="preserve"> </w:t>
      </w:r>
      <w:r w:rsidR="002719F9" w:rsidRPr="003A594E">
        <w:rPr>
          <w:color w:val="FF0000"/>
          <w:sz w:val="22"/>
        </w:rPr>
        <w:t xml:space="preserve">   </w:t>
      </w:r>
      <w:r w:rsidRPr="003A594E">
        <w:rPr>
          <w:color w:val="FF0000"/>
          <w:sz w:val="22"/>
        </w:rPr>
        <w:t xml:space="preserve"> </w:t>
      </w:r>
      <w:r w:rsidR="00BF0BD0" w:rsidRPr="003A594E">
        <w:rPr>
          <w:sz w:val="22"/>
        </w:rPr>
        <w:t>За отчетный период в школе компьютерной грамотности «Электронный гражданин» обучено - 6 человек  инвалидов.</w:t>
      </w:r>
      <w:r w:rsidR="00803803" w:rsidRPr="003A594E">
        <w:rPr>
          <w:sz w:val="22"/>
        </w:rPr>
        <w:t xml:space="preserve"> </w:t>
      </w:r>
      <w:r w:rsidR="00BF0BD0" w:rsidRPr="003A594E">
        <w:rPr>
          <w:sz w:val="22"/>
        </w:rPr>
        <w:t xml:space="preserve">ЦОД организует  мероприятия социальной направленности </w:t>
      </w:r>
      <w:r w:rsidRPr="003A594E">
        <w:rPr>
          <w:sz w:val="22"/>
        </w:rPr>
        <w:t xml:space="preserve">для </w:t>
      </w:r>
      <w:r w:rsidR="00BF0BD0" w:rsidRPr="003A594E">
        <w:rPr>
          <w:sz w:val="22"/>
        </w:rPr>
        <w:t>инвалидов и пенсионеров.   Это такие темы, как информационная и психологическая безопасность Интернета, защита прав потребителей в сфере ЖКХ, здравоохранении,   торговле, о деятельности банков  и т.д. с приглашением специалистов.</w:t>
      </w:r>
    </w:p>
    <w:p w:rsidR="00BF0BD0" w:rsidRPr="003A594E" w:rsidRDefault="00BF0BD0" w:rsidP="002719F9">
      <w:pPr>
        <w:pStyle w:val="af5"/>
        <w:jc w:val="both"/>
        <w:rPr>
          <w:rFonts w:ascii="Times New Roman" w:hAnsi="Times New Roman"/>
          <w:szCs w:val="24"/>
        </w:rPr>
      </w:pPr>
      <w:r w:rsidRPr="003A594E">
        <w:rPr>
          <w:rFonts w:ascii="Times New Roman" w:hAnsi="Times New Roman"/>
          <w:szCs w:val="24"/>
        </w:rPr>
        <w:t xml:space="preserve">Центральная библиотека систематически информирует население города об информационных  и технических ресурсах и услугах для слепых и слабовидящих через СМИ, а также размещает списки литературы, объявления в учреждении социальной защиты населения, центре реабилитации инвалидов </w:t>
      </w:r>
      <w:r w:rsidR="002719F9" w:rsidRPr="003A594E">
        <w:rPr>
          <w:rFonts w:ascii="Times New Roman" w:hAnsi="Times New Roman"/>
          <w:szCs w:val="24"/>
        </w:rPr>
        <w:t>в клубе «Оптимист», на сайте, в библиотеках.</w:t>
      </w:r>
    </w:p>
    <w:p w:rsidR="00BF0BD0" w:rsidRPr="003A594E" w:rsidRDefault="002719F9" w:rsidP="002719F9">
      <w:pPr>
        <w:pStyle w:val="af5"/>
        <w:jc w:val="both"/>
        <w:rPr>
          <w:rFonts w:ascii="Times New Roman" w:hAnsi="Times New Roman"/>
          <w:szCs w:val="24"/>
        </w:rPr>
      </w:pPr>
      <w:r w:rsidRPr="003A594E">
        <w:rPr>
          <w:rFonts w:ascii="Times New Roman" w:hAnsi="Times New Roman"/>
          <w:szCs w:val="24"/>
        </w:rPr>
        <w:t>Инвалидов (а так</w:t>
      </w:r>
      <w:r w:rsidR="00BF0BD0" w:rsidRPr="003A594E">
        <w:rPr>
          <w:rFonts w:ascii="Times New Roman" w:hAnsi="Times New Roman"/>
          <w:szCs w:val="24"/>
        </w:rPr>
        <w:t>же специалистов, работающих с ними) оповеща</w:t>
      </w:r>
      <w:r w:rsidR="008A3004" w:rsidRPr="003A594E">
        <w:rPr>
          <w:rFonts w:ascii="Times New Roman" w:hAnsi="Times New Roman"/>
          <w:szCs w:val="24"/>
        </w:rPr>
        <w:t>ю</w:t>
      </w:r>
      <w:r w:rsidR="00BF0BD0" w:rsidRPr="003A594E">
        <w:rPr>
          <w:rFonts w:ascii="Times New Roman" w:hAnsi="Times New Roman"/>
          <w:szCs w:val="24"/>
        </w:rPr>
        <w:t xml:space="preserve">м по телефону   о поступлении новых заказов, </w:t>
      </w:r>
      <w:r w:rsidRPr="003A594E">
        <w:rPr>
          <w:rFonts w:ascii="Times New Roman" w:hAnsi="Times New Roman"/>
          <w:szCs w:val="24"/>
        </w:rPr>
        <w:t xml:space="preserve"> </w:t>
      </w:r>
      <w:r w:rsidR="00BF0BD0" w:rsidRPr="003A594E">
        <w:rPr>
          <w:rFonts w:ascii="Times New Roman" w:hAnsi="Times New Roman"/>
          <w:szCs w:val="24"/>
        </w:rPr>
        <w:t>пользователей  библиотеки, не имеющих возможность посещать библиотеку по состоянию здоровья</w:t>
      </w:r>
      <w:r w:rsidRPr="003A594E">
        <w:rPr>
          <w:rFonts w:ascii="Times New Roman" w:hAnsi="Times New Roman"/>
          <w:szCs w:val="24"/>
        </w:rPr>
        <w:t xml:space="preserve">, </w:t>
      </w:r>
      <w:r w:rsidR="00BF0BD0" w:rsidRPr="003A594E">
        <w:rPr>
          <w:rFonts w:ascii="Times New Roman" w:hAnsi="Times New Roman"/>
          <w:szCs w:val="24"/>
        </w:rPr>
        <w:t xml:space="preserve">  обслужива</w:t>
      </w:r>
      <w:r w:rsidR="008A3004" w:rsidRPr="003A594E">
        <w:rPr>
          <w:rFonts w:ascii="Times New Roman" w:hAnsi="Times New Roman"/>
          <w:szCs w:val="24"/>
        </w:rPr>
        <w:t>ю</w:t>
      </w:r>
      <w:r w:rsidR="00BF0BD0" w:rsidRPr="003A594E">
        <w:rPr>
          <w:rFonts w:ascii="Times New Roman" w:hAnsi="Times New Roman"/>
          <w:szCs w:val="24"/>
        </w:rPr>
        <w:t>м книгой на дому</w:t>
      </w:r>
      <w:r w:rsidRPr="003A594E">
        <w:rPr>
          <w:rFonts w:ascii="Times New Roman" w:hAnsi="Times New Roman"/>
          <w:szCs w:val="24"/>
        </w:rPr>
        <w:t xml:space="preserve"> – 3 чел</w:t>
      </w:r>
      <w:r w:rsidR="00BF0BD0" w:rsidRPr="003A594E">
        <w:rPr>
          <w:rFonts w:ascii="Times New Roman" w:hAnsi="Times New Roman"/>
          <w:szCs w:val="24"/>
        </w:rPr>
        <w:t>.</w:t>
      </w:r>
    </w:p>
    <w:p w:rsidR="00BF0BD0" w:rsidRPr="003A594E" w:rsidRDefault="00BF0BD0" w:rsidP="002719F9">
      <w:pPr>
        <w:contextualSpacing/>
        <w:jc w:val="both"/>
        <w:rPr>
          <w:bCs/>
          <w:iCs/>
          <w:sz w:val="22"/>
        </w:rPr>
      </w:pPr>
      <w:r w:rsidRPr="003A594E">
        <w:rPr>
          <w:bCs/>
          <w:iCs/>
          <w:sz w:val="22"/>
        </w:rPr>
        <w:t>Проведён обзор литературы «Работа с людьми с ОВЗ по разным направлениям» на едином методическом дне в КЦСОН «Импульс»,</w:t>
      </w:r>
    </w:p>
    <w:p w:rsidR="00BF0BD0" w:rsidRPr="003A594E" w:rsidRDefault="00BF0BD0" w:rsidP="001448E2">
      <w:pPr>
        <w:contextualSpacing/>
        <w:jc w:val="both"/>
        <w:rPr>
          <w:bCs/>
          <w:iCs/>
          <w:sz w:val="22"/>
        </w:rPr>
      </w:pPr>
      <w:r w:rsidRPr="003A594E">
        <w:rPr>
          <w:bCs/>
          <w:iCs/>
          <w:sz w:val="22"/>
        </w:rPr>
        <w:t>Составлен список литературы «Работа с лю</w:t>
      </w:r>
      <w:r w:rsidR="008A3004" w:rsidRPr="003A594E">
        <w:rPr>
          <w:bCs/>
          <w:iCs/>
          <w:sz w:val="22"/>
        </w:rPr>
        <w:t>дьми с ОВЗ» для КЦСОН «Импульс»</w:t>
      </w:r>
      <w:r w:rsidRPr="003A594E">
        <w:rPr>
          <w:sz w:val="22"/>
        </w:rPr>
        <w:t xml:space="preserve"> – 1список.</w:t>
      </w:r>
    </w:p>
    <w:p w:rsidR="00BF0BD0" w:rsidRPr="002E24C4" w:rsidRDefault="00BF0BD0" w:rsidP="003A594E">
      <w:pPr>
        <w:pStyle w:val="a4"/>
        <w:jc w:val="center"/>
        <w:rPr>
          <w:rFonts w:ascii="Times New Roman" w:hAnsi="Times New Roman"/>
          <w:sz w:val="24"/>
          <w:szCs w:val="24"/>
          <w:u w:val="none"/>
        </w:rPr>
      </w:pPr>
      <w:r w:rsidRPr="002E24C4">
        <w:rPr>
          <w:rFonts w:ascii="Times New Roman" w:hAnsi="Times New Roman"/>
          <w:sz w:val="24"/>
          <w:szCs w:val="24"/>
          <w:u w:val="none"/>
        </w:rPr>
        <w:t>Координационная деятельность библиотеки с организациями и учреждениями, занимающимися проблемами инвалидов.</w:t>
      </w:r>
    </w:p>
    <w:p w:rsidR="00BF0BD0" w:rsidRPr="003A594E" w:rsidRDefault="00BF0BD0" w:rsidP="003C6674">
      <w:pPr>
        <w:pStyle w:val="ac"/>
        <w:numPr>
          <w:ilvl w:val="0"/>
          <w:numId w:val="19"/>
        </w:numPr>
        <w:shd w:val="clear" w:color="auto" w:fill="FFFFFF"/>
        <w:tabs>
          <w:tab w:val="left" w:pos="1258"/>
        </w:tabs>
        <w:ind w:right="16"/>
        <w:contextualSpacing/>
        <w:jc w:val="both"/>
        <w:rPr>
          <w:rFonts w:ascii="Times New Roman" w:hAnsi="Times New Roman"/>
          <w:szCs w:val="24"/>
        </w:rPr>
      </w:pPr>
      <w:r w:rsidRPr="003A594E">
        <w:rPr>
          <w:rFonts w:ascii="Times New Roman" w:hAnsi="Times New Roman"/>
          <w:szCs w:val="24"/>
        </w:rPr>
        <w:lastRenderedPageBreak/>
        <w:t xml:space="preserve">Участие </w:t>
      </w:r>
      <w:r w:rsidR="002719F9" w:rsidRPr="003A594E">
        <w:rPr>
          <w:rFonts w:ascii="Times New Roman" w:hAnsi="Times New Roman"/>
          <w:szCs w:val="24"/>
        </w:rPr>
        <w:t>сотрудников</w:t>
      </w:r>
      <w:r w:rsidR="009D3025" w:rsidRPr="003A594E">
        <w:rPr>
          <w:rFonts w:ascii="Times New Roman" w:hAnsi="Times New Roman"/>
          <w:szCs w:val="24"/>
        </w:rPr>
        <w:t xml:space="preserve"> ЦБС</w:t>
      </w:r>
      <w:r w:rsidRPr="003A594E">
        <w:rPr>
          <w:rFonts w:ascii="Times New Roman" w:hAnsi="Times New Roman"/>
          <w:szCs w:val="24"/>
        </w:rPr>
        <w:t xml:space="preserve">  в работе круглого стола на тему:</w:t>
      </w:r>
      <w:r w:rsidRPr="003A594E">
        <w:rPr>
          <w:rFonts w:ascii="Times New Roman" w:eastAsia="Calibri" w:hAnsi="Times New Roman"/>
          <w:bCs/>
          <w:szCs w:val="24"/>
        </w:rPr>
        <w:t xml:space="preserve">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w:t>
      </w:r>
      <w:r w:rsidRPr="003A594E">
        <w:rPr>
          <w:rFonts w:ascii="Times New Roman" w:hAnsi="Times New Roman"/>
          <w:szCs w:val="24"/>
        </w:rPr>
        <w:t>, о совместном  создании «Тактильной книги» на базе социально-реабилитационного  центра для несовершеннолетних "Зина"</w:t>
      </w:r>
      <w:r w:rsidR="00F252B1" w:rsidRPr="003A594E">
        <w:rPr>
          <w:rFonts w:ascii="Times New Roman" w:hAnsi="Times New Roman"/>
          <w:szCs w:val="24"/>
        </w:rPr>
        <w:t xml:space="preserve"> </w:t>
      </w:r>
      <w:r w:rsidR="009D3025" w:rsidRPr="003A594E">
        <w:rPr>
          <w:rFonts w:ascii="Times New Roman" w:hAnsi="Times New Roman"/>
          <w:szCs w:val="24"/>
        </w:rPr>
        <w:t>в БУ «Комплексный центр социального обслуживания населения «Импульс»</w:t>
      </w:r>
      <w:r w:rsidRPr="003A594E">
        <w:rPr>
          <w:rFonts w:ascii="Times New Roman" w:hAnsi="Times New Roman"/>
          <w:szCs w:val="24"/>
        </w:rPr>
        <w:t>.</w:t>
      </w:r>
    </w:p>
    <w:p w:rsidR="00BF0BD0" w:rsidRPr="003A594E" w:rsidRDefault="00BF0BD0" w:rsidP="003C6674">
      <w:pPr>
        <w:pStyle w:val="ac"/>
        <w:numPr>
          <w:ilvl w:val="0"/>
          <w:numId w:val="19"/>
        </w:numPr>
        <w:contextualSpacing/>
        <w:jc w:val="both"/>
        <w:rPr>
          <w:rFonts w:ascii="Times New Roman" w:hAnsi="Times New Roman"/>
          <w:szCs w:val="24"/>
        </w:rPr>
      </w:pPr>
      <w:r w:rsidRPr="003A594E">
        <w:rPr>
          <w:rFonts w:ascii="Times New Roman" w:hAnsi="Times New Roman"/>
          <w:szCs w:val="24"/>
        </w:rPr>
        <w:t xml:space="preserve">Участие </w:t>
      </w:r>
      <w:r w:rsidR="009D3025" w:rsidRPr="003A594E">
        <w:rPr>
          <w:rFonts w:ascii="Times New Roman" w:hAnsi="Times New Roman"/>
          <w:szCs w:val="24"/>
        </w:rPr>
        <w:t>на</w:t>
      </w:r>
      <w:r w:rsidRPr="003A594E">
        <w:rPr>
          <w:rFonts w:ascii="Times New Roman" w:hAnsi="Times New Roman"/>
          <w:szCs w:val="24"/>
        </w:rPr>
        <w:t xml:space="preserve"> собрании  для родителей детей инвалидов,  с темой «Современные библиотечные средства реабилитации инвалидов по зрению». Характер этой информации:  о поступлении новой тифлотехники и приглашении воспользоваться тифлофлеш -плейерами для прослушивания говорящих книг; реклама  об информационных услугах Тюменской областной библиотеки для слепых, реклама о предоставлении услуги книгоношества для слепых и слабовидящих жителей города</w:t>
      </w:r>
      <w:r w:rsidR="009D3025" w:rsidRPr="003A594E">
        <w:rPr>
          <w:rFonts w:ascii="Times New Roman" w:hAnsi="Times New Roman"/>
          <w:szCs w:val="24"/>
        </w:rPr>
        <w:t xml:space="preserve"> в  БУ «Комплексный центр социального обслуживания населения «Импульс»</w:t>
      </w:r>
      <w:r w:rsidRPr="003A594E">
        <w:rPr>
          <w:rFonts w:ascii="Times New Roman" w:hAnsi="Times New Roman"/>
          <w:szCs w:val="24"/>
        </w:rPr>
        <w:t xml:space="preserve">. </w:t>
      </w:r>
    </w:p>
    <w:p w:rsidR="00BF0BD0" w:rsidRPr="003A594E" w:rsidRDefault="00BF0BD0" w:rsidP="003C6674">
      <w:pPr>
        <w:pStyle w:val="ac"/>
        <w:numPr>
          <w:ilvl w:val="0"/>
          <w:numId w:val="19"/>
        </w:numPr>
        <w:contextualSpacing/>
        <w:jc w:val="both"/>
        <w:rPr>
          <w:rFonts w:ascii="Times New Roman" w:hAnsi="Times New Roman"/>
          <w:szCs w:val="24"/>
        </w:rPr>
      </w:pPr>
      <w:r w:rsidRPr="003A594E">
        <w:rPr>
          <w:rFonts w:ascii="Times New Roman" w:hAnsi="Times New Roman"/>
          <w:szCs w:val="24"/>
        </w:rPr>
        <w:t xml:space="preserve">Участие </w:t>
      </w:r>
      <w:r w:rsidR="009D3025" w:rsidRPr="003A594E">
        <w:rPr>
          <w:rFonts w:ascii="Times New Roman" w:hAnsi="Times New Roman"/>
          <w:szCs w:val="24"/>
        </w:rPr>
        <w:t>на</w:t>
      </w:r>
      <w:r w:rsidRPr="003A594E">
        <w:rPr>
          <w:rFonts w:ascii="Times New Roman" w:hAnsi="Times New Roman"/>
          <w:szCs w:val="24"/>
        </w:rPr>
        <w:t xml:space="preserve"> родительском собрании </w:t>
      </w:r>
      <w:r w:rsidR="009D3025" w:rsidRPr="003A594E">
        <w:rPr>
          <w:rFonts w:ascii="Times New Roman" w:hAnsi="Times New Roman"/>
          <w:szCs w:val="24"/>
        </w:rPr>
        <w:t>с темой</w:t>
      </w:r>
      <w:r w:rsidRPr="003A594E">
        <w:rPr>
          <w:rFonts w:ascii="Times New Roman" w:hAnsi="Times New Roman"/>
          <w:szCs w:val="24"/>
        </w:rPr>
        <w:t xml:space="preserve"> «Реабилитация детей – инвалидов средствами библиотечного обслуживания, оказание методической помощи родителям детей-инвалидов, организация досуга путем совместного проведения мероприятий, информация </w:t>
      </w:r>
      <w:r w:rsidR="009D3025" w:rsidRPr="003A594E">
        <w:rPr>
          <w:rFonts w:ascii="Times New Roman" w:hAnsi="Times New Roman"/>
          <w:szCs w:val="24"/>
        </w:rPr>
        <w:t xml:space="preserve"> о спец</w:t>
      </w:r>
      <w:r w:rsidRPr="003A594E">
        <w:rPr>
          <w:rFonts w:ascii="Times New Roman" w:hAnsi="Times New Roman"/>
          <w:szCs w:val="24"/>
        </w:rPr>
        <w:t>средствах предназначенных для инвалидов по зрению</w:t>
      </w:r>
      <w:r w:rsidR="009D3025" w:rsidRPr="003A594E">
        <w:rPr>
          <w:rFonts w:ascii="Times New Roman" w:hAnsi="Times New Roman"/>
          <w:szCs w:val="24"/>
        </w:rPr>
        <w:t xml:space="preserve"> в  общественной  организации «Солнце во благо» (руководитель организации Л.В. Гуранкова).</w:t>
      </w:r>
      <w:r w:rsidRPr="003A594E">
        <w:rPr>
          <w:rFonts w:ascii="Times New Roman" w:hAnsi="Times New Roman"/>
          <w:szCs w:val="24"/>
        </w:rPr>
        <w:t>.</w:t>
      </w:r>
    </w:p>
    <w:p w:rsidR="00BF0BD0" w:rsidRPr="003A594E" w:rsidRDefault="00BF0BD0" w:rsidP="003C6674">
      <w:pPr>
        <w:pStyle w:val="ac"/>
        <w:numPr>
          <w:ilvl w:val="0"/>
          <w:numId w:val="19"/>
        </w:numPr>
        <w:spacing w:after="0" w:line="240" w:lineRule="auto"/>
        <w:contextualSpacing/>
        <w:jc w:val="both"/>
        <w:rPr>
          <w:rFonts w:ascii="Times New Roman" w:hAnsi="Times New Roman"/>
          <w:szCs w:val="24"/>
        </w:rPr>
      </w:pPr>
      <w:r w:rsidRPr="003A594E">
        <w:rPr>
          <w:rFonts w:ascii="Times New Roman" w:hAnsi="Times New Roman"/>
          <w:szCs w:val="24"/>
        </w:rPr>
        <w:t>Консультация на дому «о  правилах пользовании  тифлофлешплеером и  обмен «говорящих книг»- Рамазанова Светлана Тумалаевна- инвалид по зрению</w:t>
      </w:r>
      <w:r w:rsidR="009D3025" w:rsidRPr="003A594E">
        <w:rPr>
          <w:rFonts w:ascii="Times New Roman" w:hAnsi="Times New Roman"/>
          <w:szCs w:val="24"/>
        </w:rPr>
        <w:t>,</w:t>
      </w:r>
      <w:r w:rsidRPr="003A594E">
        <w:rPr>
          <w:rFonts w:ascii="Times New Roman" w:hAnsi="Times New Roman"/>
          <w:szCs w:val="24"/>
        </w:rPr>
        <w:t xml:space="preserve">  не имеющей навыков ориентировки по городу, она взята на надомное обслуживание.</w:t>
      </w:r>
    </w:p>
    <w:p w:rsidR="00BF0BD0" w:rsidRPr="003A594E" w:rsidRDefault="00BF0BD0" w:rsidP="003C6674">
      <w:pPr>
        <w:pStyle w:val="af5"/>
        <w:numPr>
          <w:ilvl w:val="0"/>
          <w:numId w:val="19"/>
        </w:numPr>
        <w:contextualSpacing/>
        <w:jc w:val="both"/>
        <w:rPr>
          <w:rFonts w:ascii="Times New Roman" w:hAnsi="Times New Roman"/>
          <w:szCs w:val="24"/>
        </w:rPr>
      </w:pPr>
      <w:r w:rsidRPr="003A594E">
        <w:rPr>
          <w:rFonts w:ascii="Times New Roman" w:hAnsi="Times New Roman"/>
          <w:szCs w:val="24"/>
        </w:rPr>
        <w:t>В течение года  по мере поступления заказов и в целях информирования о новых поступлениях «говорящих книг» оповещали по  телефону  инвалидов по зрению.</w:t>
      </w:r>
    </w:p>
    <w:p w:rsidR="009D3025" w:rsidRPr="003A594E" w:rsidRDefault="00BF0BD0" w:rsidP="009D3025">
      <w:pPr>
        <w:pStyle w:val="a4"/>
        <w:jc w:val="both"/>
        <w:rPr>
          <w:rFonts w:ascii="Times New Roman" w:hAnsi="Times New Roman"/>
          <w:sz w:val="22"/>
          <w:szCs w:val="24"/>
          <w:u w:val="none"/>
        </w:rPr>
      </w:pPr>
      <w:r w:rsidRPr="003A594E">
        <w:rPr>
          <w:rFonts w:ascii="Times New Roman" w:hAnsi="Times New Roman"/>
          <w:sz w:val="22"/>
          <w:szCs w:val="24"/>
          <w:u w:val="none"/>
        </w:rPr>
        <w:t>Формирование и организация фондов и каталогов, адаптированных к потребностям инвалидов (фонд адаптированных изданий или фонд временного пользования из других библиотек: объем специализированного фонда (экз.), в том числе по видам: брайлевские издания; плоскопечатные с крупным шрифтом; аудио, говорящие)</w:t>
      </w:r>
    </w:p>
    <w:p w:rsidR="00BF0BD0" w:rsidRPr="003A594E" w:rsidRDefault="009D3025" w:rsidP="009D3025">
      <w:pPr>
        <w:pStyle w:val="af5"/>
        <w:tabs>
          <w:tab w:val="left" w:pos="709"/>
        </w:tabs>
        <w:ind w:left="709" w:hanging="709"/>
        <w:jc w:val="both"/>
        <w:rPr>
          <w:rFonts w:ascii="Times New Roman" w:hAnsi="Times New Roman"/>
          <w:szCs w:val="24"/>
        </w:rPr>
      </w:pPr>
      <w:r w:rsidRPr="003A594E">
        <w:rPr>
          <w:rFonts w:ascii="Times New Roman" w:hAnsi="Times New Roman"/>
          <w:szCs w:val="24"/>
        </w:rPr>
        <w:t xml:space="preserve">   </w:t>
      </w:r>
      <w:r w:rsidR="00BF0BD0" w:rsidRPr="003A594E">
        <w:rPr>
          <w:rFonts w:ascii="Times New Roman" w:hAnsi="Times New Roman"/>
          <w:szCs w:val="24"/>
        </w:rPr>
        <w:t>Централизованная  библиотечная система  располагает фондом для слабовидящих людей.   Спецвидов документов в библ</w:t>
      </w:r>
      <w:r w:rsidR="001448E2" w:rsidRPr="003A594E">
        <w:rPr>
          <w:rFonts w:ascii="Times New Roman" w:hAnsi="Times New Roman"/>
          <w:szCs w:val="24"/>
        </w:rPr>
        <w:t xml:space="preserve">иотечном </w:t>
      </w:r>
      <w:r w:rsidR="00BF0BD0" w:rsidRPr="003A594E">
        <w:rPr>
          <w:rFonts w:ascii="Times New Roman" w:hAnsi="Times New Roman"/>
          <w:szCs w:val="24"/>
        </w:rPr>
        <w:t>фонде ЦБС состоит - 47 единиц в т.ч.</w:t>
      </w:r>
      <w:r w:rsidRPr="003A594E">
        <w:rPr>
          <w:rFonts w:ascii="Times New Roman" w:hAnsi="Times New Roman"/>
          <w:szCs w:val="24"/>
        </w:rPr>
        <w:t>:</w:t>
      </w:r>
      <w:r w:rsidR="00BF0BD0" w:rsidRPr="003A594E">
        <w:rPr>
          <w:rFonts w:ascii="Times New Roman" w:hAnsi="Times New Roman"/>
          <w:szCs w:val="24"/>
        </w:rPr>
        <w:t xml:space="preserve">        </w:t>
      </w:r>
    </w:p>
    <w:p w:rsidR="009D3025" w:rsidRPr="003A594E" w:rsidRDefault="009D3025" w:rsidP="009D3025">
      <w:pPr>
        <w:pStyle w:val="af5"/>
        <w:tabs>
          <w:tab w:val="left" w:pos="709"/>
        </w:tabs>
        <w:jc w:val="both"/>
        <w:rPr>
          <w:rFonts w:ascii="Times New Roman" w:hAnsi="Times New Roman"/>
          <w:szCs w:val="24"/>
        </w:rPr>
      </w:pPr>
      <w:r w:rsidRPr="003A594E">
        <w:rPr>
          <w:rFonts w:ascii="Times New Roman" w:hAnsi="Times New Roman"/>
          <w:szCs w:val="24"/>
        </w:rPr>
        <w:t xml:space="preserve"> - </w:t>
      </w:r>
      <w:r w:rsidR="00BF0BD0" w:rsidRPr="003A594E">
        <w:rPr>
          <w:rFonts w:ascii="Times New Roman" w:hAnsi="Times New Roman"/>
          <w:szCs w:val="24"/>
        </w:rPr>
        <w:t xml:space="preserve">Флэш-карты – 36 ед., </w:t>
      </w:r>
    </w:p>
    <w:p w:rsidR="009D3025" w:rsidRPr="003A594E" w:rsidRDefault="009D3025" w:rsidP="00BF0BD0">
      <w:pPr>
        <w:pStyle w:val="af5"/>
        <w:tabs>
          <w:tab w:val="left" w:pos="709"/>
        </w:tabs>
        <w:ind w:left="709" w:hanging="709"/>
        <w:jc w:val="both"/>
        <w:rPr>
          <w:rFonts w:ascii="Times New Roman" w:hAnsi="Times New Roman"/>
          <w:szCs w:val="24"/>
        </w:rPr>
      </w:pPr>
      <w:r w:rsidRPr="003A594E">
        <w:rPr>
          <w:rFonts w:ascii="Times New Roman" w:hAnsi="Times New Roman"/>
          <w:szCs w:val="24"/>
        </w:rPr>
        <w:t xml:space="preserve">- </w:t>
      </w:r>
      <w:r w:rsidR="00BF0BD0" w:rsidRPr="003A594E">
        <w:rPr>
          <w:rFonts w:ascii="Times New Roman" w:hAnsi="Times New Roman"/>
          <w:szCs w:val="24"/>
        </w:rPr>
        <w:t xml:space="preserve">тактильная книга – 5 ед., </w:t>
      </w:r>
    </w:p>
    <w:p w:rsidR="009D3025" w:rsidRPr="003A594E" w:rsidRDefault="009D3025" w:rsidP="00BF0BD0">
      <w:pPr>
        <w:pStyle w:val="af5"/>
        <w:tabs>
          <w:tab w:val="left" w:pos="709"/>
        </w:tabs>
        <w:ind w:left="709" w:hanging="709"/>
        <w:jc w:val="both"/>
        <w:rPr>
          <w:rFonts w:ascii="Times New Roman" w:hAnsi="Times New Roman"/>
          <w:szCs w:val="24"/>
        </w:rPr>
      </w:pPr>
      <w:r w:rsidRPr="003A594E">
        <w:rPr>
          <w:rFonts w:ascii="Times New Roman" w:hAnsi="Times New Roman"/>
          <w:szCs w:val="24"/>
        </w:rPr>
        <w:t xml:space="preserve">- </w:t>
      </w:r>
      <w:r w:rsidR="00BF0BD0" w:rsidRPr="003A594E">
        <w:rPr>
          <w:rFonts w:ascii="Times New Roman" w:hAnsi="Times New Roman"/>
          <w:szCs w:val="24"/>
        </w:rPr>
        <w:t>аудиокниг</w:t>
      </w:r>
      <w:r w:rsidRPr="003A594E">
        <w:rPr>
          <w:rFonts w:ascii="Times New Roman" w:hAnsi="Times New Roman"/>
          <w:szCs w:val="24"/>
        </w:rPr>
        <w:t>а</w:t>
      </w:r>
      <w:r w:rsidR="00BF0BD0" w:rsidRPr="003A594E">
        <w:rPr>
          <w:rFonts w:ascii="Times New Roman" w:hAnsi="Times New Roman"/>
          <w:szCs w:val="24"/>
        </w:rPr>
        <w:t xml:space="preserve"> – 10 ед. </w:t>
      </w:r>
    </w:p>
    <w:p w:rsidR="001448E2" w:rsidRPr="003A594E" w:rsidRDefault="00F252B1" w:rsidP="001448E2">
      <w:pPr>
        <w:pStyle w:val="af5"/>
        <w:tabs>
          <w:tab w:val="left" w:pos="709"/>
        </w:tabs>
        <w:ind w:left="709" w:hanging="709"/>
        <w:jc w:val="both"/>
        <w:rPr>
          <w:rFonts w:ascii="Times New Roman" w:hAnsi="Times New Roman"/>
          <w:szCs w:val="24"/>
        </w:rPr>
      </w:pPr>
      <w:r w:rsidRPr="003A594E">
        <w:rPr>
          <w:rFonts w:ascii="Times New Roman" w:hAnsi="Times New Roman"/>
          <w:szCs w:val="24"/>
        </w:rPr>
        <w:t xml:space="preserve">  В</w:t>
      </w:r>
      <w:r w:rsidR="00BF0BD0" w:rsidRPr="003A594E">
        <w:rPr>
          <w:rFonts w:ascii="Times New Roman" w:hAnsi="Times New Roman"/>
          <w:szCs w:val="24"/>
        </w:rPr>
        <w:t>ыдано в пользование читающих устройств</w:t>
      </w:r>
      <w:r w:rsidRPr="003A594E">
        <w:rPr>
          <w:rFonts w:ascii="Times New Roman" w:hAnsi="Times New Roman"/>
          <w:szCs w:val="24"/>
        </w:rPr>
        <w:t xml:space="preserve"> </w:t>
      </w:r>
      <w:r w:rsidR="009D3025" w:rsidRPr="003A594E">
        <w:rPr>
          <w:rFonts w:ascii="Times New Roman" w:hAnsi="Times New Roman"/>
          <w:szCs w:val="24"/>
        </w:rPr>
        <w:t xml:space="preserve">  для прослушивания книг </w:t>
      </w:r>
      <w:r w:rsidR="00877A62" w:rsidRPr="003A594E">
        <w:rPr>
          <w:rFonts w:ascii="Times New Roman" w:hAnsi="Times New Roman"/>
          <w:szCs w:val="24"/>
        </w:rPr>
        <w:t>– 6 единиц.</w:t>
      </w:r>
    </w:p>
    <w:p w:rsidR="009D3025" w:rsidRPr="003A594E" w:rsidRDefault="009D3025" w:rsidP="001448E2">
      <w:pPr>
        <w:pStyle w:val="a4"/>
        <w:tabs>
          <w:tab w:val="left" w:pos="709"/>
        </w:tabs>
        <w:jc w:val="both"/>
        <w:rPr>
          <w:rFonts w:ascii="Times New Roman" w:hAnsi="Times New Roman"/>
          <w:b w:val="0"/>
          <w:sz w:val="22"/>
          <w:szCs w:val="24"/>
          <w:u w:val="none"/>
        </w:rPr>
      </w:pPr>
      <w:r w:rsidRPr="003A594E">
        <w:rPr>
          <w:rFonts w:ascii="Times New Roman" w:hAnsi="Times New Roman"/>
          <w:b w:val="0"/>
          <w:sz w:val="22"/>
          <w:szCs w:val="24"/>
          <w:u w:val="none"/>
        </w:rPr>
        <w:t xml:space="preserve"> </w:t>
      </w:r>
      <w:r w:rsidR="001448E2" w:rsidRPr="003A594E">
        <w:rPr>
          <w:rFonts w:ascii="Times New Roman" w:hAnsi="Times New Roman"/>
          <w:b w:val="0"/>
          <w:sz w:val="22"/>
          <w:szCs w:val="24"/>
          <w:u w:val="none"/>
        </w:rPr>
        <w:t xml:space="preserve">     </w:t>
      </w:r>
      <w:r w:rsidR="00BF0BD0" w:rsidRPr="003A594E">
        <w:rPr>
          <w:rFonts w:ascii="Times New Roman" w:hAnsi="Times New Roman"/>
          <w:b w:val="0"/>
          <w:sz w:val="22"/>
          <w:szCs w:val="24"/>
          <w:u w:val="none"/>
        </w:rPr>
        <w:t>Продолжается работа с ГАУКТО «Тюменская областная специальная библиотека для слепых» по ор</w:t>
      </w:r>
      <w:r w:rsidR="001448E2" w:rsidRPr="003A594E">
        <w:rPr>
          <w:rFonts w:ascii="Times New Roman" w:hAnsi="Times New Roman"/>
          <w:b w:val="0"/>
          <w:sz w:val="22"/>
          <w:szCs w:val="24"/>
          <w:u w:val="none"/>
        </w:rPr>
        <w:t xml:space="preserve">ганизации обслуживания книгой в </w:t>
      </w:r>
      <w:r w:rsidR="00BF0BD0" w:rsidRPr="003A594E">
        <w:rPr>
          <w:rFonts w:ascii="Times New Roman" w:hAnsi="Times New Roman"/>
          <w:b w:val="0"/>
          <w:sz w:val="22"/>
          <w:szCs w:val="24"/>
          <w:u w:val="none"/>
        </w:rPr>
        <w:t xml:space="preserve">специальных форматах читателей с нарушениями зрения. В соответствии с Договором на обслуживание по межбиблиотечному абонементу ТОСБС  предоставляет центральной библиотеке  по заявкам слабовидящих и слепых граждан из своего фонда на безвозмездной основе книги и журналы с укрупненным шрифтом, документы на специальных альтернативных носителях —   аудиокниги на кассетах, с 2011 года - на флэш-картах, дисках mp-3. </w:t>
      </w:r>
    </w:p>
    <w:p w:rsidR="009D3025" w:rsidRPr="003A594E" w:rsidRDefault="00BF0BD0" w:rsidP="001448E2">
      <w:pPr>
        <w:pStyle w:val="a4"/>
        <w:tabs>
          <w:tab w:val="left" w:pos="709"/>
        </w:tabs>
        <w:jc w:val="both"/>
        <w:rPr>
          <w:rFonts w:ascii="Times New Roman" w:hAnsi="Times New Roman"/>
          <w:b w:val="0"/>
          <w:sz w:val="22"/>
          <w:szCs w:val="24"/>
          <w:u w:val="none"/>
        </w:rPr>
      </w:pPr>
      <w:r w:rsidRPr="003A594E">
        <w:rPr>
          <w:rFonts w:ascii="Times New Roman" w:hAnsi="Times New Roman"/>
          <w:b w:val="0"/>
          <w:sz w:val="22"/>
          <w:szCs w:val="24"/>
          <w:u w:val="none"/>
        </w:rPr>
        <w:t>За отчетный период по межбиблиотечному абонементу из Тюменской областной специальной  библиот</w:t>
      </w:r>
      <w:r w:rsidR="001448E2" w:rsidRPr="003A594E">
        <w:rPr>
          <w:rFonts w:ascii="Times New Roman" w:hAnsi="Times New Roman"/>
          <w:b w:val="0"/>
          <w:sz w:val="22"/>
          <w:szCs w:val="24"/>
          <w:u w:val="none"/>
        </w:rPr>
        <w:t xml:space="preserve">еки для слепых было сделано -14 </w:t>
      </w:r>
      <w:r w:rsidRPr="003A594E">
        <w:rPr>
          <w:rFonts w:ascii="Times New Roman" w:hAnsi="Times New Roman"/>
          <w:b w:val="0"/>
          <w:sz w:val="22"/>
          <w:szCs w:val="24"/>
          <w:u w:val="none"/>
        </w:rPr>
        <w:t>заказов на «говорящие книги».</w:t>
      </w:r>
      <w:r w:rsidR="009D3025" w:rsidRPr="003A594E">
        <w:rPr>
          <w:rFonts w:ascii="Times New Roman" w:hAnsi="Times New Roman"/>
          <w:b w:val="0"/>
          <w:sz w:val="22"/>
          <w:szCs w:val="24"/>
          <w:u w:val="none"/>
        </w:rPr>
        <w:t xml:space="preserve"> </w:t>
      </w:r>
      <w:r w:rsidRPr="003A594E">
        <w:rPr>
          <w:rFonts w:ascii="Times New Roman" w:hAnsi="Times New Roman"/>
          <w:b w:val="0"/>
          <w:sz w:val="22"/>
          <w:szCs w:val="24"/>
          <w:u w:val="none"/>
        </w:rPr>
        <w:t xml:space="preserve"> </w:t>
      </w:r>
    </w:p>
    <w:p w:rsidR="00BF0BD0" w:rsidRPr="003A594E" w:rsidRDefault="00BF0BD0" w:rsidP="00877A62">
      <w:pPr>
        <w:pStyle w:val="a4"/>
        <w:tabs>
          <w:tab w:val="left" w:pos="709"/>
        </w:tabs>
        <w:jc w:val="both"/>
        <w:rPr>
          <w:rFonts w:ascii="Times New Roman" w:hAnsi="Times New Roman"/>
          <w:b w:val="0"/>
          <w:sz w:val="22"/>
          <w:szCs w:val="24"/>
          <w:u w:val="none"/>
        </w:rPr>
      </w:pPr>
      <w:r w:rsidRPr="003A594E">
        <w:rPr>
          <w:rFonts w:ascii="Times New Roman" w:hAnsi="Times New Roman"/>
          <w:b w:val="0"/>
          <w:bCs/>
          <w:sz w:val="22"/>
          <w:szCs w:val="24"/>
          <w:u w:val="none"/>
        </w:rPr>
        <w:t>Все заявки  выполнены, получено 75 говорящих книг -  это 440 произведений. Эта категория читат</w:t>
      </w:r>
      <w:r w:rsidR="001448E2" w:rsidRPr="003A594E">
        <w:rPr>
          <w:rFonts w:ascii="Times New Roman" w:hAnsi="Times New Roman"/>
          <w:b w:val="0"/>
          <w:bCs/>
          <w:sz w:val="22"/>
          <w:szCs w:val="24"/>
          <w:u w:val="none"/>
        </w:rPr>
        <w:t>елей, в основном, обращается</w:t>
      </w:r>
      <w:r w:rsidR="00877A62" w:rsidRPr="003A594E">
        <w:rPr>
          <w:rFonts w:ascii="Times New Roman" w:hAnsi="Times New Roman"/>
          <w:b w:val="0"/>
          <w:bCs/>
          <w:sz w:val="22"/>
          <w:szCs w:val="24"/>
          <w:u w:val="none"/>
        </w:rPr>
        <w:t xml:space="preserve"> </w:t>
      </w:r>
      <w:r w:rsidRPr="003A594E">
        <w:rPr>
          <w:rFonts w:ascii="Times New Roman" w:hAnsi="Times New Roman"/>
          <w:b w:val="0"/>
          <w:bCs/>
          <w:sz w:val="22"/>
          <w:szCs w:val="24"/>
          <w:u w:val="none"/>
        </w:rPr>
        <w:t xml:space="preserve">художественным произведениям </w:t>
      </w:r>
      <w:r w:rsidRPr="003A594E">
        <w:rPr>
          <w:rFonts w:ascii="Times New Roman" w:hAnsi="Times New Roman"/>
          <w:b w:val="0"/>
          <w:sz w:val="22"/>
          <w:szCs w:val="24"/>
          <w:u w:val="none"/>
        </w:rPr>
        <w:t xml:space="preserve">и книги по психологии, </w:t>
      </w:r>
      <w:r w:rsidRPr="003A594E">
        <w:rPr>
          <w:rFonts w:ascii="Times New Roman" w:hAnsi="Times New Roman"/>
          <w:b w:val="0"/>
          <w:bCs/>
          <w:sz w:val="22"/>
          <w:szCs w:val="24"/>
          <w:u w:val="none"/>
        </w:rPr>
        <w:t xml:space="preserve"> а инвалиды других категорий - к литературе по медицине, юридической и сценарному материалу. </w:t>
      </w:r>
      <w:r w:rsidRPr="003A594E">
        <w:rPr>
          <w:rFonts w:ascii="Times New Roman" w:hAnsi="Times New Roman"/>
          <w:b w:val="0"/>
          <w:sz w:val="22"/>
          <w:szCs w:val="24"/>
          <w:u w:val="none"/>
        </w:rPr>
        <w:t xml:space="preserve"> Заказы оформляются через электронный каталог ГАУК ТО ТОСБС. </w:t>
      </w:r>
    </w:p>
    <w:p w:rsidR="00BF0BD0" w:rsidRPr="003A594E" w:rsidRDefault="00BF0BD0" w:rsidP="00877A62">
      <w:pPr>
        <w:pStyle w:val="a4"/>
        <w:ind w:left="446"/>
        <w:jc w:val="both"/>
        <w:rPr>
          <w:rFonts w:ascii="Times New Roman" w:hAnsi="Times New Roman"/>
          <w:b w:val="0"/>
          <w:sz w:val="22"/>
          <w:szCs w:val="24"/>
        </w:rPr>
      </w:pPr>
      <w:r w:rsidRPr="003A594E">
        <w:rPr>
          <w:rFonts w:ascii="Times New Roman" w:hAnsi="Times New Roman"/>
          <w:sz w:val="22"/>
          <w:szCs w:val="24"/>
          <w:u w:val="none"/>
        </w:rPr>
        <w:t>Дополнительные сведения  (информация об автоматизации библиотек (наличие тифлокомпьютера, другой техники,  предназначенной для работы людей с ограничениями жизнедеятельности в библиотеке), какая работа проведена с инвалидами, не предусмотренная в данном перечне). Число специализированных технических средств (ед.), в том числе по видам: ПК с программным обеспечением, плеер, магнитофон, тифлооборудование, иная техника</w:t>
      </w:r>
      <w:r w:rsidRPr="003A594E">
        <w:rPr>
          <w:rFonts w:ascii="Times New Roman" w:hAnsi="Times New Roman"/>
          <w:sz w:val="22"/>
          <w:szCs w:val="24"/>
        </w:rPr>
        <w:t>.</w:t>
      </w:r>
    </w:p>
    <w:p w:rsidR="00877A62" w:rsidRPr="003A594E" w:rsidRDefault="00BF0BD0" w:rsidP="00877A62">
      <w:pPr>
        <w:pStyle w:val="a4"/>
        <w:tabs>
          <w:tab w:val="left" w:pos="709"/>
        </w:tabs>
        <w:jc w:val="both"/>
        <w:rPr>
          <w:rFonts w:ascii="Times New Roman" w:hAnsi="Times New Roman"/>
          <w:b w:val="0"/>
          <w:sz w:val="22"/>
          <w:szCs w:val="24"/>
          <w:u w:val="none"/>
        </w:rPr>
      </w:pPr>
      <w:r w:rsidRPr="003A594E">
        <w:rPr>
          <w:rFonts w:ascii="Times New Roman" w:hAnsi="Times New Roman"/>
          <w:b w:val="0"/>
          <w:sz w:val="22"/>
          <w:szCs w:val="24"/>
          <w:u w:val="none"/>
        </w:rPr>
        <w:t xml:space="preserve">Для обслуживания слабовидящих и незрячих  пользователей в </w:t>
      </w:r>
      <w:r w:rsidR="004E46AF" w:rsidRPr="003A594E">
        <w:rPr>
          <w:rFonts w:ascii="Times New Roman" w:hAnsi="Times New Roman"/>
          <w:b w:val="0"/>
          <w:sz w:val="22"/>
          <w:szCs w:val="24"/>
          <w:u w:val="none"/>
        </w:rPr>
        <w:t xml:space="preserve"> </w:t>
      </w:r>
      <w:r w:rsidRPr="003A594E">
        <w:rPr>
          <w:rFonts w:ascii="Times New Roman" w:hAnsi="Times New Roman"/>
          <w:b w:val="0"/>
          <w:sz w:val="22"/>
          <w:szCs w:val="24"/>
          <w:u w:val="none"/>
        </w:rPr>
        <w:t xml:space="preserve"> библиотеке  применяются новые информационные технологии и современные технические средства. В наличии  имеются  следующее оборудование: </w:t>
      </w:r>
    </w:p>
    <w:p w:rsidR="00BF0BD0" w:rsidRPr="003A594E" w:rsidRDefault="00BF0BD0" w:rsidP="00877A62">
      <w:pPr>
        <w:pStyle w:val="a4"/>
        <w:tabs>
          <w:tab w:val="left" w:pos="709"/>
        </w:tabs>
        <w:jc w:val="both"/>
        <w:rPr>
          <w:rFonts w:ascii="Times New Roman" w:hAnsi="Times New Roman"/>
          <w:b w:val="0"/>
          <w:sz w:val="22"/>
          <w:szCs w:val="24"/>
          <w:u w:val="none"/>
        </w:rPr>
      </w:pPr>
      <w:r w:rsidRPr="003A594E">
        <w:rPr>
          <w:rFonts w:ascii="Times New Roman" w:hAnsi="Times New Roman"/>
          <w:b w:val="0"/>
          <w:sz w:val="22"/>
          <w:szCs w:val="24"/>
          <w:u w:val="none"/>
        </w:rPr>
        <w:t>Тифлофлешплееры</w:t>
      </w:r>
      <w:r w:rsidR="00877A62" w:rsidRPr="003A594E">
        <w:rPr>
          <w:rFonts w:ascii="Times New Roman" w:hAnsi="Times New Roman"/>
          <w:b w:val="0"/>
          <w:sz w:val="22"/>
          <w:szCs w:val="24"/>
          <w:u w:val="none"/>
        </w:rPr>
        <w:t xml:space="preserve"> </w:t>
      </w:r>
      <w:r w:rsidRPr="003A594E">
        <w:rPr>
          <w:rFonts w:ascii="Times New Roman" w:hAnsi="Times New Roman"/>
          <w:b w:val="0"/>
          <w:sz w:val="22"/>
          <w:szCs w:val="24"/>
          <w:u w:val="none"/>
        </w:rPr>
        <w:t xml:space="preserve">- </w:t>
      </w:r>
      <w:r w:rsidR="007F50AC" w:rsidRPr="003A594E">
        <w:rPr>
          <w:rFonts w:ascii="Times New Roman" w:hAnsi="Times New Roman"/>
          <w:b w:val="0"/>
          <w:sz w:val="22"/>
          <w:szCs w:val="24"/>
          <w:u w:val="none"/>
        </w:rPr>
        <w:t>(</w:t>
      </w:r>
      <w:r w:rsidR="00877A62" w:rsidRPr="003A594E">
        <w:rPr>
          <w:rFonts w:ascii="Times New Roman" w:hAnsi="Times New Roman"/>
          <w:b w:val="0"/>
          <w:sz w:val="22"/>
          <w:szCs w:val="24"/>
          <w:u w:val="none"/>
        </w:rPr>
        <w:t>8</w:t>
      </w:r>
      <w:r w:rsidRPr="003A594E">
        <w:rPr>
          <w:rFonts w:ascii="Times New Roman" w:hAnsi="Times New Roman"/>
          <w:b w:val="0"/>
          <w:sz w:val="22"/>
          <w:szCs w:val="24"/>
          <w:u w:val="none"/>
        </w:rPr>
        <w:t xml:space="preserve"> единиц) являются техническим средством реабилитации инвалидов по зрению. Компактный, прос</w:t>
      </w:r>
      <w:r w:rsidR="004E46AF" w:rsidRPr="003A594E">
        <w:rPr>
          <w:rFonts w:ascii="Times New Roman" w:hAnsi="Times New Roman"/>
          <w:b w:val="0"/>
          <w:sz w:val="22"/>
          <w:szCs w:val="24"/>
          <w:u w:val="none"/>
        </w:rPr>
        <w:t>той в эксплуатации тифлофлэшпле</w:t>
      </w:r>
      <w:r w:rsidRPr="003A594E">
        <w:rPr>
          <w:rFonts w:ascii="Times New Roman" w:hAnsi="Times New Roman"/>
          <w:b w:val="0"/>
          <w:sz w:val="22"/>
          <w:szCs w:val="24"/>
          <w:u w:val="none"/>
        </w:rPr>
        <w:t>ер представляет собой самое современное решение для прослушивания «говорящих» книг, журналов, газет и т.д., записанн</w:t>
      </w:r>
      <w:r w:rsidR="004E46AF" w:rsidRPr="003A594E">
        <w:rPr>
          <w:rFonts w:ascii="Times New Roman" w:hAnsi="Times New Roman"/>
          <w:b w:val="0"/>
          <w:sz w:val="22"/>
          <w:szCs w:val="24"/>
          <w:u w:val="none"/>
        </w:rPr>
        <w:t>ых на флэш-картах. Тифлофлешплее</w:t>
      </w:r>
      <w:r w:rsidRPr="003A594E">
        <w:rPr>
          <w:rFonts w:ascii="Times New Roman" w:hAnsi="Times New Roman"/>
          <w:b w:val="0"/>
          <w:sz w:val="22"/>
          <w:szCs w:val="24"/>
          <w:u w:val="none"/>
        </w:rPr>
        <w:t xml:space="preserve">ры  -   7  шт., приобретены в 2015 </w:t>
      </w:r>
      <w:r w:rsidR="00877A62" w:rsidRPr="003A594E">
        <w:rPr>
          <w:rFonts w:ascii="Times New Roman" w:hAnsi="Times New Roman"/>
          <w:b w:val="0"/>
          <w:sz w:val="22"/>
          <w:szCs w:val="24"/>
          <w:u w:val="none"/>
        </w:rPr>
        <w:t xml:space="preserve">году (благотворительность) – ЦБ и </w:t>
      </w:r>
      <w:r w:rsidR="004E46AF" w:rsidRPr="003A594E">
        <w:rPr>
          <w:rFonts w:ascii="Times New Roman" w:hAnsi="Times New Roman"/>
          <w:b w:val="0"/>
          <w:sz w:val="22"/>
          <w:szCs w:val="24"/>
          <w:u w:val="none"/>
        </w:rPr>
        <w:t xml:space="preserve"> </w:t>
      </w:r>
      <w:r w:rsidR="00877A62" w:rsidRPr="003A594E">
        <w:rPr>
          <w:rFonts w:ascii="Times New Roman" w:hAnsi="Times New Roman"/>
          <w:b w:val="0"/>
          <w:sz w:val="22"/>
          <w:szCs w:val="24"/>
          <w:u w:val="none"/>
        </w:rPr>
        <w:t>1 шт. – в комплекте с АРМ в БФ.№1</w:t>
      </w:r>
    </w:p>
    <w:p w:rsidR="00BF0BD0" w:rsidRPr="003A594E" w:rsidRDefault="00BF0BD0" w:rsidP="00877A62">
      <w:pPr>
        <w:pStyle w:val="a4"/>
        <w:tabs>
          <w:tab w:val="left" w:pos="709"/>
        </w:tabs>
        <w:jc w:val="both"/>
        <w:rPr>
          <w:rFonts w:ascii="Times New Roman" w:hAnsi="Times New Roman"/>
          <w:b w:val="0"/>
          <w:sz w:val="22"/>
          <w:szCs w:val="24"/>
          <w:u w:val="none"/>
        </w:rPr>
      </w:pPr>
      <w:r w:rsidRPr="003A594E">
        <w:rPr>
          <w:rFonts w:ascii="Times New Roman" w:hAnsi="Times New Roman"/>
          <w:b w:val="0"/>
          <w:sz w:val="22"/>
          <w:szCs w:val="24"/>
          <w:u w:val="none"/>
        </w:rPr>
        <w:t>Телевизионное увеличивающее устройство (ТУУ) или «электронная лупа». Это</w:t>
      </w:r>
      <w:r w:rsidR="007F50AC" w:rsidRPr="003A594E">
        <w:rPr>
          <w:rFonts w:ascii="Times New Roman" w:hAnsi="Times New Roman"/>
          <w:b w:val="0"/>
          <w:sz w:val="22"/>
          <w:szCs w:val="24"/>
          <w:u w:val="none"/>
        </w:rPr>
        <w:t xml:space="preserve"> </w:t>
      </w:r>
      <w:r w:rsidRPr="003A594E">
        <w:rPr>
          <w:rFonts w:ascii="Times New Roman" w:hAnsi="Times New Roman"/>
          <w:b w:val="0"/>
          <w:sz w:val="22"/>
          <w:szCs w:val="24"/>
          <w:u w:val="none"/>
        </w:rPr>
        <w:t>устройство позволяет увеличивать на экране монитора до нужных размеров изображения</w:t>
      </w:r>
      <w:r w:rsidR="00877A62" w:rsidRPr="003A594E">
        <w:rPr>
          <w:rFonts w:ascii="Times New Roman" w:hAnsi="Times New Roman"/>
          <w:b w:val="0"/>
          <w:sz w:val="22"/>
          <w:szCs w:val="24"/>
          <w:u w:val="none"/>
        </w:rPr>
        <w:t xml:space="preserve"> </w:t>
      </w:r>
      <w:r w:rsidRPr="003A594E">
        <w:rPr>
          <w:rFonts w:ascii="Times New Roman" w:hAnsi="Times New Roman"/>
          <w:b w:val="0"/>
          <w:sz w:val="22"/>
          <w:szCs w:val="24"/>
          <w:u w:val="none"/>
        </w:rPr>
        <w:t xml:space="preserve">объектов, тексты с мелким шрифтом. </w:t>
      </w:r>
    </w:p>
    <w:p w:rsidR="00BF0BD0" w:rsidRPr="003A594E" w:rsidRDefault="00BF0BD0" w:rsidP="00877A62">
      <w:pPr>
        <w:pStyle w:val="a4"/>
        <w:tabs>
          <w:tab w:val="left" w:pos="709"/>
        </w:tabs>
        <w:jc w:val="both"/>
        <w:rPr>
          <w:rFonts w:ascii="Times New Roman" w:hAnsi="Times New Roman"/>
          <w:b w:val="0"/>
          <w:sz w:val="22"/>
          <w:szCs w:val="24"/>
          <w:u w:val="none"/>
        </w:rPr>
      </w:pPr>
      <w:r w:rsidRPr="003A594E">
        <w:rPr>
          <w:rFonts w:ascii="Times New Roman" w:hAnsi="Times New Roman"/>
          <w:b w:val="0"/>
          <w:sz w:val="22"/>
          <w:szCs w:val="24"/>
          <w:u w:val="none"/>
        </w:rPr>
        <w:lastRenderedPageBreak/>
        <w:t>АРМ для с</w:t>
      </w:r>
      <w:r w:rsidR="009D3025" w:rsidRPr="003A594E">
        <w:rPr>
          <w:rFonts w:ascii="Times New Roman" w:hAnsi="Times New Roman"/>
          <w:b w:val="0"/>
          <w:sz w:val="22"/>
          <w:szCs w:val="24"/>
          <w:u w:val="none"/>
        </w:rPr>
        <w:t xml:space="preserve">лабовидящих – 2 ед. – </w:t>
      </w:r>
      <w:r w:rsidR="004E46AF" w:rsidRPr="003A594E">
        <w:rPr>
          <w:rFonts w:ascii="Times New Roman" w:hAnsi="Times New Roman"/>
          <w:b w:val="0"/>
          <w:sz w:val="22"/>
          <w:szCs w:val="24"/>
          <w:u w:val="none"/>
        </w:rPr>
        <w:t xml:space="preserve"> </w:t>
      </w:r>
      <w:r w:rsidR="009D3025" w:rsidRPr="003A594E">
        <w:rPr>
          <w:rFonts w:ascii="Times New Roman" w:hAnsi="Times New Roman"/>
          <w:b w:val="0"/>
          <w:sz w:val="22"/>
          <w:szCs w:val="24"/>
          <w:u w:val="none"/>
        </w:rPr>
        <w:t xml:space="preserve">ЦБ и БФ.1 </w:t>
      </w:r>
      <w:r w:rsidR="00615062" w:rsidRPr="003A594E">
        <w:rPr>
          <w:rFonts w:ascii="Times New Roman" w:hAnsi="Times New Roman"/>
          <w:b w:val="0"/>
          <w:sz w:val="22"/>
          <w:szCs w:val="24"/>
          <w:u w:val="none"/>
        </w:rPr>
        <w:t xml:space="preserve"> </w:t>
      </w:r>
      <w:r w:rsidR="009D3025" w:rsidRPr="003A594E">
        <w:rPr>
          <w:rFonts w:ascii="Times New Roman" w:hAnsi="Times New Roman"/>
          <w:b w:val="0"/>
          <w:sz w:val="22"/>
          <w:szCs w:val="24"/>
          <w:u w:val="none"/>
        </w:rPr>
        <w:t>(АРМ в ЦБ</w:t>
      </w:r>
      <w:r w:rsidRPr="003A594E">
        <w:rPr>
          <w:rFonts w:ascii="Times New Roman" w:hAnsi="Times New Roman"/>
          <w:b w:val="0"/>
          <w:sz w:val="22"/>
          <w:szCs w:val="24"/>
          <w:u w:val="none"/>
        </w:rPr>
        <w:t xml:space="preserve"> для слабовидящих </w:t>
      </w:r>
      <w:r w:rsidR="007F50AC" w:rsidRPr="003A594E">
        <w:rPr>
          <w:rFonts w:ascii="Times New Roman" w:hAnsi="Times New Roman"/>
          <w:b w:val="0"/>
          <w:sz w:val="22"/>
          <w:szCs w:val="24"/>
          <w:u w:val="none"/>
        </w:rPr>
        <w:t xml:space="preserve"> </w:t>
      </w:r>
      <w:r w:rsidRPr="003A594E">
        <w:rPr>
          <w:rFonts w:ascii="Times New Roman" w:hAnsi="Times New Roman"/>
          <w:b w:val="0"/>
          <w:sz w:val="22"/>
          <w:szCs w:val="24"/>
          <w:u w:val="none"/>
        </w:rPr>
        <w:t>польз</w:t>
      </w:r>
      <w:r w:rsidR="007F50AC" w:rsidRPr="003A594E">
        <w:rPr>
          <w:rFonts w:ascii="Times New Roman" w:hAnsi="Times New Roman"/>
          <w:b w:val="0"/>
          <w:sz w:val="22"/>
          <w:szCs w:val="24"/>
          <w:u w:val="none"/>
        </w:rPr>
        <w:t xml:space="preserve">ователей  оснащён устройствами, </w:t>
      </w:r>
      <w:r w:rsidRPr="003A594E">
        <w:rPr>
          <w:rFonts w:ascii="Times New Roman" w:hAnsi="Times New Roman"/>
          <w:b w:val="0"/>
          <w:sz w:val="22"/>
          <w:szCs w:val="24"/>
          <w:u w:val="none"/>
        </w:rPr>
        <w:t>компенсирующими нарушения зрения, слуха, движения, предоставляет новые</w:t>
      </w:r>
      <w:r w:rsidR="007F50AC" w:rsidRPr="003A594E">
        <w:rPr>
          <w:rFonts w:ascii="Times New Roman" w:hAnsi="Times New Roman"/>
          <w:b w:val="0"/>
          <w:sz w:val="22"/>
          <w:szCs w:val="24"/>
          <w:u w:val="none"/>
        </w:rPr>
        <w:t xml:space="preserve"> </w:t>
      </w:r>
      <w:r w:rsidRPr="003A594E">
        <w:rPr>
          <w:rFonts w:ascii="Times New Roman" w:hAnsi="Times New Roman"/>
          <w:b w:val="0"/>
          <w:sz w:val="22"/>
          <w:szCs w:val="24"/>
          <w:u w:val="none"/>
        </w:rPr>
        <w:t xml:space="preserve"> возможности специальным группам пользователей. В</w:t>
      </w:r>
      <w:r w:rsidR="007F50AC" w:rsidRPr="003A594E">
        <w:rPr>
          <w:rFonts w:ascii="Times New Roman" w:hAnsi="Times New Roman"/>
          <w:b w:val="0"/>
          <w:sz w:val="22"/>
          <w:szCs w:val="24"/>
          <w:u w:val="none"/>
        </w:rPr>
        <w:t xml:space="preserve"> </w:t>
      </w:r>
      <w:r w:rsidRPr="003A594E">
        <w:rPr>
          <w:rFonts w:ascii="Times New Roman" w:hAnsi="Times New Roman"/>
          <w:b w:val="0"/>
          <w:sz w:val="22"/>
          <w:szCs w:val="24"/>
          <w:u w:val="none"/>
        </w:rPr>
        <w:t xml:space="preserve"> компьютер встроена специальная речевая</w:t>
      </w:r>
      <w:r w:rsidR="007F50AC" w:rsidRPr="003A594E">
        <w:rPr>
          <w:rFonts w:ascii="Times New Roman" w:hAnsi="Times New Roman"/>
          <w:b w:val="0"/>
          <w:sz w:val="22"/>
          <w:szCs w:val="24"/>
          <w:u w:val="none"/>
        </w:rPr>
        <w:t xml:space="preserve"> </w:t>
      </w:r>
      <w:r w:rsidRPr="003A594E">
        <w:rPr>
          <w:rFonts w:ascii="Times New Roman" w:hAnsi="Times New Roman"/>
          <w:b w:val="0"/>
          <w:sz w:val="22"/>
          <w:szCs w:val="24"/>
          <w:u w:val="none"/>
        </w:rPr>
        <w:t xml:space="preserve"> программа, которая умеет о</w:t>
      </w:r>
      <w:r w:rsidR="009D3025" w:rsidRPr="003A594E">
        <w:rPr>
          <w:rFonts w:ascii="Times New Roman" w:hAnsi="Times New Roman"/>
          <w:b w:val="0"/>
          <w:sz w:val="22"/>
          <w:szCs w:val="24"/>
          <w:u w:val="none"/>
        </w:rPr>
        <w:t xml:space="preserve">звучивать тексты на двух языках, </w:t>
      </w:r>
      <w:r w:rsidRPr="003A594E">
        <w:rPr>
          <w:rFonts w:ascii="Times New Roman" w:hAnsi="Times New Roman"/>
          <w:b w:val="0"/>
          <w:sz w:val="22"/>
          <w:szCs w:val="24"/>
          <w:u w:val="none"/>
        </w:rPr>
        <w:t xml:space="preserve"> подключен к Интернет, что позволяет для слабовидящих путешествовать по сайтам Интернета</w:t>
      </w:r>
      <w:r w:rsidR="00615062" w:rsidRPr="003A594E">
        <w:rPr>
          <w:rFonts w:ascii="Times New Roman" w:hAnsi="Times New Roman"/>
          <w:b w:val="0"/>
          <w:sz w:val="22"/>
          <w:szCs w:val="24"/>
          <w:u w:val="none"/>
        </w:rPr>
        <w:t xml:space="preserve">; </w:t>
      </w:r>
      <w:r w:rsidRPr="003A594E">
        <w:rPr>
          <w:rFonts w:ascii="Times New Roman" w:hAnsi="Times New Roman"/>
          <w:b w:val="0"/>
          <w:sz w:val="22"/>
          <w:szCs w:val="24"/>
          <w:u w:val="none"/>
        </w:rPr>
        <w:t xml:space="preserve">В </w:t>
      </w:r>
      <w:r w:rsidR="009D3025" w:rsidRPr="003A594E">
        <w:rPr>
          <w:rFonts w:ascii="Times New Roman" w:hAnsi="Times New Roman"/>
          <w:b w:val="0"/>
          <w:sz w:val="22"/>
          <w:szCs w:val="24"/>
          <w:u w:val="none"/>
        </w:rPr>
        <w:t xml:space="preserve"> </w:t>
      </w:r>
      <w:r w:rsidRPr="003A594E">
        <w:rPr>
          <w:rFonts w:ascii="Times New Roman" w:hAnsi="Times New Roman"/>
          <w:b w:val="0"/>
          <w:sz w:val="22"/>
          <w:szCs w:val="24"/>
          <w:u w:val="none"/>
        </w:rPr>
        <w:t xml:space="preserve"> филиале</w:t>
      </w:r>
      <w:r w:rsidR="009D3025" w:rsidRPr="003A594E">
        <w:rPr>
          <w:rFonts w:ascii="Times New Roman" w:hAnsi="Times New Roman"/>
          <w:b w:val="0"/>
          <w:sz w:val="22"/>
          <w:szCs w:val="24"/>
          <w:u w:val="none"/>
        </w:rPr>
        <w:t xml:space="preserve"> № 1</w:t>
      </w:r>
      <w:r w:rsidRPr="003A594E">
        <w:rPr>
          <w:rFonts w:ascii="Times New Roman" w:hAnsi="Times New Roman"/>
          <w:b w:val="0"/>
          <w:sz w:val="22"/>
          <w:szCs w:val="24"/>
          <w:u w:val="none"/>
        </w:rPr>
        <w:t xml:space="preserve"> имеется  аналогичный </w:t>
      </w:r>
      <w:r w:rsidR="00615062" w:rsidRPr="003A594E">
        <w:rPr>
          <w:rFonts w:ascii="Times New Roman" w:hAnsi="Times New Roman"/>
          <w:b w:val="0"/>
          <w:sz w:val="22"/>
          <w:szCs w:val="24"/>
          <w:u w:val="none"/>
        </w:rPr>
        <w:t>АРМ</w:t>
      </w:r>
      <w:r w:rsidRPr="003A594E">
        <w:rPr>
          <w:rFonts w:ascii="Times New Roman" w:hAnsi="Times New Roman"/>
          <w:b w:val="0"/>
          <w:sz w:val="22"/>
          <w:szCs w:val="24"/>
          <w:u w:val="none"/>
        </w:rPr>
        <w:t>, который дополнительно  оснащен    дисплеем</w:t>
      </w:r>
      <w:r w:rsidR="004E46AF" w:rsidRPr="003A594E">
        <w:rPr>
          <w:rFonts w:ascii="Times New Roman" w:hAnsi="Times New Roman"/>
          <w:b w:val="0"/>
          <w:sz w:val="22"/>
          <w:szCs w:val="24"/>
          <w:u w:val="none"/>
        </w:rPr>
        <w:t xml:space="preserve"> Брайля</w:t>
      </w:r>
      <w:r w:rsidR="007F50AC" w:rsidRPr="003A594E">
        <w:rPr>
          <w:rFonts w:ascii="Times New Roman" w:hAnsi="Times New Roman"/>
          <w:b w:val="0"/>
          <w:sz w:val="22"/>
          <w:szCs w:val="24"/>
          <w:u w:val="none"/>
        </w:rPr>
        <w:t xml:space="preserve"> </w:t>
      </w:r>
      <w:r w:rsidR="004E46AF" w:rsidRPr="003A594E">
        <w:rPr>
          <w:rFonts w:ascii="Times New Roman" w:hAnsi="Times New Roman"/>
          <w:b w:val="0"/>
          <w:sz w:val="22"/>
          <w:szCs w:val="24"/>
          <w:u w:val="none"/>
        </w:rPr>
        <w:t xml:space="preserve">  и тифлофлэшплеером.</w:t>
      </w:r>
    </w:p>
    <w:p w:rsidR="00BF0BD0" w:rsidRPr="003A594E" w:rsidRDefault="00BF0BD0" w:rsidP="00BF0BD0">
      <w:pPr>
        <w:pStyle w:val="af5"/>
        <w:jc w:val="both"/>
        <w:rPr>
          <w:rFonts w:ascii="Times New Roman" w:hAnsi="Times New Roman"/>
          <w:szCs w:val="24"/>
        </w:rPr>
      </w:pPr>
      <w:r w:rsidRPr="003A594E">
        <w:rPr>
          <w:rFonts w:ascii="Times New Roman" w:hAnsi="Times New Roman"/>
          <w:b/>
          <w:bCs/>
          <w:szCs w:val="24"/>
        </w:rPr>
        <w:t xml:space="preserve">Для детей </w:t>
      </w:r>
      <w:r w:rsidRPr="003A594E">
        <w:rPr>
          <w:rFonts w:ascii="Times New Roman" w:hAnsi="Times New Roman"/>
          <w:bCs/>
          <w:szCs w:val="24"/>
        </w:rPr>
        <w:t xml:space="preserve">предлагаются тактильные книги по знакомству с окружающим миром </w:t>
      </w:r>
      <w:r w:rsidRPr="003A594E">
        <w:rPr>
          <w:rFonts w:ascii="Times New Roman" w:hAnsi="Times New Roman"/>
          <w:b/>
          <w:bCs/>
          <w:szCs w:val="24"/>
        </w:rPr>
        <w:t>-</w:t>
      </w:r>
      <w:r w:rsidRPr="003A594E">
        <w:rPr>
          <w:rFonts w:ascii="Times New Roman" w:hAnsi="Times New Roman"/>
          <w:bCs/>
          <w:szCs w:val="24"/>
        </w:rPr>
        <w:t xml:space="preserve"> </w:t>
      </w:r>
      <w:r w:rsidRPr="003A594E">
        <w:rPr>
          <w:rFonts w:ascii="Times New Roman" w:hAnsi="Times New Roman"/>
          <w:szCs w:val="24"/>
        </w:rPr>
        <w:t>«Дом мастеров». К домику прилагается несколько дисков и видеокассет,  которые находятся в Детской библиотеке. Эти издания активно используются сотрудниками Комплексного Центра Социального обслуживания населения «Импульс»</w:t>
      </w:r>
      <w:r w:rsidR="00615062" w:rsidRPr="003A594E">
        <w:rPr>
          <w:rFonts w:ascii="Times New Roman" w:hAnsi="Times New Roman"/>
          <w:szCs w:val="24"/>
        </w:rPr>
        <w:t>,</w:t>
      </w:r>
      <w:r w:rsidRPr="003A594E">
        <w:rPr>
          <w:rFonts w:ascii="Times New Roman" w:hAnsi="Times New Roman"/>
          <w:szCs w:val="24"/>
        </w:rPr>
        <w:t xml:space="preserve"> отделение по работе с детьми-инвалидами.</w:t>
      </w:r>
    </w:p>
    <w:p w:rsidR="00BF0BD0" w:rsidRPr="003A594E" w:rsidRDefault="00BF0BD0" w:rsidP="00F252B1">
      <w:pPr>
        <w:pStyle w:val="a4"/>
        <w:jc w:val="both"/>
        <w:rPr>
          <w:rFonts w:ascii="Times New Roman" w:hAnsi="Times New Roman"/>
          <w:b w:val="0"/>
          <w:bCs/>
          <w:sz w:val="22"/>
          <w:szCs w:val="24"/>
          <w:u w:val="none"/>
        </w:rPr>
      </w:pPr>
      <w:r w:rsidRPr="003A594E">
        <w:rPr>
          <w:rFonts w:ascii="Times New Roman" w:hAnsi="Times New Roman"/>
          <w:b w:val="0"/>
          <w:sz w:val="22"/>
          <w:szCs w:val="24"/>
          <w:u w:val="none"/>
        </w:rPr>
        <w:t>На сайте ЦБС можно воспользоваться «версией для незр</w:t>
      </w:r>
      <w:r w:rsidR="00F252B1" w:rsidRPr="003A594E">
        <w:rPr>
          <w:rFonts w:ascii="Times New Roman" w:hAnsi="Times New Roman"/>
          <w:b w:val="0"/>
          <w:sz w:val="22"/>
          <w:szCs w:val="24"/>
          <w:u w:val="none"/>
        </w:rPr>
        <w:t>ячих пользователей». На панели управления можно менять размер шрифта, цветовую гамму,</w:t>
      </w:r>
      <w:r w:rsidRPr="003A594E">
        <w:rPr>
          <w:rFonts w:ascii="Times New Roman" w:hAnsi="Times New Roman"/>
          <w:b w:val="0"/>
          <w:sz w:val="22"/>
          <w:szCs w:val="24"/>
          <w:u w:val="none"/>
        </w:rPr>
        <w:t>имеется функция показа и отключения</w:t>
      </w:r>
      <w:r w:rsidR="00F252B1" w:rsidRPr="003A594E">
        <w:rPr>
          <w:rFonts w:ascii="Times New Roman" w:hAnsi="Times New Roman"/>
          <w:b w:val="0"/>
          <w:sz w:val="22"/>
          <w:szCs w:val="24"/>
          <w:u w:val="none"/>
        </w:rPr>
        <w:t xml:space="preserve"> изображений</w:t>
      </w:r>
      <w:r w:rsidRPr="003A594E">
        <w:rPr>
          <w:rFonts w:ascii="Times New Roman" w:hAnsi="Times New Roman"/>
          <w:b w:val="0"/>
          <w:sz w:val="22"/>
          <w:szCs w:val="24"/>
          <w:u w:val="none"/>
        </w:rPr>
        <w:t xml:space="preserve">, при выключении отображается только текст, при включении отображаются графические элементы. Имеется гибкая настройка отображения информации. </w:t>
      </w:r>
    </w:p>
    <w:p w:rsidR="00BF0BD0" w:rsidRPr="003A594E" w:rsidRDefault="00F252B1" w:rsidP="00F252B1">
      <w:pPr>
        <w:jc w:val="both"/>
        <w:rPr>
          <w:sz w:val="22"/>
        </w:rPr>
      </w:pPr>
      <w:r w:rsidRPr="003A594E">
        <w:rPr>
          <w:sz w:val="22"/>
        </w:rPr>
        <w:t xml:space="preserve">         </w:t>
      </w:r>
      <w:r w:rsidR="00BF0BD0" w:rsidRPr="003A594E">
        <w:rPr>
          <w:sz w:val="22"/>
        </w:rPr>
        <w:t>Каналы распространения информации: сайт ЦБС, сайт Культура РФ, портал библиотек</w:t>
      </w:r>
      <w:r w:rsidR="00615062" w:rsidRPr="003A594E">
        <w:rPr>
          <w:sz w:val="22"/>
        </w:rPr>
        <w:t>и</w:t>
      </w:r>
      <w:r w:rsidR="00BF0BD0" w:rsidRPr="003A594E">
        <w:rPr>
          <w:sz w:val="22"/>
        </w:rPr>
        <w:t xml:space="preserve"> Югры, социальная сеть </w:t>
      </w:r>
      <w:r w:rsidR="00BF0BD0" w:rsidRPr="003A594E">
        <w:rPr>
          <w:sz w:val="22"/>
          <w:lang w:val="en-US"/>
        </w:rPr>
        <w:t>YouTube</w:t>
      </w:r>
      <w:r w:rsidR="00BF0BD0" w:rsidRPr="003A594E">
        <w:rPr>
          <w:sz w:val="22"/>
        </w:rPr>
        <w:t>, газета  «64 Меридиан», телерадиокомпания «Спектр».</w:t>
      </w:r>
      <w:r w:rsidR="00615062" w:rsidRPr="003A594E">
        <w:rPr>
          <w:sz w:val="22"/>
        </w:rPr>
        <w:t xml:space="preserve">  </w:t>
      </w:r>
      <w:r w:rsidR="00BF0BD0" w:rsidRPr="003A594E">
        <w:rPr>
          <w:sz w:val="22"/>
        </w:rPr>
        <w:t>На канале «Спектр» вышел сюжет о  технических средствах  и специальных видов литературы для   слабовидящих пользователей, подготовленный В.А. Большаковой.</w:t>
      </w:r>
    </w:p>
    <w:p w:rsidR="00BF0BD0" w:rsidRPr="003A594E" w:rsidRDefault="00BF0BD0" w:rsidP="00F252B1">
      <w:pPr>
        <w:pStyle w:val="a4"/>
        <w:jc w:val="both"/>
        <w:rPr>
          <w:rFonts w:ascii="Times New Roman" w:hAnsi="Times New Roman"/>
          <w:b w:val="0"/>
          <w:i/>
          <w:sz w:val="22"/>
          <w:szCs w:val="24"/>
          <w:u w:val="none"/>
        </w:rPr>
      </w:pPr>
      <w:r w:rsidRPr="003A594E">
        <w:rPr>
          <w:rFonts w:ascii="Times New Roman" w:hAnsi="Times New Roman"/>
          <w:b w:val="0"/>
          <w:i/>
          <w:sz w:val="22"/>
          <w:szCs w:val="24"/>
          <w:u w:val="none"/>
        </w:rPr>
        <w:t>Связь с общественностью</w:t>
      </w:r>
      <w:r w:rsidR="00F252B1" w:rsidRPr="003A594E">
        <w:rPr>
          <w:rFonts w:ascii="Times New Roman" w:hAnsi="Times New Roman"/>
          <w:b w:val="0"/>
          <w:i/>
          <w:sz w:val="22"/>
          <w:szCs w:val="24"/>
          <w:u w:val="none"/>
        </w:rPr>
        <w:t>.</w:t>
      </w:r>
      <w:r w:rsidR="00F252B1" w:rsidRPr="003A594E">
        <w:rPr>
          <w:rFonts w:ascii="Times New Roman" w:hAnsi="Times New Roman"/>
          <w:b w:val="0"/>
          <w:sz w:val="22"/>
          <w:szCs w:val="24"/>
          <w:u w:val="none"/>
        </w:rPr>
        <w:t xml:space="preserve"> С целью реализации программ</w:t>
      </w:r>
      <w:r w:rsidRPr="003A594E">
        <w:rPr>
          <w:rFonts w:ascii="Times New Roman" w:hAnsi="Times New Roman"/>
          <w:b w:val="0"/>
          <w:sz w:val="22"/>
          <w:szCs w:val="24"/>
          <w:u w:val="none"/>
        </w:rPr>
        <w:t xml:space="preserve"> установлены партнерские отношения в рамках различных программ</w:t>
      </w:r>
      <w:r w:rsidR="00F252B1" w:rsidRPr="003A594E">
        <w:rPr>
          <w:rFonts w:ascii="Times New Roman" w:hAnsi="Times New Roman"/>
          <w:b w:val="0"/>
          <w:sz w:val="22"/>
          <w:szCs w:val="24"/>
          <w:u w:val="none"/>
        </w:rPr>
        <w:t xml:space="preserve">, </w:t>
      </w:r>
      <w:r w:rsidRPr="003A594E">
        <w:rPr>
          <w:rFonts w:ascii="Times New Roman" w:hAnsi="Times New Roman"/>
          <w:b w:val="0"/>
          <w:sz w:val="22"/>
          <w:szCs w:val="24"/>
          <w:u w:val="none"/>
        </w:rPr>
        <w:t xml:space="preserve">реализуемых в </w:t>
      </w:r>
      <w:r w:rsidR="00F252B1" w:rsidRPr="003A594E">
        <w:rPr>
          <w:rFonts w:ascii="Times New Roman" w:hAnsi="Times New Roman"/>
          <w:b w:val="0"/>
          <w:sz w:val="22"/>
          <w:szCs w:val="24"/>
          <w:u w:val="none"/>
        </w:rPr>
        <w:t xml:space="preserve">библиотеках города, </w:t>
      </w:r>
      <w:r w:rsidRPr="003A594E">
        <w:rPr>
          <w:rFonts w:ascii="Times New Roman" w:hAnsi="Times New Roman"/>
          <w:b w:val="0"/>
          <w:sz w:val="22"/>
          <w:szCs w:val="24"/>
          <w:u w:val="none"/>
        </w:rPr>
        <w:t>с БУ ХМАО Югры КЦСОН «Импульс» Реабилитационным отделением для детей, подростков и молодых людей  с ограниченными возможностями;</w:t>
      </w:r>
      <w:r w:rsidR="00F252B1" w:rsidRPr="003A594E">
        <w:rPr>
          <w:rFonts w:ascii="Times New Roman" w:hAnsi="Times New Roman"/>
          <w:b w:val="0"/>
          <w:sz w:val="22"/>
          <w:szCs w:val="24"/>
          <w:u w:val="none"/>
        </w:rPr>
        <w:t xml:space="preserve"> </w:t>
      </w:r>
      <w:r w:rsidRPr="003A594E">
        <w:rPr>
          <w:rFonts w:ascii="Times New Roman" w:hAnsi="Times New Roman"/>
          <w:b w:val="0"/>
          <w:sz w:val="22"/>
          <w:szCs w:val="24"/>
          <w:u w:val="none"/>
        </w:rPr>
        <w:t>с КОУ «Урайской школой</w:t>
      </w:r>
      <w:r w:rsidR="00615062" w:rsidRPr="003A594E">
        <w:rPr>
          <w:rFonts w:ascii="Times New Roman" w:hAnsi="Times New Roman"/>
          <w:b w:val="0"/>
          <w:sz w:val="22"/>
          <w:szCs w:val="24"/>
          <w:u w:val="none"/>
        </w:rPr>
        <w:t>-интернат</w:t>
      </w:r>
      <w:r w:rsidRPr="003A594E">
        <w:rPr>
          <w:rFonts w:ascii="Times New Roman" w:hAnsi="Times New Roman"/>
          <w:b w:val="0"/>
          <w:sz w:val="22"/>
          <w:szCs w:val="24"/>
          <w:u w:val="none"/>
        </w:rPr>
        <w:t xml:space="preserve"> для обучающихся с ограниченными возможностями здоровья»;</w:t>
      </w:r>
    </w:p>
    <w:p w:rsidR="00BF0BD0" w:rsidRPr="00F252B1" w:rsidRDefault="00BF0BD0" w:rsidP="00F252B1">
      <w:pPr>
        <w:pStyle w:val="a4"/>
        <w:jc w:val="both"/>
        <w:rPr>
          <w:rFonts w:ascii="Times New Roman" w:hAnsi="Times New Roman"/>
          <w:b w:val="0"/>
          <w:bCs/>
          <w:spacing w:val="-1"/>
          <w:sz w:val="24"/>
          <w:szCs w:val="24"/>
          <w:u w:val="none"/>
        </w:rPr>
      </w:pPr>
      <w:r w:rsidRPr="003A594E">
        <w:rPr>
          <w:rFonts w:ascii="Times New Roman" w:hAnsi="Times New Roman"/>
          <w:b w:val="0"/>
          <w:i/>
          <w:sz w:val="22"/>
          <w:szCs w:val="24"/>
          <w:u w:val="none"/>
        </w:rPr>
        <w:t>Повышение квалификации</w:t>
      </w:r>
      <w:r w:rsidR="00F252B1" w:rsidRPr="003A594E">
        <w:rPr>
          <w:rFonts w:ascii="Times New Roman" w:hAnsi="Times New Roman"/>
          <w:b w:val="0"/>
          <w:i/>
          <w:sz w:val="22"/>
          <w:szCs w:val="24"/>
          <w:u w:val="none"/>
        </w:rPr>
        <w:t xml:space="preserve">. </w:t>
      </w:r>
      <w:r w:rsidRPr="003A594E">
        <w:rPr>
          <w:rFonts w:ascii="Times New Roman" w:hAnsi="Times New Roman"/>
          <w:b w:val="0"/>
          <w:bCs/>
          <w:spacing w:val="-1"/>
          <w:sz w:val="22"/>
          <w:szCs w:val="24"/>
          <w:u w:val="none"/>
        </w:rPr>
        <w:t xml:space="preserve">с 29  мая 2016 г.  по 04 июня 2016 г  </w:t>
      </w:r>
      <w:r w:rsidR="00615062" w:rsidRPr="003A594E">
        <w:rPr>
          <w:rFonts w:ascii="Times New Roman" w:hAnsi="Times New Roman"/>
          <w:b w:val="0"/>
          <w:bCs/>
          <w:spacing w:val="-1"/>
          <w:sz w:val="22"/>
          <w:szCs w:val="24"/>
          <w:u w:val="none"/>
        </w:rPr>
        <w:t>1 сотрудник у</w:t>
      </w:r>
      <w:r w:rsidRPr="003A594E">
        <w:rPr>
          <w:rFonts w:ascii="Times New Roman" w:hAnsi="Times New Roman"/>
          <w:b w:val="0"/>
          <w:bCs/>
          <w:spacing w:val="-1"/>
          <w:sz w:val="22"/>
          <w:szCs w:val="24"/>
          <w:u w:val="none"/>
        </w:rPr>
        <w:t>част</w:t>
      </w:r>
      <w:r w:rsidR="00615062" w:rsidRPr="003A594E">
        <w:rPr>
          <w:rFonts w:ascii="Times New Roman" w:hAnsi="Times New Roman"/>
          <w:b w:val="0"/>
          <w:bCs/>
          <w:spacing w:val="-1"/>
          <w:sz w:val="22"/>
          <w:szCs w:val="24"/>
          <w:u w:val="none"/>
        </w:rPr>
        <w:t>вовал</w:t>
      </w:r>
      <w:r w:rsidRPr="003A594E">
        <w:rPr>
          <w:rFonts w:ascii="Times New Roman" w:hAnsi="Times New Roman"/>
          <w:b w:val="0"/>
          <w:bCs/>
          <w:spacing w:val="-1"/>
          <w:sz w:val="22"/>
          <w:szCs w:val="24"/>
          <w:u w:val="none"/>
        </w:rPr>
        <w:t xml:space="preserve"> в работе VIII окружной  летней  школе « Библиотеки и местное самоуправление: пути взаимодействия». Тема летней школы «Организация доступности объектов и услуг для инвалидов </w:t>
      </w:r>
      <w:r w:rsidRPr="00F252B1">
        <w:rPr>
          <w:rFonts w:ascii="Times New Roman" w:hAnsi="Times New Roman"/>
          <w:b w:val="0"/>
          <w:bCs/>
          <w:spacing w:val="-1"/>
          <w:sz w:val="24"/>
          <w:szCs w:val="24"/>
          <w:u w:val="none"/>
        </w:rPr>
        <w:t>в общедоступной библиотеке»</w:t>
      </w:r>
      <w:r w:rsidR="00615062" w:rsidRPr="00F252B1">
        <w:rPr>
          <w:rFonts w:ascii="Times New Roman" w:hAnsi="Times New Roman"/>
          <w:b w:val="0"/>
          <w:bCs/>
          <w:spacing w:val="-1"/>
          <w:sz w:val="24"/>
          <w:szCs w:val="24"/>
          <w:u w:val="none"/>
        </w:rPr>
        <w:t>.</w:t>
      </w:r>
    </w:p>
    <w:p w:rsidR="00DD5559" w:rsidRPr="003A594E" w:rsidRDefault="00DD5559" w:rsidP="003C6674">
      <w:pPr>
        <w:pStyle w:val="ac"/>
        <w:numPr>
          <w:ilvl w:val="2"/>
          <w:numId w:val="27"/>
        </w:numPr>
        <w:jc w:val="both"/>
        <w:rPr>
          <w:rFonts w:ascii="Times New Roman" w:hAnsi="Times New Roman"/>
          <w:b/>
          <w:sz w:val="24"/>
        </w:rPr>
      </w:pPr>
      <w:r w:rsidRPr="003A594E">
        <w:rPr>
          <w:rFonts w:ascii="Times New Roman" w:hAnsi="Times New Roman"/>
          <w:b/>
          <w:sz w:val="24"/>
        </w:rPr>
        <w:t xml:space="preserve">Библиотечное обслуживание людей пожилого возраста </w:t>
      </w:r>
    </w:p>
    <w:p w:rsidR="00DD5559" w:rsidRPr="003A594E" w:rsidRDefault="00DD5559" w:rsidP="00DD5559">
      <w:pPr>
        <w:pStyle w:val="a4"/>
        <w:ind w:firstLine="708"/>
        <w:jc w:val="both"/>
        <w:rPr>
          <w:rFonts w:ascii="Times New Roman" w:hAnsi="Times New Roman"/>
          <w:b w:val="0"/>
          <w:sz w:val="22"/>
          <w:szCs w:val="24"/>
          <w:u w:val="none"/>
        </w:rPr>
      </w:pPr>
      <w:r w:rsidRPr="003A594E">
        <w:rPr>
          <w:rFonts w:ascii="Times New Roman" w:hAnsi="Times New Roman"/>
          <w:b w:val="0"/>
          <w:sz w:val="22"/>
          <w:szCs w:val="24"/>
          <w:u w:val="none"/>
        </w:rPr>
        <w:t xml:space="preserve">В  муниципальном образовании городском округе городе Урай с численностью жителей 40477 человек, почти каждый 3 житель достиг пенсионного возраста. По данным местного отделения пенсионного фонда число получателей пенсии в городе Урае по состоянию на </w:t>
      </w:r>
      <w:r w:rsidRPr="003A594E">
        <w:rPr>
          <w:rFonts w:ascii="Times New Roman" w:hAnsi="Times New Roman"/>
          <w:b w:val="0"/>
          <w:bCs/>
          <w:sz w:val="22"/>
          <w:szCs w:val="24"/>
          <w:u w:val="none"/>
        </w:rPr>
        <w:t>01.01.2016 составляет 14318 человек.</w:t>
      </w:r>
      <w:r w:rsidRPr="003A594E">
        <w:rPr>
          <w:rFonts w:ascii="Times New Roman" w:hAnsi="Times New Roman"/>
          <w:b w:val="0"/>
          <w:sz w:val="22"/>
          <w:szCs w:val="24"/>
          <w:u w:val="none"/>
        </w:rPr>
        <w:t xml:space="preserve"> Из них пенсионеров </w:t>
      </w:r>
      <w:r w:rsidRPr="003A594E">
        <w:rPr>
          <w:rFonts w:ascii="Times New Roman" w:hAnsi="Times New Roman"/>
          <w:b w:val="0"/>
          <w:bCs/>
          <w:sz w:val="22"/>
          <w:szCs w:val="24"/>
          <w:u w:val="none"/>
        </w:rPr>
        <w:t>по старости – 13367 человек,</w:t>
      </w:r>
      <w:r w:rsidRPr="003A594E">
        <w:rPr>
          <w:rFonts w:ascii="Times New Roman" w:hAnsi="Times New Roman"/>
          <w:b w:val="0"/>
          <w:sz w:val="22"/>
          <w:szCs w:val="24"/>
          <w:u w:val="none"/>
        </w:rPr>
        <w:t xml:space="preserve"> доля которых в общей численности проживающего населения составляет 33%.</w:t>
      </w:r>
    </w:p>
    <w:p w:rsidR="00DD5559" w:rsidRPr="003A594E" w:rsidRDefault="00DD5559" w:rsidP="00DD5559">
      <w:pPr>
        <w:pStyle w:val="a4"/>
        <w:ind w:firstLine="567"/>
        <w:jc w:val="both"/>
        <w:rPr>
          <w:rFonts w:ascii="Times New Roman" w:hAnsi="Times New Roman"/>
          <w:b w:val="0"/>
          <w:sz w:val="22"/>
          <w:szCs w:val="24"/>
          <w:u w:val="none"/>
        </w:rPr>
      </w:pPr>
      <w:r w:rsidRPr="003A594E">
        <w:rPr>
          <w:rFonts w:ascii="Times New Roman" w:hAnsi="Times New Roman"/>
          <w:b w:val="0"/>
          <w:sz w:val="22"/>
          <w:szCs w:val="24"/>
          <w:u w:val="none"/>
        </w:rPr>
        <w:t>Пожилые люди обладают богатым жизненным опытом, неизрасходованным интеллектуальным и творческим потенциалом, и они хотят не только дожить до глубокой старости, а прожить эти годы интересно и счастливо. Общедоступные  библиотеки г. Урая для  них – это место, где они чувствуют себя нужными, уважаемыми,  где им дают возможность проявить себя, как личность, умудренную житейским опытом, а также поделиться своими знаниями, умениями, представить свои творческие способности.</w:t>
      </w:r>
    </w:p>
    <w:p w:rsidR="00DD5559" w:rsidRPr="003A594E" w:rsidRDefault="00DD5559" w:rsidP="00DD5559">
      <w:pPr>
        <w:pStyle w:val="af5"/>
        <w:ind w:firstLine="567"/>
        <w:jc w:val="both"/>
        <w:rPr>
          <w:rFonts w:ascii="Times New Roman" w:hAnsi="Times New Roman"/>
          <w:szCs w:val="24"/>
        </w:rPr>
      </w:pPr>
      <w:r w:rsidRPr="003A594E">
        <w:rPr>
          <w:rFonts w:ascii="Times New Roman" w:hAnsi="Times New Roman"/>
          <w:szCs w:val="24"/>
        </w:rPr>
        <w:t>В отчетном году библиотеки ЦБС г. Урая в работе с гражданами пожилого решали следующие задачи:</w:t>
      </w:r>
    </w:p>
    <w:p w:rsidR="00DD5559" w:rsidRPr="003A594E" w:rsidRDefault="00DD5559" w:rsidP="003C6674">
      <w:pPr>
        <w:pStyle w:val="a4"/>
        <w:numPr>
          <w:ilvl w:val="0"/>
          <w:numId w:val="23"/>
        </w:numPr>
        <w:jc w:val="both"/>
        <w:rPr>
          <w:rFonts w:ascii="Times New Roman" w:hAnsi="Times New Roman"/>
          <w:b w:val="0"/>
          <w:sz w:val="22"/>
          <w:szCs w:val="24"/>
          <w:u w:val="none"/>
        </w:rPr>
      </w:pPr>
      <w:r w:rsidRPr="003A594E">
        <w:rPr>
          <w:rFonts w:ascii="Times New Roman" w:hAnsi="Times New Roman"/>
          <w:b w:val="0"/>
          <w:sz w:val="22"/>
          <w:szCs w:val="24"/>
          <w:u w:val="none"/>
        </w:rPr>
        <w:t>комплектование фондов библиотек документами, освещающими проблемы пожилых людей;</w:t>
      </w:r>
    </w:p>
    <w:p w:rsidR="00DD5559" w:rsidRPr="003A594E" w:rsidRDefault="00DD5559" w:rsidP="003C6674">
      <w:pPr>
        <w:pStyle w:val="a4"/>
        <w:numPr>
          <w:ilvl w:val="0"/>
          <w:numId w:val="23"/>
        </w:numPr>
        <w:jc w:val="both"/>
        <w:rPr>
          <w:rFonts w:ascii="Times New Roman" w:hAnsi="Times New Roman"/>
          <w:b w:val="0"/>
          <w:sz w:val="22"/>
          <w:szCs w:val="24"/>
          <w:u w:val="none"/>
        </w:rPr>
      </w:pPr>
      <w:r w:rsidRPr="003A594E">
        <w:rPr>
          <w:rFonts w:ascii="Times New Roman" w:hAnsi="Times New Roman"/>
          <w:b w:val="0"/>
          <w:sz w:val="22"/>
          <w:szCs w:val="24"/>
          <w:u w:val="none"/>
        </w:rPr>
        <w:t>организация досуга людей преклонного возраста, их общения между собой и с представителями других поколений;</w:t>
      </w:r>
    </w:p>
    <w:p w:rsidR="00DD5559" w:rsidRPr="003A594E" w:rsidRDefault="00DD5559" w:rsidP="003C6674">
      <w:pPr>
        <w:pStyle w:val="a4"/>
        <w:numPr>
          <w:ilvl w:val="0"/>
          <w:numId w:val="23"/>
        </w:numPr>
        <w:jc w:val="both"/>
        <w:rPr>
          <w:rFonts w:ascii="Times New Roman" w:hAnsi="Times New Roman"/>
          <w:b w:val="0"/>
          <w:sz w:val="22"/>
          <w:szCs w:val="24"/>
          <w:u w:val="none"/>
        </w:rPr>
      </w:pPr>
      <w:r w:rsidRPr="003A594E">
        <w:rPr>
          <w:rFonts w:ascii="Times New Roman" w:hAnsi="Times New Roman"/>
          <w:b w:val="0"/>
          <w:sz w:val="22"/>
          <w:szCs w:val="24"/>
          <w:u w:val="none"/>
        </w:rPr>
        <w:t>создание условий для общения и обмена опытом детей, подростков, молодежи и людей старшего поколения;</w:t>
      </w:r>
    </w:p>
    <w:p w:rsidR="00DD5559" w:rsidRPr="003A594E" w:rsidRDefault="00DD5559" w:rsidP="003C6674">
      <w:pPr>
        <w:pStyle w:val="a4"/>
        <w:numPr>
          <w:ilvl w:val="0"/>
          <w:numId w:val="23"/>
        </w:numPr>
        <w:jc w:val="both"/>
        <w:rPr>
          <w:rFonts w:ascii="Times New Roman" w:hAnsi="Times New Roman"/>
          <w:b w:val="0"/>
          <w:sz w:val="22"/>
          <w:szCs w:val="24"/>
          <w:u w:val="none"/>
        </w:rPr>
      </w:pPr>
      <w:r w:rsidRPr="003A594E">
        <w:rPr>
          <w:rFonts w:ascii="Times New Roman" w:hAnsi="Times New Roman"/>
          <w:b w:val="0"/>
          <w:sz w:val="22"/>
          <w:szCs w:val="24"/>
          <w:u w:val="none"/>
        </w:rPr>
        <w:t>создание комфортных условий пользования библиотекой;</w:t>
      </w:r>
    </w:p>
    <w:p w:rsidR="00DD5559" w:rsidRPr="003A594E" w:rsidRDefault="00DD5559" w:rsidP="003C6674">
      <w:pPr>
        <w:pStyle w:val="a4"/>
        <w:numPr>
          <w:ilvl w:val="0"/>
          <w:numId w:val="23"/>
        </w:numPr>
        <w:jc w:val="both"/>
        <w:rPr>
          <w:rFonts w:ascii="Times New Roman" w:hAnsi="Times New Roman"/>
          <w:b w:val="0"/>
          <w:sz w:val="22"/>
          <w:szCs w:val="24"/>
          <w:u w:val="none"/>
        </w:rPr>
      </w:pPr>
      <w:r w:rsidRPr="003A594E">
        <w:rPr>
          <w:rFonts w:ascii="Times New Roman" w:hAnsi="Times New Roman"/>
          <w:b w:val="0"/>
          <w:sz w:val="22"/>
          <w:szCs w:val="24"/>
          <w:u w:val="none"/>
        </w:rPr>
        <w:t>социализация пожилых людей в обществе и пропаганда активного, позитивного, здорового долголетия;</w:t>
      </w:r>
    </w:p>
    <w:p w:rsidR="00DD5559" w:rsidRPr="003A594E" w:rsidRDefault="00DD5559" w:rsidP="00DD5559">
      <w:pPr>
        <w:pStyle w:val="a4"/>
        <w:ind w:firstLine="284"/>
        <w:jc w:val="both"/>
        <w:rPr>
          <w:rFonts w:ascii="Times New Roman" w:hAnsi="Times New Roman"/>
          <w:b w:val="0"/>
          <w:sz w:val="22"/>
          <w:szCs w:val="24"/>
          <w:u w:val="none"/>
        </w:rPr>
      </w:pPr>
      <w:r w:rsidRPr="003A594E">
        <w:rPr>
          <w:rFonts w:ascii="Times New Roman" w:hAnsi="Times New Roman"/>
          <w:b w:val="0"/>
          <w:sz w:val="22"/>
          <w:szCs w:val="24"/>
          <w:u w:val="none"/>
        </w:rPr>
        <w:t xml:space="preserve">Общедоступными библиотеками города обслуживаются  1185  читателей в  возрасте от 55 лет женщины и 60 лет – мужчины, или 9% от общего числа читателей ЦБС.  Кроме того, 5 человек обслуживаются книгой на дому. Организация работы библиотек ЦБС с пожилыми людьми строится совместно с БУ ХМАО Югры КЦСОН «Импульс», городским отделением ВОС, Центром красоты и здоровья, Советом ветеранов.  </w:t>
      </w:r>
    </w:p>
    <w:p w:rsidR="00DD5559" w:rsidRPr="003A594E" w:rsidRDefault="00DD5559" w:rsidP="00DD5559">
      <w:pPr>
        <w:pStyle w:val="a4"/>
        <w:ind w:firstLine="284"/>
        <w:jc w:val="both"/>
        <w:rPr>
          <w:rFonts w:ascii="Times New Roman" w:hAnsi="Times New Roman"/>
          <w:b w:val="0"/>
          <w:sz w:val="22"/>
          <w:szCs w:val="24"/>
          <w:u w:val="none"/>
        </w:rPr>
      </w:pPr>
      <w:r w:rsidRPr="003A594E">
        <w:rPr>
          <w:rFonts w:ascii="Times New Roman" w:hAnsi="Times New Roman"/>
          <w:b w:val="0"/>
          <w:sz w:val="22"/>
          <w:szCs w:val="24"/>
          <w:u w:val="none"/>
        </w:rPr>
        <w:t xml:space="preserve">Регулярно ведется коллективное информирование  специалистов, работающих с пожилыми людьми. На базе БУ ХМАО Югры КЦСОН «Импульс» функционирует пункт выдачи (выезд осуществляется по графику). В эти дни сотрудники центральной библиотеки информируют специалистов Центра о новых поступлениях документов по профилю работы. </w:t>
      </w:r>
    </w:p>
    <w:p w:rsidR="00DD5559" w:rsidRPr="003A594E" w:rsidRDefault="00DD5559" w:rsidP="00DD5559">
      <w:pPr>
        <w:pStyle w:val="a4"/>
        <w:ind w:firstLine="284"/>
        <w:jc w:val="both"/>
        <w:rPr>
          <w:rFonts w:ascii="Times New Roman" w:hAnsi="Times New Roman"/>
          <w:b w:val="0"/>
          <w:sz w:val="22"/>
          <w:szCs w:val="24"/>
          <w:u w:val="none"/>
        </w:rPr>
      </w:pPr>
      <w:r w:rsidRPr="003A594E">
        <w:rPr>
          <w:rFonts w:ascii="Times New Roman" w:hAnsi="Times New Roman"/>
          <w:b w:val="0"/>
          <w:sz w:val="22"/>
          <w:szCs w:val="24"/>
          <w:u w:val="none"/>
        </w:rPr>
        <w:t xml:space="preserve">В 2016 году была оформлена подписка на журналы «60 лет не возраст», «Предупреждение», «Будь здоров», «Приусадебное хозяйство», «Моя прекрасная дача», «Валя-Валентина» «Чудеса и приключения». Выполняя запросы этой категории пользователей, были приобретены книги серии «Сибириада», «История России в романах», и др. </w:t>
      </w:r>
    </w:p>
    <w:p w:rsidR="00DD5559" w:rsidRPr="003A594E" w:rsidRDefault="00DD5559" w:rsidP="00DD5559">
      <w:pPr>
        <w:pStyle w:val="a4"/>
        <w:ind w:firstLine="284"/>
        <w:jc w:val="both"/>
        <w:rPr>
          <w:rFonts w:ascii="Times New Roman" w:hAnsi="Times New Roman"/>
          <w:b w:val="0"/>
          <w:sz w:val="22"/>
          <w:szCs w:val="24"/>
          <w:u w:val="none"/>
        </w:rPr>
      </w:pPr>
      <w:r w:rsidRPr="003A594E">
        <w:rPr>
          <w:rFonts w:ascii="Times New Roman" w:hAnsi="Times New Roman"/>
          <w:b w:val="0"/>
          <w:sz w:val="22"/>
          <w:szCs w:val="24"/>
          <w:u w:val="none"/>
        </w:rPr>
        <w:lastRenderedPageBreak/>
        <w:t xml:space="preserve">В ЦБС МАУ «Культура» действует клуб «Душегрейка» (центральная библиотека), реализуется программа </w:t>
      </w:r>
      <w:r w:rsidRPr="003A594E">
        <w:rPr>
          <w:rFonts w:ascii="Times New Roman" w:hAnsi="Times New Roman"/>
          <w:b w:val="0"/>
          <w:color w:val="000000"/>
          <w:sz w:val="22"/>
          <w:szCs w:val="24"/>
          <w:u w:val="none"/>
        </w:rPr>
        <w:t xml:space="preserve">«Библиотерапия» </w:t>
      </w:r>
      <w:r w:rsidRPr="003A594E">
        <w:rPr>
          <w:rFonts w:ascii="Times New Roman" w:hAnsi="Times New Roman"/>
          <w:b w:val="0"/>
          <w:sz w:val="22"/>
          <w:szCs w:val="24"/>
          <w:u w:val="none"/>
        </w:rPr>
        <w:t xml:space="preserve"> (детская библиотека-филиал). </w:t>
      </w:r>
    </w:p>
    <w:p w:rsidR="00DD5559" w:rsidRPr="003A594E" w:rsidRDefault="00DD5559" w:rsidP="00DD5559">
      <w:pPr>
        <w:shd w:val="clear" w:color="auto" w:fill="FFFFFF"/>
        <w:tabs>
          <w:tab w:val="left" w:pos="0"/>
          <w:tab w:val="left" w:pos="426"/>
        </w:tabs>
        <w:jc w:val="both"/>
        <w:rPr>
          <w:i/>
          <w:sz w:val="22"/>
        </w:rPr>
      </w:pPr>
      <w:r w:rsidRPr="003A594E">
        <w:rPr>
          <w:sz w:val="22"/>
        </w:rPr>
        <w:tab/>
        <w:t xml:space="preserve">Клуб «Душегрейка» ведёт свою деятельность с  1998 года. </w:t>
      </w:r>
      <w:r w:rsidRPr="003A594E">
        <w:rPr>
          <w:i/>
          <w:sz w:val="22"/>
        </w:rPr>
        <w:t xml:space="preserve">В рамках работы клуба «Душегрейка» проведены в 2016 году 8 мероприятий с общим количеством посещений 235 человек. </w:t>
      </w:r>
    </w:p>
    <w:p w:rsidR="00DD5559" w:rsidRPr="003A594E" w:rsidRDefault="00DD5559" w:rsidP="00DD5559">
      <w:pPr>
        <w:pStyle w:val="a4"/>
        <w:ind w:firstLine="284"/>
        <w:jc w:val="both"/>
        <w:rPr>
          <w:rFonts w:ascii="Times New Roman" w:hAnsi="Times New Roman"/>
          <w:b w:val="0"/>
          <w:sz w:val="22"/>
          <w:szCs w:val="24"/>
          <w:u w:val="none"/>
        </w:rPr>
      </w:pPr>
      <w:r w:rsidRPr="003A594E">
        <w:rPr>
          <w:rFonts w:ascii="Times New Roman" w:hAnsi="Times New Roman"/>
          <w:b w:val="0"/>
          <w:sz w:val="22"/>
          <w:szCs w:val="24"/>
          <w:u w:val="none"/>
        </w:rPr>
        <w:t>Год кино привнес в деятельность клуба новый формат в работе библиотеки с пенсионерами -   встречи в Воскресном кинолектории  библиотеки «Книга в кадре». Читатели пожилого возраста  дегустировали легендарные фильмы: «Офицеры», «Девчата», «Завтра была война», «Обыкновенный фашизм», «Суета сует»,  приправленные беседой об их создании, об актерах снимавшихся в этих фильмах.  После просмотра самых известных отрывков из кино их молодости, происходила оживленная беседа за чашечкой чая.</w:t>
      </w:r>
    </w:p>
    <w:p w:rsidR="00DD5559" w:rsidRPr="003A594E" w:rsidRDefault="00DD5559" w:rsidP="00DD5559">
      <w:pPr>
        <w:ind w:firstLine="284"/>
        <w:jc w:val="both"/>
        <w:rPr>
          <w:sz w:val="22"/>
        </w:rPr>
      </w:pPr>
      <w:r w:rsidRPr="003A594E">
        <w:rPr>
          <w:sz w:val="22"/>
        </w:rPr>
        <w:t xml:space="preserve">Заметным событием года стала работа творческой группы клуба, которая показала своим одноклубникам театральную постановку по рассказу В.Шукшина «Три грации». </w:t>
      </w:r>
    </w:p>
    <w:p w:rsidR="00DD5559" w:rsidRPr="003A594E" w:rsidRDefault="00DD5559" w:rsidP="00DD5559">
      <w:pPr>
        <w:ind w:firstLine="284"/>
        <w:jc w:val="both"/>
        <w:rPr>
          <w:sz w:val="22"/>
        </w:rPr>
      </w:pPr>
      <w:r w:rsidRPr="003A594E">
        <w:rPr>
          <w:sz w:val="22"/>
        </w:rPr>
        <w:t>Центральная библиотека старается сделать интересным и полезным досуг пожилых людей, для      них  очень важно и простое общение в стенах библиотеки.</w:t>
      </w:r>
    </w:p>
    <w:p w:rsidR="00DD5559" w:rsidRPr="003A594E" w:rsidRDefault="00DD5559" w:rsidP="00DD5559">
      <w:pPr>
        <w:pStyle w:val="aff0"/>
        <w:spacing w:before="0" w:beforeAutospacing="0" w:after="0" w:afterAutospacing="0"/>
        <w:ind w:firstLine="284"/>
        <w:jc w:val="both"/>
        <w:rPr>
          <w:sz w:val="22"/>
        </w:rPr>
      </w:pPr>
      <w:r w:rsidRPr="003A594E">
        <w:rPr>
          <w:color w:val="000000"/>
          <w:sz w:val="22"/>
        </w:rPr>
        <w:t xml:space="preserve">Десятый год для пожилых читателей работает программа «Библиотерапия» (ранее - «Гостиная Откровение»). </w:t>
      </w:r>
      <w:r w:rsidRPr="003A594E">
        <w:rPr>
          <w:sz w:val="22"/>
        </w:rPr>
        <w:t>Для людей пожилого возраста, было бы очень хорошо, если б к ним попала хорошая и интересная книга, которая поможет найти выход в трудных, житейских ситуациях.</w:t>
      </w:r>
    </w:p>
    <w:p w:rsidR="00DD5559" w:rsidRPr="003A594E" w:rsidRDefault="00DD5559" w:rsidP="00DD5559">
      <w:pPr>
        <w:pStyle w:val="a4"/>
        <w:jc w:val="both"/>
        <w:rPr>
          <w:rFonts w:ascii="Times New Roman" w:hAnsi="Times New Roman"/>
          <w:b w:val="0"/>
          <w:color w:val="FF0000"/>
          <w:sz w:val="22"/>
          <w:szCs w:val="24"/>
          <w:u w:val="none"/>
        </w:rPr>
      </w:pPr>
      <w:r w:rsidRPr="003A594E">
        <w:rPr>
          <w:rFonts w:ascii="Times New Roman" w:hAnsi="Times New Roman"/>
          <w:b w:val="0"/>
          <w:sz w:val="22"/>
          <w:szCs w:val="24"/>
          <w:u w:val="none"/>
        </w:rPr>
        <w:t>А правдивая, ж</w:t>
      </w:r>
      <w:r w:rsidR="001D0650" w:rsidRPr="003A594E">
        <w:rPr>
          <w:rFonts w:ascii="Times New Roman" w:hAnsi="Times New Roman"/>
          <w:b w:val="0"/>
          <w:sz w:val="22"/>
          <w:szCs w:val="24"/>
          <w:u w:val="none"/>
        </w:rPr>
        <w:t xml:space="preserve">изненная и душевная литература </w:t>
      </w:r>
      <w:r w:rsidRPr="003A594E">
        <w:rPr>
          <w:rFonts w:ascii="Times New Roman" w:hAnsi="Times New Roman"/>
          <w:b w:val="0"/>
          <w:sz w:val="22"/>
          <w:szCs w:val="24"/>
          <w:u w:val="none"/>
        </w:rPr>
        <w:t xml:space="preserve"> сможет проявить такие значимые качества, как самоуважение и желание бороться с возрастными недугами. </w:t>
      </w:r>
    </w:p>
    <w:p w:rsidR="00DD5559" w:rsidRPr="003A594E" w:rsidRDefault="00DD5559" w:rsidP="00DD5559">
      <w:pPr>
        <w:ind w:firstLine="360"/>
        <w:jc w:val="both"/>
        <w:rPr>
          <w:sz w:val="22"/>
        </w:rPr>
      </w:pPr>
      <w:r w:rsidRPr="003A594E">
        <w:rPr>
          <w:i/>
          <w:sz w:val="22"/>
        </w:rPr>
        <w:t xml:space="preserve">В рамках программы «Библиотерапия» </w:t>
      </w:r>
      <w:r w:rsidR="001D0650" w:rsidRPr="003A594E">
        <w:rPr>
          <w:i/>
          <w:sz w:val="22"/>
        </w:rPr>
        <w:t xml:space="preserve">в </w:t>
      </w:r>
      <w:r w:rsidRPr="003A594E">
        <w:rPr>
          <w:i/>
          <w:sz w:val="22"/>
        </w:rPr>
        <w:t>2016 году было  проведено 7 мероприятий</w:t>
      </w:r>
      <w:r w:rsidR="001D0650" w:rsidRPr="003A594E">
        <w:rPr>
          <w:sz w:val="22"/>
        </w:rPr>
        <w:t>.</w:t>
      </w:r>
    </w:p>
    <w:p w:rsidR="00DD5559" w:rsidRPr="003A594E" w:rsidRDefault="00DD5559" w:rsidP="00DD5559">
      <w:pPr>
        <w:ind w:firstLine="360"/>
        <w:jc w:val="both"/>
        <w:rPr>
          <w:sz w:val="22"/>
        </w:rPr>
      </w:pPr>
      <w:r w:rsidRPr="003A594E">
        <w:rPr>
          <w:sz w:val="22"/>
        </w:rPr>
        <w:t>В течение всего года  библиотека по просьбе работников Центра дневног</w:t>
      </w:r>
      <w:r w:rsidR="001D0650" w:rsidRPr="003A594E">
        <w:rPr>
          <w:sz w:val="22"/>
        </w:rPr>
        <w:t xml:space="preserve">о пребывания пенсионеров КЦСОН </w:t>
      </w:r>
      <w:r w:rsidRPr="003A594E">
        <w:rPr>
          <w:sz w:val="22"/>
        </w:rPr>
        <w:t xml:space="preserve"> подб</w:t>
      </w:r>
      <w:r w:rsidR="001D0650" w:rsidRPr="003A594E">
        <w:rPr>
          <w:sz w:val="22"/>
        </w:rPr>
        <w:t>ирались</w:t>
      </w:r>
      <w:r w:rsidRPr="003A594E">
        <w:rPr>
          <w:sz w:val="22"/>
        </w:rPr>
        <w:t xml:space="preserve"> материал</w:t>
      </w:r>
      <w:r w:rsidR="001D0650" w:rsidRPr="003A594E">
        <w:rPr>
          <w:sz w:val="22"/>
        </w:rPr>
        <w:t>ы</w:t>
      </w:r>
      <w:r w:rsidRPr="003A594E">
        <w:rPr>
          <w:sz w:val="22"/>
        </w:rPr>
        <w:t xml:space="preserve">  для подготовки мероприятий, </w:t>
      </w:r>
      <w:r w:rsidR="001D0650" w:rsidRPr="003A594E">
        <w:rPr>
          <w:sz w:val="22"/>
        </w:rPr>
        <w:t xml:space="preserve"> </w:t>
      </w:r>
      <w:r w:rsidRPr="003A594E">
        <w:rPr>
          <w:sz w:val="22"/>
        </w:rPr>
        <w:t xml:space="preserve"> выполнял</w:t>
      </w:r>
      <w:r w:rsidR="001D0650" w:rsidRPr="003A594E">
        <w:rPr>
          <w:sz w:val="22"/>
        </w:rPr>
        <w:t xml:space="preserve">ись </w:t>
      </w:r>
      <w:r w:rsidRPr="003A594E">
        <w:rPr>
          <w:sz w:val="22"/>
        </w:rPr>
        <w:t xml:space="preserve">сложные библиографические справки.  </w:t>
      </w:r>
    </w:p>
    <w:p w:rsidR="00DD5559" w:rsidRPr="003A594E" w:rsidRDefault="00DD5559" w:rsidP="00DD5559">
      <w:pPr>
        <w:ind w:firstLine="360"/>
        <w:jc w:val="both"/>
        <w:rPr>
          <w:sz w:val="22"/>
        </w:rPr>
      </w:pPr>
      <w:r w:rsidRPr="003A594E">
        <w:rPr>
          <w:sz w:val="22"/>
        </w:rPr>
        <w:t>Досуговая деятельность осуществляется отделом обслуживания Центральной библиотеки в рамках совместного Договора и плана мероприятий с Центром дневного пребывания пенсионеров. Площадкой для этой работы стал сам Центр, т.к. сегодня нет возможности автомобильной перевозки пожилых людей из Центра до библиотеки.  За отчетный период состоял</w:t>
      </w:r>
      <w:r w:rsidR="001D0650" w:rsidRPr="003A594E">
        <w:rPr>
          <w:sz w:val="22"/>
        </w:rPr>
        <w:t>ось 4</w:t>
      </w:r>
      <w:r w:rsidRPr="003A594E">
        <w:rPr>
          <w:sz w:val="22"/>
        </w:rPr>
        <w:t xml:space="preserve"> мероприятия</w:t>
      </w:r>
      <w:r w:rsidR="001D0650" w:rsidRPr="003A594E">
        <w:rPr>
          <w:sz w:val="22"/>
        </w:rPr>
        <w:t>.</w:t>
      </w:r>
      <w:r w:rsidRPr="003A594E">
        <w:rPr>
          <w:sz w:val="22"/>
        </w:rPr>
        <w:t xml:space="preserve"> </w:t>
      </w:r>
    </w:p>
    <w:p w:rsidR="00DD5559" w:rsidRPr="003A594E" w:rsidRDefault="001D0650" w:rsidP="00DD5559">
      <w:pPr>
        <w:ind w:firstLine="573"/>
        <w:jc w:val="both"/>
        <w:rPr>
          <w:sz w:val="22"/>
        </w:rPr>
      </w:pPr>
      <w:r w:rsidRPr="003A594E">
        <w:rPr>
          <w:sz w:val="22"/>
        </w:rPr>
        <w:t xml:space="preserve"> </w:t>
      </w:r>
      <w:r w:rsidRPr="003A594E">
        <w:rPr>
          <w:i/>
          <w:sz w:val="22"/>
        </w:rPr>
        <w:t>В</w:t>
      </w:r>
      <w:r w:rsidR="00DD5559" w:rsidRPr="003A594E">
        <w:rPr>
          <w:i/>
          <w:sz w:val="22"/>
        </w:rPr>
        <w:t xml:space="preserve"> ЦОД ЦБ обучено за </w:t>
      </w:r>
      <w:r w:rsidRPr="003A594E">
        <w:rPr>
          <w:i/>
          <w:sz w:val="22"/>
        </w:rPr>
        <w:t xml:space="preserve">  2016 год</w:t>
      </w:r>
      <w:r w:rsidR="00DD5559" w:rsidRPr="003A594E">
        <w:rPr>
          <w:i/>
          <w:sz w:val="22"/>
        </w:rPr>
        <w:t xml:space="preserve">  28 пенсионер</w:t>
      </w:r>
      <w:r w:rsidRPr="003A594E">
        <w:rPr>
          <w:i/>
          <w:sz w:val="22"/>
        </w:rPr>
        <w:t>ов</w:t>
      </w:r>
      <w:r w:rsidR="00DD5559" w:rsidRPr="003A594E">
        <w:rPr>
          <w:i/>
          <w:sz w:val="22"/>
        </w:rPr>
        <w:t>.</w:t>
      </w:r>
      <w:r w:rsidR="00DD5559" w:rsidRPr="003A594E">
        <w:rPr>
          <w:sz w:val="22"/>
        </w:rPr>
        <w:t xml:space="preserve"> С выпускниками «Школы компьютерной грамотности» налажены дружеские отношения, они постоянно обращаются  в ЦОД за консультациями, и являются активными участниками библиотечных мероприятий. В отчетном году для слушателей Школы был организован выпускной вечер. Состоялось соревнование на звание самого продвинутого знатока Интернет, его ресурсов и сервисов, дискуссией на тему «Что ещё необходимо знать «возрастному» пользователю Интернет?». </w:t>
      </w:r>
    </w:p>
    <w:p w:rsidR="00DD5559" w:rsidRPr="003A594E" w:rsidRDefault="00DD5559" w:rsidP="001D0650">
      <w:pPr>
        <w:pStyle w:val="aff0"/>
        <w:spacing w:before="0" w:beforeAutospacing="0" w:after="0" w:afterAutospacing="0"/>
        <w:jc w:val="both"/>
        <w:rPr>
          <w:rFonts w:eastAsia="Arial Unicode MS"/>
          <w:sz w:val="22"/>
        </w:rPr>
      </w:pPr>
      <w:r w:rsidRPr="003A594E">
        <w:rPr>
          <w:rFonts w:eastAsia="Arial Unicode MS"/>
          <w:sz w:val="22"/>
        </w:rPr>
        <w:t>В ЦО</w:t>
      </w:r>
      <w:r w:rsidR="001D0650" w:rsidRPr="003A594E">
        <w:rPr>
          <w:rFonts w:eastAsia="Arial Unicode MS"/>
          <w:sz w:val="22"/>
        </w:rPr>
        <w:t xml:space="preserve">Дах  для пенсионеров   </w:t>
      </w:r>
      <w:r w:rsidRPr="003A594E">
        <w:rPr>
          <w:rFonts w:eastAsia="Arial Unicode MS"/>
          <w:sz w:val="22"/>
        </w:rPr>
        <w:t xml:space="preserve">осуществляется </w:t>
      </w:r>
      <w:r w:rsidRPr="003A594E">
        <w:rPr>
          <w:rFonts w:eastAsia="Arial Unicode MS"/>
          <w:bCs/>
          <w:sz w:val="22"/>
        </w:rPr>
        <w:t>бесплатный поиск документов</w:t>
      </w:r>
      <w:r w:rsidRPr="003A594E">
        <w:rPr>
          <w:rFonts w:eastAsia="Arial Unicode MS"/>
          <w:sz w:val="22"/>
        </w:rPr>
        <w:t xml:space="preserve"> в правовых системах «Гарант», «Консультант+», документов МСУ и других ресурсах центра. Пожилым пользователям  </w:t>
      </w:r>
      <w:r w:rsidRPr="003A594E">
        <w:rPr>
          <w:sz w:val="22"/>
        </w:rPr>
        <w:t xml:space="preserve">осуществляется регистрация и обучение пользованием порталом «Госуслуги». </w:t>
      </w:r>
      <w:r w:rsidRPr="003A594E">
        <w:rPr>
          <w:rFonts w:eastAsia="Arial Unicode MS"/>
          <w:sz w:val="22"/>
        </w:rPr>
        <w:t>Пользователи получа</w:t>
      </w:r>
      <w:r w:rsidR="001D0650" w:rsidRPr="003A594E">
        <w:rPr>
          <w:rFonts w:eastAsia="Arial Unicode MS"/>
          <w:sz w:val="22"/>
        </w:rPr>
        <w:t>ют</w:t>
      </w:r>
      <w:r w:rsidRPr="003A594E">
        <w:rPr>
          <w:rFonts w:eastAsia="Arial Unicode MS"/>
          <w:sz w:val="22"/>
        </w:rPr>
        <w:t xml:space="preserve"> </w:t>
      </w:r>
      <w:r w:rsidRPr="003A594E">
        <w:rPr>
          <w:rFonts w:eastAsia="Arial Unicode MS"/>
          <w:bCs/>
          <w:sz w:val="22"/>
        </w:rPr>
        <w:t>квалифицированную безвозмездную юридическую помощь виртуального юриста.</w:t>
      </w:r>
      <w:r w:rsidRPr="003A594E">
        <w:rPr>
          <w:rFonts w:eastAsia="Arial Unicode MS"/>
          <w:sz w:val="22"/>
        </w:rPr>
        <w:t xml:space="preserve"> Особенно актуальны и значимы для малоимущих и социально незащищенных слоев населения консультации по вопросам наследования и дарения, пенсионного, трудового, жилищного права, работа в ХМАО и России, </w:t>
      </w:r>
      <w:r w:rsidRPr="003A594E">
        <w:rPr>
          <w:sz w:val="22"/>
        </w:rPr>
        <w:t>вопросы ветхого жилья, услуги  ЖКХ,  поиск правовых актов, пенсионная реформа и др.</w:t>
      </w:r>
      <w:r w:rsidRPr="003A594E">
        <w:rPr>
          <w:rFonts w:eastAsia="Arial Unicode MS"/>
          <w:sz w:val="22"/>
        </w:rPr>
        <w:t xml:space="preserve"> </w:t>
      </w:r>
    </w:p>
    <w:p w:rsidR="00DD5559" w:rsidRPr="003A594E" w:rsidRDefault="00DD5559" w:rsidP="00DD5559">
      <w:pPr>
        <w:pStyle w:val="aff0"/>
        <w:spacing w:before="0" w:beforeAutospacing="0" w:after="0" w:afterAutospacing="0"/>
        <w:ind w:firstLine="573"/>
        <w:jc w:val="both"/>
        <w:rPr>
          <w:rFonts w:eastAsia="Arial Unicode MS"/>
          <w:sz w:val="22"/>
        </w:rPr>
      </w:pPr>
      <w:r w:rsidRPr="003A594E">
        <w:rPr>
          <w:rFonts w:eastAsia="Arial Unicode MS"/>
          <w:sz w:val="22"/>
        </w:rPr>
        <w:t>Д</w:t>
      </w:r>
      <w:r w:rsidRPr="003A594E">
        <w:rPr>
          <w:sz w:val="22"/>
        </w:rPr>
        <w:t>ля того чтобы обсудить наболевшие жизненные ситуации, связанные с насущными вопросами непосредственно со специалистами предприятий и учреждений, сотрудники Центра правовой информации организовали встречи участниками которых стали и люди пожилого возраста:</w:t>
      </w:r>
    </w:p>
    <w:p w:rsidR="00DD5559" w:rsidRPr="003A594E" w:rsidRDefault="00DD5559" w:rsidP="003C6674">
      <w:pPr>
        <w:numPr>
          <w:ilvl w:val="0"/>
          <w:numId w:val="24"/>
        </w:numPr>
        <w:jc w:val="both"/>
        <w:rPr>
          <w:sz w:val="22"/>
        </w:rPr>
      </w:pPr>
      <w:r w:rsidRPr="003A594E">
        <w:rPr>
          <w:sz w:val="22"/>
        </w:rPr>
        <w:t xml:space="preserve">Вечер вопросов и ответов </w:t>
      </w:r>
      <w:r w:rsidR="001D0650" w:rsidRPr="003A594E">
        <w:rPr>
          <w:sz w:val="22"/>
        </w:rPr>
        <w:t xml:space="preserve">со специалистами ЖКХ </w:t>
      </w:r>
      <w:r w:rsidRPr="003A594E">
        <w:rPr>
          <w:sz w:val="22"/>
        </w:rPr>
        <w:t>«Капитальный ремонт: где, правда и ложь?»;</w:t>
      </w:r>
    </w:p>
    <w:p w:rsidR="00DD5559" w:rsidRPr="003A594E" w:rsidRDefault="00DD5559" w:rsidP="003C6674">
      <w:pPr>
        <w:numPr>
          <w:ilvl w:val="0"/>
          <w:numId w:val="24"/>
        </w:numPr>
        <w:jc w:val="both"/>
        <w:rPr>
          <w:sz w:val="22"/>
        </w:rPr>
      </w:pPr>
      <w:r w:rsidRPr="003A594E">
        <w:rPr>
          <w:sz w:val="22"/>
        </w:rPr>
        <w:t>Вечер вопросов и ответов со специалистами ЦГБ по вопросам здравоохранения</w:t>
      </w:r>
    </w:p>
    <w:p w:rsidR="00DD5559" w:rsidRDefault="00DD5559" w:rsidP="00DD5559">
      <w:pPr>
        <w:ind w:firstLine="360"/>
        <w:jc w:val="both"/>
        <w:rPr>
          <w:i/>
        </w:rPr>
      </w:pPr>
      <w:r w:rsidRPr="001D0650">
        <w:rPr>
          <w:b/>
          <w:i/>
          <w:sz w:val="22"/>
          <w:szCs w:val="22"/>
        </w:rPr>
        <w:t xml:space="preserve">Общее количество </w:t>
      </w:r>
      <w:r w:rsidRPr="001D0650">
        <w:rPr>
          <w:b/>
          <w:i/>
          <w:color w:val="000000"/>
          <w:sz w:val="22"/>
          <w:szCs w:val="22"/>
          <w:shd w:val="clear" w:color="auto" w:fill="FFFFFF"/>
        </w:rPr>
        <w:t xml:space="preserve">адресных </w:t>
      </w:r>
      <w:r w:rsidRPr="001D0650">
        <w:rPr>
          <w:b/>
          <w:i/>
          <w:sz w:val="22"/>
          <w:szCs w:val="22"/>
        </w:rPr>
        <w:t>культурно-массовых мероприятий, в том числе выездных</w:t>
      </w:r>
      <w:r w:rsidR="001D0650" w:rsidRPr="001D0650">
        <w:rPr>
          <w:b/>
          <w:i/>
          <w:sz w:val="22"/>
          <w:szCs w:val="22"/>
        </w:rPr>
        <w:t xml:space="preserve"> - </w:t>
      </w:r>
      <w:r w:rsidRPr="001D0650">
        <w:rPr>
          <w:b/>
          <w:i/>
          <w:sz w:val="22"/>
          <w:szCs w:val="22"/>
        </w:rPr>
        <w:t xml:space="preserve"> 22 с числом участников  589 человек</w:t>
      </w:r>
      <w:r w:rsidRPr="00DD5559">
        <w:rPr>
          <w:i/>
        </w:rPr>
        <w:t>.</w:t>
      </w:r>
    </w:p>
    <w:p w:rsidR="001D0650" w:rsidRPr="001D0650" w:rsidRDefault="001D0650" w:rsidP="003C6674">
      <w:pPr>
        <w:pStyle w:val="ac"/>
        <w:numPr>
          <w:ilvl w:val="2"/>
          <w:numId w:val="26"/>
        </w:numPr>
        <w:spacing w:after="0"/>
        <w:rPr>
          <w:rFonts w:ascii="Times New Roman" w:hAnsi="Times New Roman"/>
          <w:b/>
          <w:bCs/>
          <w:iCs/>
          <w:sz w:val="24"/>
          <w:szCs w:val="24"/>
        </w:rPr>
      </w:pPr>
      <w:r w:rsidRPr="001D0650">
        <w:rPr>
          <w:rFonts w:ascii="Times New Roman" w:hAnsi="Times New Roman"/>
          <w:b/>
          <w:bCs/>
          <w:iCs/>
          <w:sz w:val="24"/>
          <w:szCs w:val="24"/>
        </w:rPr>
        <w:t>Библиотечное обслуживание  полиэтнического населения.</w:t>
      </w:r>
    </w:p>
    <w:p w:rsidR="006F6BA7" w:rsidRPr="003A594E" w:rsidRDefault="006F6BA7" w:rsidP="006F6BA7">
      <w:pPr>
        <w:tabs>
          <w:tab w:val="left" w:pos="851"/>
          <w:tab w:val="left" w:pos="993"/>
          <w:tab w:val="left" w:pos="1134"/>
        </w:tabs>
        <w:jc w:val="both"/>
        <w:rPr>
          <w:sz w:val="22"/>
        </w:rPr>
      </w:pPr>
      <w:r w:rsidRPr="003A594E">
        <w:rPr>
          <w:sz w:val="22"/>
        </w:rPr>
        <w:t>Урай  - город многонациональный, в котором нормой является взаимодействие разных культур, национальных традиций и обычаев.  Сотрудники библиотеки участвуют в воспитании уважительного отношения к культуре и традициям  каждого народа, толерантного поведения к представителям разных конфессий.</w:t>
      </w:r>
    </w:p>
    <w:p w:rsidR="001D0650" w:rsidRPr="003A594E" w:rsidRDefault="001D0650" w:rsidP="001D0650">
      <w:pPr>
        <w:ind w:firstLine="567"/>
        <w:jc w:val="both"/>
        <w:rPr>
          <w:sz w:val="22"/>
        </w:rPr>
      </w:pPr>
      <w:r w:rsidRPr="003A594E">
        <w:rPr>
          <w:sz w:val="22"/>
        </w:rPr>
        <w:t xml:space="preserve">Работа библиотек была направлена на сохранение и развитие национальных культур, формирование  позитивного  отношения  к  представителям  этносов,  проживающих на территории города Урай. Библиотеки стремятся к созданию комфортного  поликультурного пространства для пользователей, активно развивают совместную  деятельность с различными учреждениями и общественными организациями, со всеми, кто ориентирован на содействие воспитанию межнационального уважения. Активная деятельность библиотек по взаимодействию с национально – культурными объединениями позволяет им занять особое место в этнокультурном пространстве Урая, обеспечивающее культурное взаимодействие разных народов в многонациональном  городе. </w:t>
      </w:r>
    </w:p>
    <w:p w:rsidR="001D0650" w:rsidRPr="003A594E" w:rsidRDefault="001D0650" w:rsidP="001D0650">
      <w:pPr>
        <w:ind w:firstLine="708"/>
        <w:jc w:val="both"/>
        <w:rPr>
          <w:sz w:val="22"/>
        </w:rPr>
      </w:pPr>
      <w:r w:rsidRPr="003A594E">
        <w:rPr>
          <w:rFonts w:eastAsia="Calibri"/>
          <w:sz w:val="22"/>
        </w:rPr>
        <w:lastRenderedPageBreak/>
        <w:t xml:space="preserve">В составе библиотечного фонда – издания национальных авторов, как правило, написанные на русском языке и только 38 печатных изданий на языках народов России: татарском, башкирском, ханты и манси. </w:t>
      </w:r>
      <w:r w:rsidRPr="003A594E">
        <w:rPr>
          <w:sz w:val="22"/>
        </w:rPr>
        <w:t>Наибольший читательский интерес представила серия «Классика литератур СНГ» - фольклор и литературные памятники издательства «Художественная литература».</w:t>
      </w:r>
      <w:r w:rsidRPr="003A594E">
        <w:rPr>
          <w:rFonts w:eastAsia="Calibri"/>
          <w:sz w:val="22"/>
        </w:rPr>
        <w:t xml:space="preserve"> Помимо книг библиотека предлагает своим читателям периодические издания -  </w:t>
      </w:r>
      <w:r w:rsidRPr="003A594E">
        <w:rPr>
          <w:sz w:val="22"/>
        </w:rPr>
        <w:t xml:space="preserve">национальные журналы:  Алеся, Баку, Ватандаш, Казань, Идель, Колесо жизни,  Татарстан, Уфа, Чаян, Настенька,  Колосок.  С 2012 года ЦБ выписывает газеты на языках коренных народов ХМАО – Югры: «Луима Сэрипос» - на мансийском, «Ханты-Ясанг» на хантыйском языке. </w:t>
      </w:r>
    </w:p>
    <w:p w:rsidR="001D0650" w:rsidRPr="003A594E" w:rsidRDefault="001D0650" w:rsidP="001D0650">
      <w:pPr>
        <w:jc w:val="both"/>
        <w:rPr>
          <w:sz w:val="22"/>
        </w:rPr>
      </w:pPr>
      <w:r w:rsidRPr="003A594E">
        <w:rPr>
          <w:sz w:val="22"/>
        </w:rPr>
        <w:t xml:space="preserve">  Продолжалась работа национальной гостиной «Содружество» в рамках которой состоялось 3 мероприятия с  числом  участников – 160  человек.</w:t>
      </w:r>
    </w:p>
    <w:p w:rsidR="006F6BA7" w:rsidRPr="003A594E" w:rsidRDefault="001D0650" w:rsidP="001D0650">
      <w:pPr>
        <w:jc w:val="both"/>
        <w:rPr>
          <w:color w:val="C00000"/>
          <w:sz w:val="22"/>
        </w:rPr>
      </w:pPr>
      <w:r w:rsidRPr="003A594E">
        <w:rPr>
          <w:sz w:val="22"/>
        </w:rPr>
        <w:t>Особенность отчетного периода в том, что взаимодействие с национально-культурными автономиями</w:t>
      </w:r>
      <w:r w:rsidRPr="003A594E">
        <w:rPr>
          <w:b/>
          <w:sz w:val="22"/>
        </w:rPr>
        <w:t xml:space="preserve"> </w:t>
      </w:r>
      <w:r w:rsidRPr="003A594E">
        <w:rPr>
          <w:sz w:val="22"/>
        </w:rPr>
        <w:t xml:space="preserve">выражается и в привлечении к участию многонационального населения в </w:t>
      </w:r>
      <w:r w:rsidRPr="003A594E">
        <w:rPr>
          <w:b/>
          <w:sz w:val="22"/>
        </w:rPr>
        <w:t>социокультурных акций</w:t>
      </w:r>
      <w:r w:rsidRPr="003A594E">
        <w:rPr>
          <w:sz w:val="22"/>
        </w:rPr>
        <w:t>, организованных Центральной библиотекой.</w:t>
      </w:r>
      <w:r w:rsidRPr="003A594E">
        <w:rPr>
          <w:color w:val="C00000"/>
          <w:sz w:val="22"/>
        </w:rPr>
        <w:t xml:space="preserve"> </w:t>
      </w:r>
    </w:p>
    <w:p w:rsidR="006F6BA7" w:rsidRPr="003A594E" w:rsidRDefault="006F6BA7" w:rsidP="006F6BA7">
      <w:pPr>
        <w:shd w:val="clear" w:color="auto" w:fill="FFFFFF"/>
        <w:tabs>
          <w:tab w:val="left" w:pos="1243"/>
        </w:tabs>
        <w:contextualSpacing/>
        <w:jc w:val="both"/>
        <w:rPr>
          <w:sz w:val="22"/>
        </w:rPr>
      </w:pPr>
      <w:r w:rsidRPr="003A594E">
        <w:rPr>
          <w:sz w:val="22"/>
        </w:rPr>
        <w:t>В ЦБ прошла  Акция «Сила и красота родного языка». Мероприятие  приурочено  Международному  дню родного языка.  В рамках акции читателям в эти дни предлагались словесные игры «Я познаю родной язык». Игрокам предстояло выполнить  задания на знания русского языка, продолжить поговорку, найти в толковом словаре русского языка слова  схожие по значению, определить значение устаревших слов. Не все успешно справлялись с заданиями, поэтому предлагали в помощь словари и энциклопедии с книжной выставки «Я познаю родной язык», организованную здесь же и приближенную к читателю. На выставке  экспонировались также словари и разговорники татарского, башкирского,  белорусского, узбекского и других языках. В словесных играх приняли участие – 60 чел.</w:t>
      </w:r>
    </w:p>
    <w:p w:rsidR="006F6BA7" w:rsidRPr="003A594E" w:rsidRDefault="006F6BA7" w:rsidP="006F6BA7">
      <w:pPr>
        <w:shd w:val="clear" w:color="auto" w:fill="FFFFFF"/>
        <w:tabs>
          <w:tab w:val="left" w:pos="1243"/>
        </w:tabs>
        <w:jc w:val="both"/>
        <w:rPr>
          <w:sz w:val="22"/>
        </w:rPr>
      </w:pPr>
      <w:r w:rsidRPr="003A594E">
        <w:rPr>
          <w:sz w:val="22"/>
        </w:rPr>
        <w:t>К Международному дню толерантности в библиотеке состоялся Час общения «Мы разные, но мы вместе».Толерантность – это что за понятие? Откуда оно к нам пришло? И почему так актуально именно теперь? Такие  вопросы были  заданы  ученикам 8</w:t>
      </w:r>
      <w:r w:rsidR="000C1911" w:rsidRPr="003A594E">
        <w:rPr>
          <w:sz w:val="22"/>
        </w:rPr>
        <w:t xml:space="preserve"> </w:t>
      </w:r>
      <w:r w:rsidRPr="003A594E">
        <w:rPr>
          <w:sz w:val="22"/>
        </w:rPr>
        <w:t xml:space="preserve">класса  школы-гимназии. Цель </w:t>
      </w:r>
      <w:r w:rsidR="000C1911" w:rsidRPr="003A594E">
        <w:rPr>
          <w:sz w:val="22"/>
        </w:rPr>
        <w:t>этих</w:t>
      </w:r>
      <w:r w:rsidRPr="003A594E">
        <w:rPr>
          <w:sz w:val="22"/>
        </w:rPr>
        <w:t xml:space="preserve"> </w:t>
      </w:r>
      <w:r w:rsidR="000C1911" w:rsidRPr="003A594E">
        <w:rPr>
          <w:sz w:val="22"/>
        </w:rPr>
        <w:t>мероприятий в том,</w:t>
      </w:r>
      <w:r w:rsidRPr="003A594E">
        <w:rPr>
          <w:sz w:val="22"/>
        </w:rPr>
        <w:t xml:space="preserve"> чтобы снизить распространяющиеся  в последнее время по всей планете случаи проявления насилия, терроризма, нетерпимости и экстремизма. Вместе с ребятами обсуждали тему  национализма в нашей стране, в нашем городе, в классе</w:t>
      </w:r>
    </w:p>
    <w:p w:rsidR="006F6BA7" w:rsidRPr="003A594E" w:rsidRDefault="006F6BA7" w:rsidP="006F6BA7">
      <w:pPr>
        <w:widowControl w:val="0"/>
        <w:autoSpaceDE w:val="0"/>
        <w:autoSpaceDN w:val="0"/>
        <w:adjustRightInd w:val="0"/>
        <w:rPr>
          <w:sz w:val="22"/>
        </w:rPr>
      </w:pPr>
      <w:r w:rsidRPr="003A594E">
        <w:rPr>
          <w:sz w:val="22"/>
        </w:rPr>
        <w:t xml:space="preserve">Оформлены книжные выставки: </w:t>
      </w:r>
    </w:p>
    <w:p w:rsidR="006F6BA7" w:rsidRPr="003A594E" w:rsidRDefault="006F6BA7" w:rsidP="003C6674">
      <w:pPr>
        <w:widowControl w:val="0"/>
        <w:numPr>
          <w:ilvl w:val="0"/>
          <w:numId w:val="31"/>
        </w:numPr>
        <w:autoSpaceDE w:val="0"/>
        <w:autoSpaceDN w:val="0"/>
        <w:adjustRightInd w:val="0"/>
        <w:rPr>
          <w:sz w:val="22"/>
        </w:rPr>
      </w:pPr>
      <w:r w:rsidRPr="003A594E">
        <w:rPr>
          <w:sz w:val="22"/>
        </w:rPr>
        <w:t>«Рецепты национальной кухни»</w:t>
      </w:r>
    </w:p>
    <w:p w:rsidR="006F6BA7" w:rsidRPr="003A594E" w:rsidRDefault="006F6BA7" w:rsidP="003C6674">
      <w:pPr>
        <w:widowControl w:val="0"/>
        <w:numPr>
          <w:ilvl w:val="0"/>
          <w:numId w:val="31"/>
        </w:numPr>
        <w:autoSpaceDE w:val="0"/>
        <w:autoSpaceDN w:val="0"/>
        <w:adjustRightInd w:val="0"/>
        <w:rPr>
          <w:sz w:val="22"/>
        </w:rPr>
      </w:pPr>
      <w:r w:rsidRPr="003A594E">
        <w:rPr>
          <w:sz w:val="22"/>
        </w:rPr>
        <w:t>«Я познаю родной язык»</w:t>
      </w:r>
    </w:p>
    <w:p w:rsidR="006F6BA7" w:rsidRPr="003A594E" w:rsidRDefault="006F6BA7" w:rsidP="003C6674">
      <w:pPr>
        <w:widowControl w:val="0"/>
        <w:numPr>
          <w:ilvl w:val="0"/>
          <w:numId w:val="31"/>
        </w:numPr>
        <w:shd w:val="clear" w:color="auto" w:fill="FFFFFF"/>
        <w:tabs>
          <w:tab w:val="left" w:pos="130"/>
        </w:tabs>
        <w:autoSpaceDE w:val="0"/>
        <w:autoSpaceDN w:val="0"/>
        <w:adjustRightInd w:val="0"/>
        <w:jc w:val="both"/>
        <w:rPr>
          <w:b/>
          <w:spacing w:val="-1"/>
          <w:sz w:val="22"/>
        </w:rPr>
      </w:pPr>
      <w:r w:rsidRPr="003A594E">
        <w:rPr>
          <w:sz w:val="22"/>
        </w:rPr>
        <w:t>«Россия - сестра Беларуси, России сестра - Беларусь»</w:t>
      </w:r>
    </w:p>
    <w:p w:rsidR="006F6BA7" w:rsidRPr="003A594E" w:rsidRDefault="006F6BA7" w:rsidP="003C6674">
      <w:pPr>
        <w:widowControl w:val="0"/>
        <w:numPr>
          <w:ilvl w:val="0"/>
          <w:numId w:val="31"/>
        </w:numPr>
        <w:shd w:val="clear" w:color="auto" w:fill="FFFFFF"/>
        <w:tabs>
          <w:tab w:val="left" w:pos="130"/>
        </w:tabs>
        <w:autoSpaceDE w:val="0"/>
        <w:autoSpaceDN w:val="0"/>
        <w:adjustRightInd w:val="0"/>
        <w:jc w:val="both"/>
        <w:rPr>
          <w:sz w:val="22"/>
        </w:rPr>
      </w:pPr>
      <w:r w:rsidRPr="003A594E">
        <w:rPr>
          <w:sz w:val="22"/>
        </w:rPr>
        <w:t>«Мир славянской культуры»</w:t>
      </w:r>
    </w:p>
    <w:p w:rsidR="006F6BA7" w:rsidRPr="003A594E" w:rsidRDefault="006F6BA7" w:rsidP="003C6674">
      <w:pPr>
        <w:widowControl w:val="0"/>
        <w:numPr>
          <w:ilvl w:val="0"/>
          <w:numId w:val="31"/>
        </w:numPr>
        <w:shd w:val="clear" w:color="auto" w:fill="FFFFFF"/>
        <w:tabs>
          <w:tab w:val="left" w:pos="130"/>
        </w:tabs>
        <w:autoSpaceDE w:val="0"/>
        <w:autoSpaceDN w:val="0"/>
        <w:adjustRightInd w:val="0"/>
        <w:jc w:val="both"/>
        <w:rPr>
          <w:sz w:val="22"/>
        </w:rPr>
      </w:pPr>
      <w:r w:rsidRPr="003A594E">
        <w:rPr>
          <w:sz w:val="22"/>
        </w:rPr>
        <w:t>«Зов белых журавлей», посвященная  Дню белых журавлей</w:t>
      </w:r>
      <w:r w:rsidRPr="003A594E">
        <w:rPr>
          <w:sz w:val="18"/>
          <w:szCs w:val="20"/>
        </w:rPr>
        <w:t>;</w:t>
      </w:r>
    </w:p>
    <w:p w:rsidR="006F6BA7" w:rsidRPr="003A594E" w:rsidRDefault="006F6BA7" w:rsidP="003C6674">
      <w:pPr>
        <w:widowControl w:val="0"/>
        <w:numPr>
          <w:ilvl w:val="0"/>
          <w:numId w:val="31"/>
        </w:numPr>
        <w:shd w:val="clear" w:color="auto" w:fill="FFFFFF"/>
        <w:tabs>
          <w:tab w:val="left" w:pos="130"/>
        </w:tabs>
        <w:autoSpaceDE w:val="0"/>
        <w:autoSpaceDN w:val="0"/>
        <w:adjustRightInd w:val="0"/>
        <w:jc w:val="both"/>
        <w:rPr>
          <w:sz w:val="22"/>
        </w:rPr>
      </w:pPr>
      <w:r w:rsidRPr="003A594E">
        <w:rPr>
          <w:sz w:val="22"/>
        </w:rPr>
        <w:t>«Мы выбираем МИР! Вместе против террора»;</w:t>
      </w:r>
    </w:p>
    <w:p w:rsidR="006F6BA7" w:rsidRPr="003A594E" w:rsidRDefault="006F6BA7" w:rsidP="003C6674">
      <w:pPr>
        <w:widowControl w:val="0"/>
        <w:numPr>
          <w:ilvl w:val="0"/>
          <w:numId w:val="31"/>
        </w:numPr>
        <w:shd w:val="clear" w:color="auto" w:fill="FFFFFF"/>
        <w:tabs>
          <w:tab w:val="left" w:pos="130"/>
        </w:tabs>
        <w:autoSpaceDE w:val="0"/>
        <w:autoSpaceDN w:val="0"/>
        <w:adjustRightInd w:val="0"/>
        <w:jc w:val="both"/>
        <w:rPr>
          <w:sz w:val="22"/>
        </w:rPr>
      </w:pPr>
      <w:r w:rsidRPr="003A594E">
        <w:rPr>
          <w:sz w:val="22"/>
        </w:rPr>
        <w:t>«Россия для всех».</w:t>
      </w:r>
    </w:p>
    <w:p w:rsidR="006F6BA7" w:rsidRPr="003A594E" w:rsidRDefault="006F6BA7" w:rsidP="001D0650">
      <w:pPr>
        <w:jc w:val="both"/>
        <w:rPr>
          <w:color w:val="C00000"/>
          <w:sz w:val="16"/>
          <w:szCs w:val="16"/>
        </w:rPr>
      </w:pPr>
    </w:p>
    <w:p w:rsidR="001D0650" w:rsidRPr="003A594E" w:rsidRDefault="001D0650" w:rsidP="001D0650">
      <w:pPr>
        <w:shd w:val="clear" w:color="auto" w:fill="FFFFFF"/>
        <w:tabs>
          <w:tab w:val="left" w:pos="211"/>
          <w:tab w:val="left" w:leader="underscore" w:pos="8947"/>
        </w:tabs>
        <w:jc w:val="both"/>
        <w:rPr>
          <w:bCs/>
          <w:iCs/>
          <w:sz w:val="22"/>
        </w:rPr>
      </w:pPr>
      <w:r w:rsidRPr="003A594E">
        <w:rPr>
          <w:bCs/>
          <w:iCs/>
          <w:sz w:val="22"/>
        </w:rPr>
        <w:t>ПОКАЗАТЕЛИ:</w:t>
      </w:r>
    </w:p>
    <w:p w:rsidR="001D0650" w:rsidRPr="003A594E" w:rsidRDefault="001D0650" w:rsidP="001D0650">
      <w:pPr>
        <w:widowControl w:val="0"/>
        <w:shd w:val="clear" w:color="auto" w:fill="FFFFFF"/>
        <w:tabs>
          <w:tab w:val="left" w:pos="211"/>
          <w:tab w:val="left" w:leader="underscore" w:pos="8947"/>
        </w:tabs>
        <w:autoSpaceDE w:val="0"/>
        <w:autoSpaceDN w:val="0"/>
        <w:adjustRightInd w:val="0"/>
        <w:jc w:val="both"/>
        <w:rPr>
          <w:sz w:val="22"/>
        </w:rPr>
      </w:pPr>
      <w:r w:rsidRPr="003A594E">
        <w:rPr>
          <w:sz w:val="22"/>
        </w:rPr>
        <w:t xml:space="preserve">- Количество мероприятий ЦБС -  </w:t>
      </w:r>
      <w:r w:rsidR="00A14B42" w:rsidRPr="003A594E">
        <w:rPr>
          <w:sz w:val="22"/>
        </w:rPr>
        <w:t>14</w:t>
      </w:r>
    </w:p>
    <w:p w:rsidR="001D0650" w:rsidRPr="003A594E" w:rsidRDefault="001D0650" w:rsidP="001D0650">
      <w:pPr>
        <w:widowControl w:val="0"/>
        <w:shd w:val="clear" w:color="auto" w:fill="FFFFFF"/>
        <w:tabs>
          <w:tab w:val="left" w:pos="211"/>
          <w:tab w:val="left" w:leader="underscore" w:pos="8947"/>
        </w:tabs>
        <w:autoSpaceDE w:val="0"/>
        <w:autoSpaceDN w:val="0"/>
        <w:adjustRightInd w:val="0"/>
        <w:jc w:val="both"/>
        <w:rPr>
          <w:sz w:val="22"/>
        </w:rPr>
      </w:pPr>
      <w:r w:rsidRPr="003A594E">
        <w:rPr>
          <w:sz w:val="22"/>
        </w:rPr>
        <w:t xml:space="preserve">- Количество посещений – </w:t>
      </w:r>
      <w:r w:rsidR="00A14B42" w:rsidRPr="003A594E">
        <w:rPr>
          <w:sz w:val="22"/>
        </w:rPr>
        <w:t>280</w:t>
      </w:r>
      <w:r w:rsidRPr="003A594E">
        <w:rPr>
          <w:sz w:val="22"/>
        </w:rPr>
        <w:t xml:space="preserve">  человек.</w:t>
      </w:r>
    </w:p>
    <w:p w:rsidR="001D0650" w:rsidRPr="003A594E" w:rsidRDefault="001D0650" w:rsidP="001D0650">
      <w:pPr>
        <w:jc w:val="both"/>
        <w:rPr>
          <w:sz w:val="16"/>
          <w:szCs w:val="16"/>
        </w:rPr>
      </w:pPr>
    </w:p>
    <w:p w:rsidR="00F56BBE" w:rsidRPr="00DD5559" w:rsidRDefault="003105B2" w:rsidP="00EB5256">
      <w:pPr>
        <w:jc w:val="both"/>
        <w:rPr>
          <w:b/>
        </w:rPr>
      </w:pPr>
      <w:r w:rsidRPr="00DD5559">
        <w:rPr>
          <w:b/>
        </w:rPr>
        <w:t xml:space="preserve">7.5 </w:t>
      </w:r>
      <w:r w:rsidR="00F56BBE" w:rsidRPr="00DD5559">
        <w:rPr>
          <w:b/>
        </w:rPr>
        <w:t xml:space="preserve"> Направления библиотечно</w:t>
      </w:r>
      <w:r w:rsidRPr="00DD5559">
        <w:rPr>
          <w:b/>
        </w:rPr>
        <w:t>го</w:t>
      </w:r>
      <w:r w:rsidR="00F56BBE" w:rsidRPr="00DD5559">
        <w:rPr>
          <w:b/>
        </w:rPr>
        <w:t xml:space="preserve"> обслуживания</w:t>
      </w:r>
    </w:p>
    <w:p w:rsidR="00F56BBE" w:rsidRPr="001D0650" w:rsidRDefault="003105B2" w:rsidP="00EB5256">
      <w:pPr>
        <w:tabs>
          <w:tab w:val="num" w:pos="720"/>
        </w:tabs>
        <w:rPr>
          <w:b/>
        </w:rPr>
      </w:pPr>
      <w:r w:rsidRPr="001D0650">
        <w:rPr>
          <w:b/>
        </w:rPr>
        <w:t>7.5.</w:t>
      </w:r>
      <w:r w:rsidR="00F56BBE" w:rsidRPr="001D0650">
        <w:rPr>
          <w:b/>
        </w:rPr>
        <w:t xml:space="preserve">1.    Краеведческая </w:t>
      </w:r>
      <w:r w:rsidRPr="001D0650">
        <w:rPr>
          <w:b/>
        </w:rPr>
        <w:t>деятельность</w:t>
      </w:r>
    </w:p>
    <w:p w:rsidR="00F64214" w:rsidRDefault="00C77B83" w:rsidP="00F64214">
      <w:pPr>
        <w:pStyle w:val="1"/>
        <w:jc w:val="both"/>
        <w:rPr>
          <w:b w:val="0"/>
          <w:bCs w:val="0"/>
          <w:color w:val="auto"/>
          <w:w w:val="100"/>
        </w:rPr>
      </w:pPr>
      <w:r w:rsidRPr="003A594E">
        <w:rPr>
          <w:b w:val="0"/>
          <w:bCs w:val="0"/>
          <w:color w:val="auto"/>
          <w:w w:val="100"/>
        </w:rPr>
        <w:t>Основные показатели краеведческой деятельности  ЦБС</w:t>
      </w:r>
    </w:p>
    <w:p w:rsidR="00F64214" w:rsidRPr="003A594E" w:rsidRDefault="00F64214" w:rsidP="00F64214">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8"/>
        <w:gridCol w:w="670"/>
        <w:gridCol w:w="626"/>
        <w:gridCol w:w="626"/>
        <w:gridCol w:w="731"/>
        <w:gridCol w:w="867"/>
        <w:gridCol w:w="532"/>
        <w:gridCol w:w="667"/>
        <w:gridCol w:w="893"/>
        <w:gridCol w:w="895"/>
        <w:gridCol w:w="870"/>
        <w:gridCol w:w="870"/>
        <w:gridCol w:w="870"/>
        <w:gridCol w:w="867"/>
      </w:tblGrid>
      <w:tr w:rsidR="00F64214" w:rsidRPr="004A39EB" w:rsidTr="001D0650">
        <w:tc>
          <w:tcPr>
            <w:tcW w:w="641" w:type="pct"/>
            <w:gridSpan w:val="2"/>
            <w:tcBorders>
              <w:top w:val="single" w:sz="4" w:space="0" w:color="auto"/>
              <w:left w:val="single" w:sz="4" w:space="0" w:color="auto"/>
              <w:bottom w:val="single" w:sz="4" w:space="0" w:color="auto"/>
              <w:right w:val="single" w:sz="4" w:space="0" w:color="auto"/>
            </w:tcBorders>
            <w:vAlign w:val="center"/>
            <w:hideMark/>
          </w:tcPr>
          <w:p w:rsidR="00F64214" w:rsidRPr="004A39EB" w:rsidRDefault="00F64214" w:rsidP="00BF23CE">
            <w:pPr>
              <w:jc w:val="center"/>
              <w:rPr>
                <w:sz w:val="18"/>
                <w:szCs w:val="18"/>
              </w:rPr>
            </w:pPr>
            <w:r w:rsidRPr="004A39EB">
              <w:rPr>
                <w:sz w:val="18"/>
                <w:szCs w:val="18"/>
              </w:rPr>
              <w:t>Состоит краеведческих документов на конец отчетного года, ед.</w:t>
            </w:r>
          </w:p>
        </w:tc>
        <w:tc>
          <w:tcPr>
            <w:tcW w:w="586" w:type="pct"/>
            <w:gridSpan w:val="2"/>
            <w:tcBorders>
              <w:top w:val="single" w:sz="4" w:space="0" w:color="auto"/>
              <w:left w:val="single" w:sz="4" w:space="0" w:color="auto"/>
              <w:bottom w:val="single" w:sz="4" w:space="0" w:color="auto"/>
              <w:right w:val="single" w:sz="4" w:space="0" w:color="auto"/>
            </w:tcBorders>
            <w:vAlign w:val="center"/>
          </w:tcPr>
          <w:p w:rsidR="00F64214" w:rsidRPr="004A39EB" w:rsidRDefault="00F64214" w:rsidP="00BF23CE">
            <w:pPr>
              <w:jc w:val="center"/>
              <w:rPr>
                <w:sz w:val="18"/>
                <w:szCs w:val="18"/>
              </w:rPr>
            </w:pPr>
            <w:r w:rsidRPr="004A39EB">
              <w:rPr>
                <w:sz w:val="18"/>
                <w:szCs w:val="18"/>
              </w:rPr>
              <w:t>Число новых поступлений, ед.</w:t>
            </w:r>
          </w:p>
        </w:tc>
        <w:tc>
          <w:tcPr>
            <w:tcW w:w="748" w:type="pct"/>
            <w:gridSpan w:val="2"/>
            <w:tcBorders>
              <w:top w:val="single" w:sz="4" w:space="0" w:color="auto"/>
              <w:left w:val="single" w:sz="4" w:space="0" w:color="auto"/>
              <w:bottom w:val="single" w:sz="4" w:space="0" w:color="auto"/>
              <w:right w:val="single" w:sz="4" w:space="0" w:color="auto"/>
            </w:tcBorders>
            <w:vAlign w:val="center"/>
            <w:hideMark/>
          </w:tcPr>
          <w:p w:rsidR="00F64214" w:rsidRPr="004A39EB" w:rsidRDefault="00F64214" w:rsidP="00BF23CE">
            <w:pPr>
              <w:jc w:val="center"/>
              <w:rPr>
                <w:sz w:val="18"/>
                <w:szCs w:val="18"/>
              </w:rPr>
            </w:pPr>
            <w:r w:rsidRPr="004A39EB">
              <w:rPr>
                <w:sz w:val="18"/>
                <w:szCs w:val="18"/>
              </w:rPr>
              <w:t>Выдано (просмотрено) документов из краеведческого фонда библиотеки, ед.</w:t>
            </w:r>
          </w:p>
        </w:tc>
        <w:tc>
          <w:tcPr>
            <w:tcW w:w="561" w:type="pct"/>
            <w:gridSpan w:val="2"/>
            <w:tcBorders>
              <w:top w:val="single" w:sz="4" w:space="0" w:color="auto"/>
              <w:left w:val="single" w:sz="4" w:space="0" w:color="auto"/>
              <w:bottom w:val="single" w:sz="4" w:space="0" w:color="auto"/>
              <w:right w:val="single" w:sz="4" w:space="0" w:color="auto"/>
            </w:tcBorders>
            <w:vAlign w:val="center"/>
            <w:hideMark/>
          </w:tcPr>
          <w:p w:rsidR="00F64214" w:rsidRPr="004A39EB" w:rsidRDefault="00F64214" w:rsidP="00BF23CE">
            <w:pPr>
              <w:jc w:val="center"/>
              <w:rPr>
                <w:sz w:val="18"/>
                <w:szCs w:val="18"/>
              </w:rPr>
            </w:pPr>
            <w:r w:rsidRPr="004A39EB">
              <w:rPr>
                <w:sz w:val="18"/>
                <w:szCs w:val="18"/>
              </w:rPr>
              <w:t>Число краеведческих баз данных, ед.</w:t>
            </w:r>
          </w:p>
        </w:tc>
        <w:tc>
          <w:tcPr>
            <w:tcW w:w="837" w:type="pct"/>
            <w:gridSpan w:val="2"/>
            <w:tcBorders>
              <w:top w:val="single" w:sz="4" w:space="0" w:color="auto"/>
              <w:left w:val="single" w:sz="4" w:space="0" w:color="auto"/>
              <w:bottom w:val="single" w:sz="4" w:space="0" w:color="auto"/>
              <w:right w:val="single" w:sz="4" w:space="0" w:color="auto"/>
            </w:tcBorders>
            <w:vAlign w:val="center"/>
          </w:tcPr>
          <w:p w:rsidR="00F64214" w:rsidRPr="004A39EB" w:rsidRDefault="00F64214" w:rsidP="00BF23CE">
            <w:pPr>
              <w:jc w:val="center"/>
              <w:rPr>
                <w:sz w:val="18"/>
                <w:szCs w:val="18"/>
              </w:rPr>
            </w:pPr>
            <w:r w:rsidRPr="004A39EB">
              <w:rPr>
                <w:sz w:val="18"/>
                <w:szCs w:val="18"/>
              </w:rPr>
              <w:t>Общее число библиографических записей в краеведческих базах данных, ед.</w:t>
            </w:r>
          </w:p>
        </w:tc>
        <w:tc>
          <w:tcPr>
            <w:tcW w:w="814" w:type="pct"/>
            <w:gridSpan w:val="2"/>
            <w:tcBorders>
              <w:top w:val="single" w:sz="4" w:space="0" w:color="auto"/>
              <w:left w:val="single" w:sz="4" w:space="0" w:color="auto"/>
              <w:bottom w:val="single" w:sz="4" w:space="0" w:color="auto"/>
              <w:right w:val="single" w:sz="4" w:space="0" w:color="auto"/>
            </w:tcBorders>
            <w:vAlign w:val="center"/>
          </w:tcPr>
          <w:p w:rsidR="00F64214" w:rsidRPr="004A39EB" w:rsidRDefault="00F64214" w:rsidP="004A39EB">
            <w:pPr>
              <w:rPr>
                <w:sz w:val="18"/>
                <w:szCs w:val="18"/>
              </w:rPr>
            </w:pPr>
            <w:r w:rsidRPr="004A39EB">
              <w:rPr>
                <w:sz w:val="18"/>
                <w:szCs w:val="18"/>
              </w:rPr>
              <w:t>Число традиционных краеведческих каталогов/картотек, ед.</w:t>
            </w:r>
          </w:p>
        </w:tc>
        <w:tc>
          <w:tcPr>
            <w:tcW w:w="814" w:type="pct"/>
            <w:gridSpan w:val="2"/>
            <w:tcBorders>
              <w:top w:val="single" w:sz="4" w:space="0" w:color="auto"/>
              <w:left w:val="single" w:sz="4" w:space="0" w:color="auto"/>
              <w:bottom w:val="single" w:sz="4" w:space="0" w:color="auto"/>
              <w:right w:val="single" w:sz="4" w:space="0" w:color="auto"/>
            </w:tcBorders>
            <w:vAlign w:val="center"/>
          </w:tcPr>
          <w:p w:rsidR="00F64214" w:rsidRPr="004A39EB" w:rsidRDefault="00F64214" w:rsidP="00BF23CE">
            <w:pPr>
              <w:jc w:val="center"/>
              <w:rPr>
                <w:sz w:val="18"/>
                <w:szCs w:val="18"/>
              </w:rPr>
            </w:pPr>
            <w:r w:rsidRPr="004A39EB">
              <w:rPr>
                <w:sz w:val="18"/>
                <w:szCs w:val="18"/>
              </w:rPr>
              <w:t>Объем традиционных краеведческих каталогов/картотек, ед.</w:t>
            </w:r>
          </w:p>
        </w:tc>
      </w:tr>
      <w:tr w:rsidR="00F64214" w:rsidRPr="004A39EB" w:rsidTr="001D0650">
        <w:tc>
          <w:tcPr>
            <w:tcW w:w="327" w:type="pct"/>
            <w:tcBorders>
              <w:top w:val="single" w:sz="4" w:space="0" w:color="auto"/>
              <w:left w:val="single" w:sz="4" w:space="0" w:color="auto"/>
              <w:bottom w:val="single" w:sz="4" w:space="0" w:color="auto"/>
              <w:right w:val="single" w:sz="4" w:space="0" w:color="auto"/>
            </w:tcBorders>
            <w:vAlign w:val="center"/>
            <w:hideMark/>
          </w:tcPr>
          <w:p w:rsidR="00F64214" w:rsidRPr="004A39EB" w:rsidRDefault="00F64214" w:rsidP="00BF23CE">
            <w:pPr>
              <w:jc w:val="center"/>
              <w:rPr>
                <w:sz w:val="18"/>
                <w:szCs w:val="18"/>
              </w:rPr>
            </w:pPr>
            <w:r w:rsidRPr="004A39EB">
              <w:rPr>
                <w:sz w:val="18"/>
                <w:szCs w:val="18"/>
              </w:rPr>
              <w:t>2015</w:t>
            </w:r>
          </w:p>
        </w:tc>
        <w:tc>
          <w:tcPr>
            <w:tcW w:w="314" w:type="pct"/>
            <w:tcBorders>
              <w:top w:val="single" w:sz="4" w:space="0" w:color="auto"/>
              <w:left w:val="single" w:sz="4" w:space="0" w:color="auto"/>
              <w:bottom w:val="single" w:sz="4" w:space="0" w:color="auto"/>
              <w:right w:val="single" w:sz="4" w:space="0" w:color="auto"/>
            </w:tcBorders>
            <w:vAlign w:val="center"/>
            <w:hideMark/>
          </w:tcPr>
          <w:p w:rsidR="00F64214" w:rsidRPr="004A39EB" w:rsidRDefault="00F64214" w:rsidP="00BF23CE">
            <w:pPr>
              <w:jc w:val="center"/>
              <w:rPr>
                <w:sz w:val="18"/>
                <w:szCs w:val="18"/>
              </w:rPr>
            </w:pPr>
            <w:r w:rsidRPr="004A39EB">
              <w:rPr>
                <w:sz w:val="18"/>
                <w:szCs w:val="18"/>
              </w:rPr>
              <w:t>2016</w:t>
            </w:r>
          </w:p>
        </w:tc>
        <w:tc>
          <w:tcPr>
            <w:tcW w:w="293" w:type="pct"/>
            <w:tcBorders>
              <w:top w:val="single" w:sz="4" w:space="0" w:color="auto"/>
              <w:left w:val="single" w:sz="4" w:space="0" w:color="auto"/>
              <w:bottom w:val="single" w:sz="4" w:space="0" w:color="auto"/>
              <w:right w:val="single" w:sz="4" w:space="0" w:color="auto"/>
            </w:tcBorders>
            <w:vAlign w:val="center"/>
          </w:tcPr>
          <w:p w:rsidR="00F64214" w:rsidRPr="004A39EB" w:rsidRDefault="00F64214" w:rsidP="00BF23CE">
            <w:pPr>
              <w:jc w:val="center"/>
              <w:rPr>
                <w:sz w:val="18"/>
                <w:szCs w:val="18"/>
              </w:rPr>
            </w:pPr>
            <w:r w:rsidRPr="004A39EB">
              <w:rPr>
                <w:sz w:val="18"/>
                <w:szCs w:val="18"/>
              </w:rPr>
              <w:t>2015</w:t>
            </w:r>
          </w:p>
        </w:tc>
        <w:tc>
          <w:tcPr>
            <w:tcW w:w="293" w:type="pct"/>
            <w:tcBorders>
              <w:top w:val="single" w:sz="4" w:space="0" w:color="auto"/>
              <w:left w:val="single" w:sz="4" w:space="0" w:color="auto"/>
              <w:bottom w:val="single" w:sz="4" w:space="0" w:color="auto"/>
              <w:right w:val="single" w:sz="4" w:space="0" w:color="auto"/>
            </w:tcBorders>
            <w:vAlign w:val="center"/>
          </w:tcPr>
          <w:p w:rsidR="00F64214" w:rsidRPr="004A39EB" w:rsidRDefault="00F64214" w:rsidP="00BF23CE">
            <w:pPr>
              <w:jc w:val="center"/>
              <w:rPr>
                <w:sz w:val="18"/>
                <w:szCs w:val="18"/>
              </w:rPr>
            </w:pPr>
            <w:r w:rsidRPr="004A39EB">
              <w:rPr>
                <w:sz w:val="18"/>
                <w:szCs w:val="18"/>
              </w:rPr>
              <w:t>2016</w:t>
            </w:r>
          </w:p>
        </w:tc>
        <w:tc>
          <w:tcPr>
            <w:tcW w:w="342" w:type="pct"/>
            <w:tcBorders>
              <w:top w:val="single" w:sz="4" w:space="0" w:color="auto"/>
              <w:left w:val="single" w:sz="4" w:space="0" w:color="auto"/>
              <w:bottom w:val="single" w:sz="4" w:space="0" w:color="auto"/>
              <w:right w:val="single" w:sz="4" w:space="0" w:color="auto"/>
            </w:tcBorders>
            <w:vAlign w:val="center"/>
            <w:hideMark/>
          </w:tcPr>
          <w:p w:rsidR="00F64214" w:rsidRPr="004A39EB" w:rsidRDefault="00F64214" w:rsidP="00BF23CE">
            <w:pPr>
              <w:jc w:val="center"/>
              <w:rPr>
                <w:sz w:val="18"/>
                <w:szCs w:val="18"/>
              </w:rPr>
            </w:pPr>
            <w:r w:rsidRPr="004A39EB">
              <w:rPr>
                <w:sz w:val="18"/>
                <w:szCs w:val="18"/>
              </w:rPr>
              <w:t>2015</w:t>
            </w:r>
          </w:p>
        </w:tc>
        <w:tc>
          <w:tcPr>
            <w:tcW w:w="406" w:type="pct"/>
            <w:tcBorders>
              <w:top w:val="single" w:sz="4" w:space="0" w:color="auto"/>
              <w:left w:val="single" w:sz="4" w:space="0" w:color="auto"/>
              <w:bottom w:val="single" w:sz="4" w:space="0" w:color="auto"/>
              <w:right w:val="single" w:sz="4" w:space="0" w:color="auto"/>
            </w:tcBorders>
            <w:vAlign w:val="center"/>
            <w:hideMark/>
          </w:tcPr>
          <w:p w:rsidR="00F64214" w:rsidRPr="004A39EB" w:rsidRDefault="00F64214" w:rsidP="00BF23CE">
            <w:pPr>
              <w:jc w:val="center"/>
              <w:rPr>
                <w:sz w:val="18"/>
                <w:szCs w:val="18"/>
              </w:rPr>
            </w:pPr>
            <w:r w:rsidRPr="004A39EB">
              <w:rPr>
                <w:sz w:val="18"/>
                <w:szCs w:val="18"/>
              </w:rPr>
              <w:t>2016</w:t>
            </w:r>
          </w:p>
        </w:tc>
        <w:tc>
          <w:tcPr>
            <w:tcW w:w="249" w:type="pct"/>
            <w:tcBorders>
              <w:top w:val="single" w:sz="4" w:space="0" w:color="auto"/>
              <w:left w:val="single" w:sz="4" w:space="0" w:color="auto"/>
              <w:bottom w:val="single" w:sz="4" w:space="0" w:color="auto"/>
              <w:right w:val="single" w:sz="4" w:space="0" w:color="auto"/>
            </w:tcBorders>
            <w:vAlign w:val="center"/>
            <w:hideMark/>
          </w:tcPr>
          <w:p w:rsidR="00F64214" w:rsidRPr="004A39EB" w:rsidRDefault="00F64214" w:rsidP="00BF23CE">
            <w:pPr>
              <w:jc w:val="center"/>
              <w:rPr>
                <w:sz w:val="18"/>
                <w:szCs w:val="18"/>
              </w:rPr>
            </w:pPr>
            <w:r w:rsidRPr="004A39EB">
              <w:rPr>
                <w:sz w:val="18"/>
                <w:szCs w:val="18"/>
              </w:rPr>
              <w:t>2015</w:t>
            </w:r>
          </w:p>
        </w:tc>
        <w:tc>
          <w:tcPr>
            <w:tcW w:w="312" w:type="pct"/>
            <w:tcBorders>
              <w:top w:val="single" w:sz="4" w:space="0" w:color="auto"/>
              <w:left w:val="single" w:sz="4" w:space="0" w:color="auto"/>
              <w:bottom w:val="single" w:sz="4" w:space="0" w:color="auto"/>
              <w:right w:val="single" w:sz="4" w:space="0" w:color="auto"/>
            </w:tcBorders>
            <w:vAlign w:val="center"/>
            <w:hideMark/>
          </w:tcPr>
          <w:p w:rsidR="00F64214" w:rsidRPr="004A39EB" w:rsidRDefault="00F64214" w:rsidP="00BF23CE">
            <w:pPr>
              <w:jc w:val="center"/>
              <w:rPr>
                <w:sz w:val="18"/>
                <w:szCs w:val="18"/>
              </w:rPr>
            </w:pPr>
            <w:r w:rsidRPr="004A39EB">
              <w:rPr>
                <w:sz w:val="18"/>
                <w:szCs w:val="18"/>
              </w:rPr>
              <w:t>2016</w:t>
            </w:r>
          </w:p>
        </w:tc>
        <w:tc>
          <w:tcPr>
            <w:tcW w:w="418" w:type="pct"/>
            <w:tcBorders>
              <w:top w:val="single" w:sz="4" w:space="0" w:color="auto"/>
              <w:left w:val="single" w:sz="4" w:space="0" w:color="auto"/>
              <w:bottom w:val="single" w:sz="4" w:space="0" w:color="auto"/>
              <w:right w:val="single" w:sz="4" w:space="0" w:color="auto"/>
            </w:tcBorders>
          </w:tcPr>
          <w:p w:rsidR="00F64214" w:rsidRPr="004A39EB" w:rsidRDefault="00F64214" w:rsidP="00BF23CE">
            <w:pPr>
              <w:jc w:val="center"/>
              <w:rPr>
                <w:sz w:val="18"/>
                <w:szCs w:val="18"/>
              </w:rPr>
            </w:pPr>
            <w:r w:rsidRPr="004A39EB">
              <w:rPr>
                <w:sz w:val="18"/>
                <w:szCs w:val="18"/>
              </w:rPr>
              <w:t>2015</w:t>
            </w:r>
          </w:p>
        </w:tc>
        <w:tc>
          <w:tcPr>
            <w:tcW w:w="418" w:type="pct"/>
            <w:tcBorders>
              <w:top w:val="single" w:sz="4" w:space="0" w:color="auto"/>
              <w:left w:val="single" w:sz="4" w:space="0" w:color="auto"/>
              <w:bottom w:val="single" w:sz="4" w:space="0" w:color="auto"/>
              <w:right w:val="single" w:sz="4" w:space="0" w:color="auto"/>
            </w:tcBorders>
          </w:tcPr>
          <w:p w:rsidR="00F64214" w:rsidRPr="004A39EB" w:rsidRDefault="00F64214" w:rsidP="00BF23CE">
            <w:pPr>
              <w:jc w:val="center"/>
              <w:rPr>
                <w:sz w:val="18"/>
                <w:szCs w:val="18"/>
              </w:rPr>
            </w:pPr>
            <w:r w:rsidRPr="004A39EB">
              <w:rPr>
                <w:sz w:val="18"/>
                <w:szCs w:val="18"/>
              </w:rPr>
              <w:t>2016</w:t>
            </w:r>
          </w:p>
        </w:tc>
        <w:tc>
          <w:tcPr>
            <w:tcW w:w="407" w:type="pct"/>
            <w:tcBorders>
              <w:top w:val="single" w:sz="4" w:space="0" w:color="auto"/>
              <w:left w:val="single" w:sz="4" w:space="0" w:color="auto"/>
              <w:bottom w:val="single" w:sz="4" w:space="0" w:color="auto"/>
              <w:right w:val="single" w:sz="4" w:space="0" w:color="auto"/>
            </w:tcBorders>
            <w:vAlign w:val="center"/>
          </w:tcPr>
          <w:p w:rsidR="00F64214" w:rsidRPr="004A39EB" w:rsidRDefault="00F64214" w:rsidP="004A39EB">
            <w:pPr>
              <w:rPr>
                <w:sz w:val="18"/>
                <w:szCs w:val="18"/>
              </w:rPr>
            </w:pPr>
            <w:r w:rsidRPr="004A39EB">
              <w:rPr>
                <w:sz w:val="18"/>
                <w:szCs w:val="18"/>
              </w:rPr>
              <w:t>2015</w:t>
            </w:r>
          </w:p>
        </w:tc>
        <w:tc>
          <w:tcPr>
            <w:tcW w:w="407" w:type="pct"/>
            <w:tcBorders>
              <w:top w:val="single" w:sz="4" w:space="0" w:color="auto"/>
              <w:left w:val="single" w:sz="4" w:space="0" w:color="auto"/>
              <w:bottom w:val="single" w:sz="4" w:space="0" w:color="auto"/>
              <w:right w:val="single" w:sz="4" w:space="0" w:color="auto"/>
            </w:tcBorders>
            <w:vAlign w:val="center"/>
          </w:tcPr>
          <w:p w:rsidR="00F64214" w:rsidRPr="004A39EB" w:rsidRDefault="00F64214" w:rsidP="00BF23CE">
            <w:pPr>
              <w:jc w:val="center"/>
              <w:rPr>
                <w:sz w:val="18"/>
                <w:szCs w:val="18"/>
              </w:rPr>
            </w:pPr>
            <w:r w:rsidRPr="004A39EB">
              <w:rPr>
                <w:sz w:val="18"/>
                <w:szCs w:val="18"/>
              </w:rPr>
              <w:t>2016</w:t>
            </w:r>
          </w:p>
        </w:tc>
        <w:tc>
          <w:tcPr>
            <w:tcW w:w="407" w:type="pct"/>
            <w:tcBorders>
              <w:top w:val="single" w:sz="4" w:space="0" w:color="auto"/>
              <w:left w:val="single" w:sz="4" w:space="0" w:color="auto"/>
              <w:bottom w:val="single" w:sz="4" w:space="0" w:color="auto"/>
              <w:right w:val="single" w:sz="4" w:space="0" w:color="auto"/>
            </w:tcBorders>
          </w:tcPr>
          <w:p w:rsidR="00F64214" w:rsidRPr="004A39EB" w:rsidRDefault="00F64214" w:rsidP="00BF23CE">
            <w:pPr>
              <w:jc w:val="center"/>
              <w:rPr>
                <w:sz w:val="18"/>
                <w:szCs w:val="18"/>
              </w:rPr>
            </w:pPr>
            <w:r w:rsidRPr="004A39EB">
              <w:rPr>
                <w:sz w:val="18"/>
                <w:szCs w:val="18"/>
              </w:rPr>
              <w:t>2015</w:t>
            </w:r>
          </w:p>
        </w:tc>
        <w:tc>
          <w:tcPr>
            <w:tcW w:w="407" w:type="pct"/>
            <w:tcBorders>
              <w:top w:val="single" w:sz="4" w:space="0" w:color="auto"/>
              <w:left w:val="single" w:sz="4" w:space="0" w:color="auto"/>
              <w:bottom w:val="single" w:sz="4" w:space="0" w:color="auto"/>
              <w:right w:val="single" w:sz="4" w:space="0" w:color="auto"/>
            </w:tcBorders>
          </w:tcPr>
          <w:p w:rsidR="00F64214" w:rsidRPr="004A39EB" w:rsidRDefault="00F64214" w:rsidP="00BF23CE">
            <w:pPr>
              <w:jc w:val="center"/>
              <w:rPr>
                <w:sz w:val="18"/>
                <w:szCs w:val="18"/>
              </w:rPr>
            </w:pPr>
            <w:r w:rsidRPr="004A39EB">
              <w:rPr>
                <w:sz w:val="18"/>
                <w:szCs w:val="18"/>
              </w:rPr>
              <w:t>2016</w:t>
            </w:r>
          </w:p>
        </w:tc>
      </w:tr>
      <w:tr w:rsidR="00F64214" w:rsidRPr="004A39EB" w:rsidTr="001D0650">
        <w:tc>
          <w:tcPr>
            <w:tcW w:w="327" w:type="pct"/>
            <w:tcBorders>
              <w:top w:val="single" w:sz="4" w:space="0" w:color="auto"/>
              <w:left w:val="single" w:sz="4" w:space="0" w:color="auto"/>
              <w:bottom w:val="single" w:sz="4" w:space="0" w:color="auto"/>
              <w:right w:val="single" w:sz="4" w:space="0" w:color="auto"/>
            </w:tcBorders>
            <w:vAlign w:val="center"/>
          </w:tcPr>
          <w:p w:rsidR="00F64214" w:rsidRPr="004A39EB" w:rsidRDefault="00F64214" w:rsidP="00BF23CE">
            <w:pPr>
              <w:jc w:val="center"/>
              <w:rPr>
                <w:b/>
                <w:sz w:val="18"/>
                <w:szCs w:val="18"/>
              </w:rPr>
            </w:pPr>
            <w:r w:rsidRPr="004A39EB">
              <w:rPr>
                <w:b/>
                <w:sz w:val="18"/>
                <w:szCs w:val="18"/>
              </w:rPr>
              <w:t>4 671</w:t>
            </w:r>
          </w:p>
        </w:tc>
        <w:tc>
          <w:tcPr>
            <w:tcW w:w="314" w:type="pct"/>
            <w:tcBorders>
              <w:top w:val="single" w:sz="4" w:space="0" w:color="auto"/>
              <w:left w:val="single" w:sz="4" w:space="0" w:color="auto"/>
              <w:bottom w:val="single" w:sz="4" w:space="0" w:color="auto"/>
              <w:right w:val="single" w:sz="4" w:space="0" w:color="auto"/>
            </w:tcBorders>
            <w:vAlign w:val="center"/>
          </w:tcPr>
          <w:p w:rsidR="00F64214" w:rsidRPr="004A39EB" w:rsidRDefault="00F64214" w:rsidP="00BF23CE">
            <w:pPr>
              <w:jc w:val="center"/>
              <w:rPr>
                <w:b/>
                <w:sz w:val="18"/>
                <w:szCs w:val="18"/>
              </w:rPr>
            </w:pPr>
            <w:r w:rsidRPr="004A39EB">
              <w:rPr>
                <w:b/>
                <w:sz w:val="18"/>
                <w:szCs w:val="18"/>
              </w:rPr>
              <w:t>4719</w:t>
            </w:r>
          </w:p>
        </w:tc>
        <w:tc>
          <w:tcPr>
            <w:tcW w:w="293" w:type="pct"/>
            <w:tcBorders>
              <w:top w:val="single" w:sz="4" w:space="0" w:color="auto"/>
              <w:left w:val="single" w:sz="4" w:space="0" w:color="auto"/>
              <w:bottom w:val="single" w:sz="4" w:space="0" w:color="auto"/>
              <w:right w:val="single" w:sz="4" w:space="0" w:color="auto"/>
            </w:tcBorders>
            <w:vAlign w:val="center"/>
          </w:tcPr>
          <w:p w:rsidR="00F64214" w:rsidRPr="004A39EB" w:rsidRDefault="00F64214" w:rsidP="00BF23CE">
            <w:pPr>
              <w:jc w:val="center"/>
              <w:rPr>
                <w:b/>
                <w:sz w:val="18"/>
                <w:szCs w:val="18"/>
              </w:rPr>
            </w:pPr>
            <w:r w:rsidRPr="004A39EB">
              <w:rPr>
                <w:b/>
                <w:sz w:val="18"/>
                <w:szCs w:val="18"/>
              </w:rPr>
              <w:t>144</w:t>
            </w:r>
          </w:p>
        </w:tc>
        <w:tc>
          <w:tcPr>
            <w:tcW w:w="293" w:type="pct"/>
            <w:tcBorders>
              <w:top w:val="single" w:sz="4" w:space="0" w:color="auto"/>
              <w:left w:val="single" w:sz="4" w:space="0" w:color="auto"/>
              <w:bottom w:val="single" w:sz="4" w:space="0" w:color="auto"/>
              <w:right w:val="single" w:sz="4" w:space="0" w:color="auto"/>
            </w:tcBorders>
            <w:vAlign w:val="center"/>
          </w:tcPr>
          <w:p w:rsidR="00F64214" w:rsidRPr="004A39EB" w:rsidRDefault="00F64214" w:rsidP="00BF23CE">
            <w:pPr>
              <w:jc w:val="center"/>
              <w:rPr>
                <w:b/>
                <w:sz w:val="18"/>
                <w:szCs w:val="18"/>
              </w:rPr>
            </w:pPr>
            <w:r w:rsidRPr="004A39EB">
              <w:rPr>
                <w:b/>
                <w:sz w:val="18"/>
                <w:szCs w:val="18"/>
              </w:rPr>
              <w:t>48</w:t>
            </w:r>
          </w:p>
        </w:tc>
        <w:tc>
          <w:tcPr>
            <w:tcW w:w="342" w:type="pct"/>
            <w:tcBorders>
              <w:top w:val="single" w:sz="4" w:space="0" w:color="auto"/>
              <w:left w:val="single" w:sz="4" w:space="0" w:color="auto"/>
              <w:bottom w:val="single" w:sz="4" w:space="0" w:color="auto"/>
              <w:right w:val="single" w:sz="4" w:space="0" w:color="auto"/>
            </w:tcBorders>
            <w:vAlign w:val="center"/>
          </w:tcPr>
          <w:p w:rsidR="00F64214" w:rsidRPr="004A39EB" w:rsidRDefault="00F64214" w:rsidP="00BF23CE">
            <w:pPr>
              <w:jc w:val="center"/>
              <w:rPr>
                <w:b/>
                <w:sz w:val="18"/>
                <w:szCs w:val="18"/>
              </w:rPr>
            </w:pPr>
            <w:r w:rsidRPr="004A39EB">
              <w:rPr>
                <w:b/>
                <w:sz w:val="18"/>
                <w:szCs w:val="18"/>
              </w:rPr>
              <w:t>6267</w:t>
            </w:r>
          </w:p>
        </w:tc>
        <w:tc>
          <w:tcPr>
            <w:tcW w:w="406" w:type="pct"/>
            <w:tcBorders>
              <w:top w:val="single" w:sz="4" w:space="0" w:color="auto"/>
              <w:left w:val="single" w:sz="4" w:space="0" w:color="auto"/>
              <w:bottom w:val="single" w:sz="4" w:space="0" w:color="auto"/>
              <w:right w:val="single" w:sz="4" w:space="0" w:color="auto"/>
            </w:tcBorders>
            <w:vAlign w:val="center"/>
          </w:tcPr>
          <w:p w:rsidR="00F64214" w:rsidRPr="004A39EB" w:rsidRDefault="00F64214" w:rsidP="00BF23CE">
            <w:pPr>
              <w:jc w:val="center"/>
              <w:rPr>
                <w:b/>
                <w:sz w:val="18"/>
                <w:szCs w:val="18"/>
              </w:rPr>
            </w:pPr>
            <w:r w:rsidRPr="004A39EB">
              <w:rPr>
                <w:b/>
                <w:sz w:val="18"/>
                <w:szCs w:val="18"/>
              </w:rPr>
              <w:t>6966</w:t>
            </w:r>
          </w:p>
        </w:tc>
        <w:tc>
          <w:tcPr>
            <w:tcW w:w="249" w:type="pct"/>
            <w:tcBorders>
              <w:top w:val="single" w:sz="4" w:space="0" w:color="auto"/>
              <w:left w:val="single" w:sz="4" w:space="0" w:color="auto"/>
              <w:bottom w:val="single" w:sz="4" w:space="0" w:color="auto"/>
              <w:right w:val="single" w:sz="4" w:space="0" w:color="auto"/>
            </w:tcBorders>
            <w:vAlign w:val="center"/>
          </w:tcPr>
          <w:p w:rsidR="00F64214" w:rsidRPr="004A39EB" w:rsidRDefault="00F64214" w:rsidP="00BF23CE">
            <w:pPr>
              <w:jc w:val="center"/>
              <w:rPr>
                <w:b/>
                <w:sz w:val="18"/>
                <w:szCs w:val="18"/>
              </w:rPr>
            </w:pPr>
            <w:r w:rsidRPr="004A39EB">
              <w:rPr>
                <w:b/>
                <w:sz w:val="18"/>
                <w:szCs w:val="18"/>
              </w:rPr>
              <w:t>0</w:t>
            </w:r>
          </w:p>
        </w:tc>
        <w:tc>
          <w:tcPr>
            <w:tcW w:w="312" w:type="pct"/>
            <w:tcBorders>
              <w:top w:val="single" w:sz="4" w:space="0" w:color="auto"/>
              <w:left w:val="single" w:sz="4" w:space="0" w:color="auto"/>
              <w:bottom w:val="single" w:sz="4" w:space="0" w:color="auto"/>
              <w:right w:val="single" w:sz="4" w:space="0" w:color="auto"/>
            </w:tcBorders>
            <w:vAlign w:val="center"/>
          </w:tcPr>
          <w:p w:rsidR="00F64214" w:rsidRPr="004A39EB" w:rsidRDefault="00F64214" w:rsidP="00BF23CE">
            <w:pPr>
              <w:jc w:val="center"/>
              <w:rPr>
                <w:b/>
                <w:sz w:val="18"/>
                <w:szCs w:val="18"/>
              </w:rPr>
            </w:pPr>
            <w:r w:rsidRPr="004A39EB">
              <w:rPr>
                <w:b/>
                <w:sz w:val="18"/>
                <w:szCs w:val="18"/>
              </w:rPr>
              <w:t>2</w:t>
            </w:r>
          </w:p>
        </w:tc>
        <w:tc>
          <w:tcPr>
            <w:tcW w:w="418" w:type="pct"/>
            <w:tcBorders>
              <w:top w:val="single" w:sz="4" w:space="0" w:color="auto"/>
              <w:left w:val="single" w:sz="4" w:space="0" w:color="auto"/>
              <w:bottom w:val="single" w:sz="4" w:space="0" w:color="auto"/>
              <w:right w:val="single" w:sz="4" w:space="0" w:color="auto"/>
            </w:tcBorders>
            <w:vAlign w:val="center"/>
          </w:tcPr>
          <w:p w:rsidR="00F64214" w:rsidRPr="004A39EB" w:rsidRDefault="00F64214" w:rsidP="00BF23CE">
            <w:pPr>
              <w:jc w:val="center"/>
              <w:rPr>
                <w:b/>
                <w:sz w:val="18"/>
                <w:szCs w:val="18"/>
              </w:rPr>
            </w:pPr>
            <w:r w:rsidRPr="004A39EB">
              <w:rPr>
                <w:b/>
                <w:sz w:val="18"/>
                <w:szCs w:val="18"/>
              </w:rPr>
              <w:t>0</w:t>
            </w:r>
          </w:p>
        </w:tc>
        <w:tc>
          <w:tcPr>
            <w:tcW w:w="418" w:type="pct"/>
            <w:tcBorders>
              <w:top w:val="single" w:sz="4" w:space="0" w:color="auto"/>
              <w:left w:val="single" w:sz="4" w:space="0" w:color="auto"/>
              <w:bottom w:val="single" w:sz="4" w:space="0" w:color="auto"/>
              <w:right w:val="single" w:sz="4" w:space="0" w:color="auto"/>
            </w:tcBorders>
            <w:vAlign w:val="center"/>
          </w:tcPr>
          <w:p w:rsidR="00F64214" w:rsidRPr="004A39EB" w:rsidRDefault="00F64214" w:rsidP="00BF23CE">
            <w:pPr>
              <w:jc w:val="center"/>
              <w:rPr>
                <w:b/>
                <w:sz w:val="18"/>
                <w:szCs w:val="18"/>
              </w:rPr>
            </w:pPr>
            <w:r w:rsidRPr="004A39EB">
              <w:rPr>
                <w:b/>
                <w:sz w:val="18"/>
                <w:szCs w:val="18"/>
              </w:rPr>
              <w:t>236</w:t>
            </w:r>
          </w:p>
        </w:tc>
        <w:tc>
          <w:tcPr>
            <w:tcW w:w="407" w:type="pct"/>
            <w:tcBorders>
              <w:top w:val="single" w:sz="4" w:space="0" w:color="auto"/>
              <w:left w:val="single" w:sz="4" w:space="0" w:color="auto"/>
              <w:bottom w:val="single" w:sz="4" w:space="0" w:color="auto"/>
              <w:right w:val="single" w:sz="4" w:space="0" w:color="auto"/>
            </w:tcBorders>
            <w:vAlign w:val="center"/>
          </w:tcPr>
          <w:p w:rsidR="00F64214" w:rsidRPr="004A39EB" w:rsidRDefault="00F64214" w:rsidP="004A39EB">
            <w:pPr>
              <w:rPr>
                <w:b/>
                <w:sz w:val="18"/>
                <w:szCs w:val="18"/>
              </w:rPr>
            </w:pPr>
            <w:r w:rsidRPr="004A39EB">
              <w:rPr>
                <w:b/>
                <w:sz w:val="18"/>
                <w:szCs w:val="18"/>
              </w:rPr>
              <w:t>4</w:t>
            </w:r>
          </w:p>
        </w:tc>
        <w:tc>
          <w:tcPr>
            <w:tcW w:w="407" w:type="pct"/>
            <w:tcBorders>
              <w:top w:val="single" w:sz="4" w:space="0" w:color="auto"/>
              <w:left w:val="single" w:sz="4" w:space="0" w:color="auto"/>
              <w:bottom w:val="single" w:sz="4" w:space="0" w:color="auto"/>
              <w:right w:val="single" w:sz="4" w:space="0" w:color="auto"/>
            </w:tcBorders>
            <w:vAlign w:val="center"/>
          </w:tcPr>
          <w:p w:rsidR="00F64214" w:rsidRPr="004A39EB" w:rsidRDefault="00F64214" w:rsidP="00BF23CE">
            <w:pPr>
              <w:jc w:val="center"/>
              <w:rPr>
                <w:b/>
                <w:sz w:val="18"/>
                <w:szCs w:val="18"/>
              </w:rPr>
            </w:pPr>
            <w:r w:rsidRPr="004A39EB">
              <w:rPr>
                <w:b/>
                <w:sz w:val="18"/>
                <w:szCs w:val="18"/>
              </w:rPr>
              <w:t>2</w:t>
            </w:r>
          </w:p>
        </w:tc>
        <w:tc>
          <w:tcPr>
            <w:tcW w:w="407" w:type="pct"/>
            <w:tcBorders>
              <w:top w:val="single" w:sz="4" w:space="0" w:color="auto"/>
              <w:left w:val="single" w:sz="4" w:space="0" w:color="auto"/>
              <w:bottom w:val="single" w:sz="4" w:space="0" w:color="auto"/>
              <w:right w:val="single" w:sz="4" w:space="0" w:color="auto"/>
            </w:tcBorders>
            <w:vAlign w:val="center"/>
          </w:tcPr>
          <w:p w:rsidR="00F64214" w:rsidRPr="004A39EB" w:rsidRDefault="00F64214" w:rsidP="00BF23CE">
            <w:pPr>
              <w:jc w:val="center"/>
              <w:rPr>
                <w:b/>
                <w:sz w:val="18"/>
                <w:szCs w:val="18"/>
              </w:rPr>
            </w:pPr>
            <w:r w:rsidRPr="004A39EB">
              <w:rPr>
                <w:b/>
                <w:sz w:val="18"/>
                <w:szCs w:val="18"/>
              </w:rPr>
              <w:t>3850</w:t>
            </w:r>
          </w:p>
        </w:tc>
        <w:tc>
          <w:tcPr>
            <w:tcW w:w="407" w:type="pct"/>
            <w:tcBorders>
              <w:top w:val="single" w:sz="4" w:space="0" w:color="auto"/>
              <w:left w:val="single" w:sz="4" w:space="0" w:color="auto"/>
              <w:bottom w:val="single" w:sz="4" w:space="0" w:color="auto"/>
              <w:right w:val="single" w:sz="4" w:space="0" w:color="auto"/>
            </w:tcBorders>
            <w:vAlign w:val="center"/>
          </w:tcPr>
          <w:p w:rsidR="00F64214" w:rsidRPr="004A39EB" w:rsidRDefault="00F64214" w:rsidP="00BF23CE">
            <w:pPr>
              <w:jc w:val="center"/>
              <w:rPr>
                <w:b/>
                <w:sz w:val="18"/>
                <w:szCs w:val="18"/>
              </w:rPr>
            </w:pPr>
            <w:r w:rsidRPr="004A39EB">
              <w:rPr>
                <w:b/>
                <w:sz w:val="18"/>
                <w:szCs w:val="18"/>
              </w:rPr>
              <w:t>8800</w:t>
            </w:r>
          </w:p>
        </w:tc>
      </w:tr>
    </w:tbl>
    <w:p w:rsidR="00F64214" w:rsidRPr="004A39EB" w:rsidRDefault="00F64214" w:rsidP="00F64214">
      <w:pPr>
        <w:ind w:firstLine="567"/>
        <w:jc w:val="right"/>
        <w:rPr>
          <w: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1098"/>
        <w:gridCol w:w="577"/>
        <w:gridCol w:w="882"/>
        <w:gridCol w:w="577"/>
        <w:gridCol w:w="925"/>
        <w:gridCol w:w="622"/>
        <w:gridCol w:w="820"/>
        <w:gridCol w:w="720"/>
        <w:gridCol w:w="722"/>
        <w:gridCol w:w="791"/>
        <w:gridCol w:w="790"/>
        <w:gridCol w:w="791"/>
        <w:gridCol w:w="790"/>
      </w:tblGrid>
      <w:tr w:rsidR="00F64214" w:rsidRPr="004A39EB" w:rsidTr="003A594E">
        <w:tc>
          <w:tcPr>
            <w:tcW w:w="784" w:type="pct"/>
            <w:gridSpan w:val="2"/>
            <w:tcBorders>
              <w:top w:val="single" w:sz="4" w:space="0" w:color="auto"/>
              <w:left w:val="single" w:sz="4" w:space="0" w:color="auto"/>
              <w:bottom w:val="single" w:sz="4" w:space="0" w:color="auto"/>
              <w:right w:val="single" w:sz="4" w:space="0" w:color="auto"/>
            </w:tcBorders>
            <w:vAlign w:val="center"/>
          </w:tcPr>
          <w:p w:rsidR="00F64214" w:rsidRPr="004A39EB" w:rsidRDefault="001D0650" w:rsidP="00BF23CE">
            <w:pPr>
              <w:jc w:val="center"/>
              <w:rPr>
                <w:sz w:val="18"/>
                <w:szCs w:val="18"/>
              </w:rPr>
            </w:pPr>
            <w:r>
              <w:rPr>
                <w:sz w:val="18"/>
                <w:szCs w:val="18"/>
              </w:rPr>
              <w:t xml:space="preserve">    </w:t>
            </w:r>
            <w:r w:rsidR="00F64214" w:rsidRPr="004A39EB">
              <w:rPr>
                <w:sz w:val="18"/>
                <w:szCs w:val="18"/>
              </w:rPr>
              <w:t>Выполнено справок и консультаций по краеведческому направлению, (ед.)</w:t>
            </w:r>
          </w:p>
        </w:tc>
        <w:tc>
          <w:tcPr>
            <w:tcW w:w="683" w:type="pct"/>
            <w:gridSpan w:val="2"/>
            <w:tcBorders>
              <w:top w:val="single" w:sz="4" w:space="0" w:color="auto"/>
              <w:left w:val="single" w:sz="4" w:space="0" w:color="auto"/>
              <w:bottom w:val="single" w:sz="4" w:space="0" w:color="auto"/>
              <w:right w:val="single" w:sz="4" w:space="0" w:color="auto"/>
            </w:tcBorders>
            <w:vAlign w:val="center"/>
          </w:tcPr>
          <w:p w:rsidR="00F64214" w:rsidRPr="004A39EB" w:rsidRDefault="00F64214" w:rsidP="00BF23CE">
            <w:pPr>
              <w:jc w:val="center"/>
              <w:rPr>
                <w:sz w:val="18"/>
                <w:szCs w:val="18"/>
              </w:rPr>
            </w:pPr>
            <w:r w:rsidRPr="004A39EB">
              <w:rPr>
                <w:sz w:val="18"/>
                <w:szCs w:val="18"/>
              </w:rPr>
              <w:t>Создано печатных изданий краеведческого характера, (ед.)</w:t>
            </w:r>
          </w:p>
        </w:tc>
        <w:tc>
          <w:tcPr>
            <w:tcW w:w="703" w:type="pct"/>
            <w:gridSpan w:val="2"/>
            <w:tcBorders>
              <w:top w:val="single" w:sz="4" w:space="0" w:color="auto"/>
              <w:left w:val="single" w:sz="4" w:space="0" w:color="auto"/>
              <w:bottom w:val="single" w:sz="4" w:space="0" w:color="auto"/>
              <w:right w:val="single" w:sz="4" w:space="0" w:color="auto"/>
            </w:tcBorders>
            <w:vAlign w:val="center"/>
          </w:tcPr>
          <w:p w:rsidR="00F64214" w:rsidRPr="004A39EB" w:rsidRDefault="00F64214" w:rsidP="00BF23CE">
            <w:pPr>
              <w:jc w:val="center"/>
              <w:rPr>
                <w:sz w:val="18"/>
                <w:szCs w:val="18"/>
              </w:rPr>
            </w:pPr>
            <w:r w:rsidRPr="004A39EB">
              <w:rPr>
                <w:sz w:val="18"/>
                <w:szCs w:val="18"/>
              </w:rPr>
              <w:t>Создано печатных изданий малых форм краеведческого характера, (ед.)</w:t>
            </w:r>
          </w:p>
        </w:tc>
        <w:tc>
          <w:tcPr>
            <w:tcW w:w="675" w:type="pct"/>
            <w:gridSpan w:val="2"/>
            <w:tcBorders>
              <w:top w:val="single" w:sz="4" w:space="0" w:color="auto"/>
              <w:left w:val="single" w:sz="4" w:space="0" w:color="auto"/>
              <w:bottom w:val="single" w:sz="4" w:space="0" w:color="auto"/>
              <w:right w:val="single" w:sz="4" w:space="0" w:color="auto"/>
            </w:tcBorders>
            <w:vAlign w:val="center"/>
          </w:tcPr>
          <w:p w:rsidR="00F64214" w:rsidRPr="004A39EB" w:rsidRDefault="00F64214" w:rsidP="00BF23CE">
            <w:pPr>
              <w:jc w:val="center"/>
              <w:rPr>
                <w:sz w:val="18"/>
                <w:szCs w:val="18"/>
              </w:rPr>
            </w:pPr>
            <w:r w:rsidRPr="004A39EB">
              <w:rPr>
                <w:sz w:val="18"/>
                <w:szCs w:val="18"/>
              </w:rPr>
              <w:t>Число проведенных массовых мероприятий по краеведческому направлению (ед.)</w:t>
            </w:r>
          </w:p>
        </w:tc>
        <w:tc>
          <w:tcPr>
            <w:tcW w:w="675" w:type="pct"/>
            <w:gridSpan w:val="2"/>
            <w:tcBorders>
              <w:top w:val="single" w:sz="4" w:space="0" w:color="auto"/>
              <w:left w:val="single" w:sz="4" w:space="0" w:color="auto"/>
              <w:bottom w:val="single" w:sz="4" w:space="0" w:color="auto"/>
              <w:right w:val="single" w:sz="4" w:space="0" w:color="auto"/>
            </w:tcBorders>
            <w:vAlign w:val="center"/>
          </w:tcPr>
          <w:p w:rsidR="00F64214" w:rsidRPr="004A39EB" w:rsidRDefault="00F64214" w:rsidP="00BF23CE">
            <w:pPr>
              <w:jc w:val="center"/>
              <w:rPr>
                <w:sz w:val="18"/>
                <w:szCs w:val="18"/>
              </w:rPr>
            </w:pPr>
            <w:r w:rsidRPr="004A39EB">
              <w:rPr>
                <w:sz w:val="18"/>
                <w:szCs w:val="18"/>
              </w:rPr>
              <w:t>Число посещений массовых мероприятий по краеведческому направлению (ед.)</w:t>
            </w:r>
          </w:p>
        </w:tc>
        <w:tc>
          <w:tcPr>
            <w:tcW w:w="740" w:type="pct"/>
            <w:gridSpan w:val="2"/>
            <w:tcBorders>
              <w:top w:val="single" w:sz="4" w:space="0" w:color="auto"/>
              <w:left w:val="single" w:sz="4" w:space="0" w:color="auto"/>
              <w:bottom w:val="single" w:sz="4" w:space="0" w:color="auto"/>
              <w:right w:val="single" w:sz="4" w:space="0" w:color="auto"/>
            </w:tcBorders>
            <w:vAlign w:val="center"/>
            <w:hideMark/>
          </w:tcPr>
          <w:p w:rsidR="00F64214" w:rsidRPr="004A39EB" w:rsidRDefault="00F64214" w:rsidP="004A39EB">
            <w:pPr>
              <w:rPr>
                <w:sz w:val="18"/>
                <w:szCs w:val="18"/>
              </w:rPr>
            </w:pPr>
            <w:r w:rsidRPr="004A39EB">
              <w:rPr>
                <w:sz w:val="18"/>
                <w:szCs w:val="18"/>
              </w:rPr>
              <w:t>Число индивидуальных абонентов информирования, ед.</w:t>
            </w:r>
          </w:p>
        </w:tc>
        <w:tc>
          <w:tcPr>
            <w:tcW w:w="740" w:type="pct"/>
            <w:gridSpan w:val="2"/>
            <w:tcBorders>
              <w:top w:val="single" w:sz="4" w:space="0" w:color="auto"/>
              <w:left w:val="single" w:sz="4" w:space="0" w:color="auto"/>
              <w:bottom w:val="single" w:sz="4" w:space="0" w:color="auto"/>
              <w:right w:val="single" w:sz="4" w:space="0" w:color="auto"/>
            </w:tcBorders>
            <w:vAlign w:val="center"/>
          </w:tcPr>
          <w:p w:rsidR="00F64214" w:rsidRPr="004A39EB" w:rsidRDefault="00F64214" w:rsidP="00BF23CE">
            <w:pPr>
              <w:jc w:val="center"/>
              <w:rPr>
                <w:sz w:val="18"/>
                <w:szCs w:val="18"/>
              </w:rPr>
            </w:pPr>
            <w:r w:rsidRPr="004A39EB">
              <w:rPr>
                <w:sz w:val="18"/>
                <w:szCs w:val="18"/>
              </w:rPr>
              <w:t>Число коллективных абонентов информирования, ед.</w:t>
            </w:r>
          </w:p>
        </w:tc>
      </w:tr>
      <w:tr w:rsidR="00F64214" w:rsidRPr="004A39EB" w:rsidTr="003A594E">
        <w:tc>
          <w:tcPr>
            <w:tcW w:w="270" w:type="pct"/>
            <w:tcBorders>
              <w:top w:val="single" w:sz="4" w:space="0" w:color="auto"/>
              <w:left w:val="single" w:sz="4" w:space="0" w:color="auto"/>
              <w:bottom w:val="single" w:sz="4" w:space="0" w:color="auto"/>
              <w:right w:val="single" w:sz="4" w:space="0" w:color="auto"/>
            </w:tcBorders>
            <w:vAlign w:val="center"/>
          </w:tcPr>
          <w:p w:rsidR="00F64214" w:rsidRPr="004A39EB" w:rsidRDefault="00F64214" w:rsidP="00BF23CE">
            <w:pPr>
              <w:jc w:val="center"/>
              <w:rPr>
                <w:sz w:val="18"/>
                <w:szCs w:val="18"/>
              </w:rPr>
            </w:pPr>
            <w:r w:rsidRPr="004A39EB">
              <w:rPr>
                <w:sz w:val="18"/>
                <w:szCs w:val="18"/>
              </w:rPr>
              <w:t>2015</w:t>
            </w:r>
          </w:p>
        </w:tc>
        <w:tc>
          <w:tcPr>
            <w:tcW w:w="513" w:type="pct"/>
            <w:tcBorders>
              <w:top w:val="single" w:sz="4" w:space="0" w:color="auto"/>
              <w:left w:val="single" w:sz="4" w:space="0" w:color="auto"/>
              <w:bottom w:val="single" w:sz="4" w:space="0" w:color="auto"/>
              <w:right w:val="single" w:sz="4" w:space="0" w:color="auto"/>
            </w:tcBorders>
            <w:vAlign w:val="center"/>
          </w:tcPr>
          <w:p w:rsidR="00F64214" w:rsidRPr="004A39EB" w:rsidRDefault="00F64214" w:rsidP="00BF23CE">
            <w:pPr>
              <w:jc w:val="center"/>
              <w:rPr>
                <w:sz w:val="18"/>
                <w:szCs w:val="18"/>
              </w:rPr>
            </w:pPr>
            <w:r w:rsidRPr="004A39EB">
              <w:rPr>
                <w:sz w:val="18"/>
                <w:szCs w:val="18"/>
              </w:rPr>
              <w:t>2016</w:t>
            </w:r>
          </w:p>
        </w:tc>
        <w:tc>
          <w:tcPr>
            <w:tcW w:w="270" w:type="pct"/>
            <w:tcBorders>
              <w:top w:val="single" w:sz="4" w:space="0" w:color="auto"/>
              <w:left w:val="single" w:sz="4" w:space="0" w:color="auto"/>
              <w:bottom w:val="single" w:sz="4" w:space="0" w:color="auto"/>
              <w:right w:val="single" w:sz="4" w:space="0" w:color="auto"/>
            </w:tcBorders>
            <w:vAlign w:val="center"/>
          </w:tcPr>
          <w:p w:rsidR="00F64214" w:rsidRPr="004A39EB" w:rsidRDefault="00F64214" w:rsidP="00BF23CE">
            <w:pPr>
              <w:jc w:val="center"/>
              <w:rPr>
                <w:sz w:val="18"/>
                <w:szCs w:val="18"/>
              </w:rPr>
            </w:pPr>
            <w:r w:rsidRPr="004A39EB">
              <w:rPr>
                <w:sz w:val="18"/>
                <w:szCs w:val="18"/>
              </w:rPr>
              <w:t>2015</w:t>
            </w:r>
          </w:p>
        </w:tc>
        <w:tc>
          <w:tcPr>
            <w:tcW w:w="413" w:type="pct"/>
            <w:tcBorders>
              <w:top w:val="single" w:sz="4" w:space="0" w:color="auto"/>
              <w:left w:val="single" w:sz="4" w:space="0" w:color="auto"/>
              <w:bottom w:val="single" w:sz="4" w:space="0" w:color="auto"/>
              <w:right w:val="single" w:sz="4" w:space="0" w:color="auto"/>
            </w:tcBorders>
            <w:vAlign w:val="center"/>
          </w:tcPr>
          <w:p w:rsidR="00F64214" w:rsidRPr="004A39EB" w:rsidRDefault="00F64214" w:rsidP="00BF23CE">
            <w:pPr>
              <w:jc w:val="center"/>
              <w:rPr>
                <w:sz w:val="18"/>
                <w:szCs w:val="18"/>
              </w:rPr>
            </w:pPr>
            <w:r w:rsidRPr="004A39EB">
              <w:rPr>
                <w:sz w:val="18"/>
                <w:szCs w:val="18"/>
              </w:rPr>
              <w:t>2016</w:t>
            </w:r>
          </w:p>
        </w:tc>
        <w:tc>
          <w:tcPr>
            <w:tcW w:w="270" w:type="pct"/>
            <w:tcBorders>
              <w:top w:val="single" w:sz="4" w:space="0" w:color="auto"/>
              <w:left w:val="single" w:sz="4" w:space="0" w:color="auto"/>
              <w:bottom w:val="single" w:sz="4" w:space="0" w:color="auto"/>
              <w:right w:val="single" w:sz="4" w:space="0" w:color="auto"/>
            </w:tcBorders>
            <w:vAlign w:val="center"/>
          </w:tcPr>
          <w:p w:rsidR="00F64214" w:rsidRPr="004A39EB" w:rsidRDefault="00F64214" w:rsidP="00BF23CE">
            <w:pPr>
              <w:jc w:val="center"/>
              <w:rPr>
                <w:sz w:val="18"/>
                <w:szCs w:val="18"/>
              </w:rPr>
            </w:pPr>
            <w:r w:rsidRPr="004A39EB">
              <w:rPr>
                <w:sz w:val="18"/>
                <w:szCs w:val="18"/>
              </w:rPr>
              <w:t>2015</w:t>
            </w:r>
          </w:p>
        </w:tc>
        <w:tc>
          <w:tcPr>
            <w:tcW w:w="433" w:type="pct"/>
            <w:tcBorders>
              <w:top w:val="single" w:sz="4" w:space="0" w:color="auto"/>
              <w:left w:val="single" w:sz="4" w:space="0" w:color="auto"/>
              <w:bottom w:val="single" w:sz="4" w:space="0" w:color="auto"/>
              <w:right w:val="single" w:sz="4" w:space="0" w:color="auto"/>
            </w:tcBorders>
            <w:vAlign w:val="center"/>
          </w:tcPr>
          <w:p w:rsidR="00F64214" w:rsidRPr="004A39EB" w:rsidRDefault="00F64214" w:rsidP="00BF23CE">
            <w:pPr>
              <w:jc w:val="center"/>
              <w:rPr>
                <w:sz w:val="18"/>
                <w:szCs w:val="18"/>
              </w:rPr>
            </w:pPr>
            <w:r w:rsidRPr="004A39EB">
              <w:rPr>
                <w:sz w:val="18"/>
                <w:szCs w:val="18"/>
              </w:rPr>
              <w:t>2016</w:t>
            </w:r>
          </w:p>
        </w:tc>
        <w:tc>
          <w:tcPr>
            <w:tcW w:w="291" w:type="pct"/>
            <w:tcBorders>
              <w:top w:val="single" w:sz="4" w:space="0" w:color="auto"/>
              <w:left w:val="single" w:sz="4" w:space="0" w:color="auto"/>
              <w:bottom w:val="single" w:sz="4" w:space="0" w:color="auto"/>
              <w:right w:val="single" w:sz="4" w:space="0" w:color="auto"/>
            </w:tcBorders>
            <w:vAlign w:val="center"/>
          </w:tcPr>
          <w:p w:rsidR="00F64214" w:rsidRPr="004A39EB" w:rsidRDefault="00F64214" w:rsidP="00BF23CE">
            <w:pPr>
              <w:jc w:val="center"/>
              <w:rPr>
                <w:sz w:val="18"/>
                <w:szCs w:val="18"/>
              </w:rPr>
            </w:pPr>
            <w:r w:rsidRPr="004A39EB">
              <w:rPr>
                <w:sz w:val="18"/>
                <w:szCs w:val="18"/>
              </w:rPr>
              <w:t>2015</w:t>
            </w:r>
          </w:p>
        </w:tc>
        <w:tc>
          <w:tcPr>
            <w:tcW w:w="384" w:type="pct"/>
            <w:tcBorders>
              <w:top w:val="single" w:sz="4" w:space="0" w:color="auto"/>
              <w:left w:val="single" w:sz="4" w:space="0" w:color="auto"/>
              <w:bottom w:val="single" w:sz="4" w:space="0" w:color="auto"/>
              <w:right w:val="single" w:sz="4" w:space="0" w:color="auto"/>
            </w:tcBorders>
            <w:vAlign w:val="center"/>
          </w:tcPr>
          <w:p w:rsidR="00F64214" w:rsidRPr="004A39EB" w:rsidRDefault="00F64214" w:rsidP="00BF23CE">
            <w:pPr>
              <w:jc w:val="center"/>
              <w:rPr>
                <w:sz w:val="18"/>
                <w:szCs w:val="18"/>
              </w:rPr>
            </w:pPr>
            <w:r w:rsidRPr="004A39EB">
              <w:rPr>
                <w:sz w:val="18"/>
                <w:szCs w:val="18"/>
              </w:rPr>
              <w:t>2016</w:t>
            </w:r>
          </w:p>
        </w:tc>
        <w:tc>
          <w:tcPr>
            <w:tcW w:w="337" w:type="pct"/>
            <w:tcBorders>
              <w:top w:val="single" w:sz="4" w:space="0" w:color="auto"/>
              <w:left w:val="single" w:sz="4" w:space="0" w:color="auto"/>
              <w:bottom w:val="single" w:sz="4" w:space="0" w:color="auto"/>
              <w:right w:val="single" w:sz="4" w:space="0" w:color="auto"/>
            </w:tcBorders>
            <w:vAlign w:val="center"/>
            <w:hideMark/>
          </w:tcPr>
          <w:p w:rsidR="00F64214" w:rsidRPr="004A39EB" w:rsidRDefault="00F64214" w:rsidP="00BF23CE">
            <w:pPr>
              <w:jc w:val="center"/>
              <w:rPr>
                <w:sz w:val="18"/>
                <w:szCs w:val="18"/>
              </w:rPr>
            </w:pPr>
            <w:r w:rsidRPr="004A39EB">
              <w:rPr>
                <w:sz w:val="18"/>
                <w:szCs w:val="18"/>
              </w:rPr>
              <w:t>2015</w:t>
            </w:r>
          </w:p>
        </w:tc>
        <w:tc>
          <w:tcPr>
            <w:tcW w:w="337" w:type="pct"/>
            <w:tcBorders>
              <w:top w:val="single" w:sz="4" w:space="0" w:color="auto"/>
              <w:left w:val="single" w:sz="4" w:space="0" w:color="auto"/>
              <w:bottom w:val="single" w:sz="4" w:space="0" w:color="auto"/>
              <w:right w:val="single" w:sz="4" w:space="0" w:color="auto"/>
            </w:tcBorders>
            <w:vAlign w:val="center"/>
            <w:hideMark/>
          </w:tcPr>
          <w:p w:rsidR="00F64214" w:rsidRPr="004A39EB" w:rsidRDefault="00F64214" w:rsidP="00BF23CE">
            <w:pPr>
              <w:jc w:val="center"/>
              <w:rPr>
                <w:sz w:val="18"/>
                <w:szCs w:val="18"/>
              </w:rPr>
            </w:pPr>
            <w:r w:rsidRPr="004A39EB">
              <w:rPr>
                <w:sz w:val="18"/>
                <w:szCs w:val="18"/>
              </w:rPr>
              <w:t>2016</w:t>
            </w:r>
          </w:p>
        </w:tc>
        <w:tc>
          <w:tcPr>
            <w:tcW w:w="370" w:type="pct"/>
            <w:tcBorders>
              <w:top w:val="single" w:sz="4" w:space="0" w:color="auto"/>
              <w:left w:val="single" w:sz="4" w:space="0" w:color="auto"/>
              <w:bottom w:val="single" w:sz="4" w:space="0" w:color="auto"/>
              <w:right w:val="single" w:sz="4" w:space="0" w:color="auto"/>
            </w:tcBorders>
            <w:vAlign w:val="center"/>
          </w:tcPr>
          <w:p w:rsidR="00F64214" w:rsidRPr="004A39EB" w:rsidRDefault="00F64214" w:rsidP="004A39EB">
            <w:pPr>
              <w:rPr>
                <w:sz w:val="18"/>
                <w:szCs w:val="18"/>
              </w:rPr>
            </w:pPr>
            <w:r w:rsidRPr="004A39EB">
              <w:rPr>
                <w:sz w:val="18"/>
                <w:szCs w:val="18"/>
              </w:rPr>
              <w:t>2015</w:t>
            </w:r>
          </w:p>
        </w:tc>
        <w:tc>
          <w:tcPr>
            <w:tcW w:w="370" w:type="pct"/>
            <w:tcBorders>
              <w:top w:val="single" w:sz="4" w:space="0" w:color="auto"/>
              <w:left w:val="single" w:sz="4" w:space="0" w:color="auto"/>
              <w:bottom w:val="single" w:sz="4" w:space="0" w:color="auto"/>
              <w:right w:val="single" w:sz="4" w:space="0" w:color="auto"/>
            </w:tcBorders>
            <w:vAlign w:val="center"/>
          </w:tcPr>
          <w:p w:rsidR="00F64214" w:rsidRPr="004A39EB" w:rsidRDefault="00F64214" w:rsidP="00BF23CE">
            <w:pPr>
              <w:jc w:val="center"/>
              <w:rPr>
                <w:sz w:val="18"/>
                <w:szCs w:val="18"/>
              </w:rPr>
            </w:pPr>
            <w:r w:rsidRPr="004A39EB">
              <w:rPr>
                <w:sz w:val="18"/>
                <w:szCs w:val="18"/>
              </w:rPr>
              <w:t>2016</w:t>
            </w:r>
          </w:p>
        </w:tc>
        <w:tc>
          <w:tcPr>
            <w:tcW w:w="370" w:type="pct"/>
            <w:tcBorders>
              <w:top w:val="single" w:sz="4" w:space="0" w:color="auto"/>
              <w:left w:val="single" w:sz="4" w:space="0" w:color="auto"/>
              <w:bottom w:val="single" w:sz="4" w:space="0" w:color="auto"/>
              <w:right w:val="single" w:sz="4" w:space="0" w:color="auto"/>
            </w:tcBorders>
          </w:tcPr>
          <w:p w:rsidR="00F64214" w:rsidRPr="004A39EB" w:rsidRDefault="00F64214" w:rsidP="00BF23CE">
            <w:pPr>
              <w:jc w:val="center"/>
              <w:rPr>
                <w:sz w:val="18"/>
                <w:szCs w:val="18"/>
              </w:rPr>
            </w:pPr>
            <w:r w:rsidRPr="004A39EB">
              <w:rPr>
                <w:sz w:val="18"/>
                <w:szCs w:val="18"/>
              </w:rPr>
              <w:t>2015</w:t>
            </w:r>
          </w:p>
        </w:tc>
        <w:tc>
          <w:tcPr>
            <w:tcW w:w="370" w:type="pct"/>
            <w:tcBorders>
              <w:top w:val="single" w:sz="4" w:space="0" w:color="auto"/>
              <w:left w:val="single" w:sz="4" w:space="0" w:color="auto"/>
              <w:bottom w:val="single" w:sz="4" w:space="0" w:color="auto"/>
              <w:right w:val="single" w:sz="4" w:space="0" w:color="auto"/>
            </w:tcBorders>
          </w:tcPr>
          <w:p w:rsidR="00F64214" w:rsidRPr="004A39EB" w:rsidRDefault="00F64214" w:rsidP="00BF23CE">
            <w:pPr>
              <w:jc w:val="center"/>
              <w:rPr>
                <w:sz w:val="18"/>
                <w:szCs w:val="18"/>
              </w:rPr>
            </w:pPr>
            <w:r w:rsidRPr="004A39EB">
              <w:rPr>
                <w:sz w:val="18"/>
                <w:szCs w:val="18"/>
              </w:rPr>
              <w:t>2016</w:t>
            </w:r>
          </w:p>
        </w:tc>
      </w:tr>
      <w:tr w:rsidR="004A39EB" w:rsidRPr="004A39EB" w:rsidTr="003A594E">
        <w:tc>
          <w:tcPr>
            <w:tcW w:w="270" w:type="pct"/>
            <w:tcBorders>
              <w:top w:val="single" w:sz="4" w:space="0" w:color="auto"/>
              <w:left w:val="single" w:sz="4" w:space="0" w:color="auto"/>
              <w:bottom w:val="single" w:sz="4" w:space="0" w:color="auto"/>
              <w:right w:val="single" w:sz="4" w:space="0" w:color="auto"/>
            </w:tcBorders>
            <w:vAlign w:val="center"/>
          </w:tcPr>
          <w:p w:rsidR="00F64214" w:rsidRPr="004A39EB" w:rsidRDefault="00F64214" w:rsidP="00BF23CE">
            <w:pPr>
              <w:jc w:val="center"/>
              <w:rPr>
                <w:b/>
                <w:sz w:val="18"/>
                <w:szCs w:val="18"/>
              </w:rPr>
            </w:pPr>
            <w:r w:rsidRPr="004A39EB">
              <w:rPr>
                <w:b/>
                <w:sz w:val="18"/>
                <w:szCs w:val="18"/>
              </w:rPr>
              <w:t>188</w:t>
            </w:r>
          </w:p>
        </w:tc>
        <w:tc>
          <w:tcPr>
            <w:tcW w:w="513" w:type="pct"/>
            <w:tcBorders>
              <w:top w:val="single" w:sz="4" w:space="0" w:color="auto"/>
              <w:left w:val="single" w:sz="4" w:space="0" w:color="auto"/>
              <w:bottom w:val="single" w:sz="4" w:space="0" w:color="auto"/>
              <w:right w:val="single" w:sz="4" w:space="0" w:color="auto"/>
            </w:tcBorders>
            <w:vAlign w:val="center"/>
          </w:tcPr>
          <w:p w:rsidR="00F64214" w:rsidRPr="004A39EB" w:rsidRDefault="00F64214" w:rsidP="00BF23CE">
            <w:pPr>
              <w:jc w:val="center"/>
              <w:rPr>
                <w:b/>
                <w:sz w:val="18"/>
                <w:szCs w:val="18"/>
              </w:rPr>
            </w:pPr>
            <w:r w:rsidRPr="004A39EB">
              <w:rPr>
                <w:b/>
                <w:sz w:val="18"/>
                <w:szCs w:val="18"/>
              </w:rPr>
              <w:t>234</w:t>
            </w:r>
          </w:p>
        </w:tc>
        <w:tc>
          <w:tcPr>
            <w:tcW w:w="270" w:type="pct"/>
            <w:tcBorders>
              <w:top w:val="single" w:sz="4" w:space="0" w:color="auto"/>
              <w:left w:val="single" w:sz="4" w:space="0" w:color="auto"/>
              <w:bottom w:val="single" w:sz="4" w:space="0" w:color="auto"/>
              <w:right w:val="single" w:sz="4" w:space="0" w:color="auto"/>
            </w:tcBorders>
            <w:vAlign w:val="center"/>
          </w:tcPr>
          <w:p w:rsidR="00F64214" w:rsidRPr="004A39EB" w:rsidRDefault="00F64214" w:rsidP="00BF23CE">
            <w:pPr>
              <w:jc w:val="center"/>
              <w:rPr>
                <w:b/>
                <w:sz w:val="18"/>
                <w:szCs w:val="18"/>
              </w:rPr>
            </w:pPr>
            <w:r w:rsidRPr="004A39EB">
              <w:rPr>
                <w:b/>
                <w:sz w:val="18"/>
                <w:szCs w:val="18"/>
              </w:rPr>
              <w:t>3</w:t>
            </w:r>
          </w:p>
        </w:tc>
        <w:tc>
          <w:tcPr>
            <w:tcW w:w="413" w:type="pct"/>
            <w:tcBorders>
              <w:top w:val="single" w:sz="4" w:space="0" w:color="auto"/>
              <w:left w:val="single" w:sz="4" w:space="0" w:color="auto"/>
              <w:bottom w:val="single" w:sz="4" w:space="0" w:color="auto"/>
              <w:right w:val="single" w:sz="4" w:space="0" w:color="auto"/>
            </w:tcBorders>
            <w:vAlign w:val="center"/>
          </w:tcPr>
          <w:p w:rsidR="00F64214" w:rsidRPr="004A39EB" w:rsidRDefault="00F64214" w:rsidP="00BF23CE">
            <w:pPr>
              <w:jc w:val="center"/>
              <w:rPr>
                <w:b/>
                <w:sz w:val="18"/>
                <w:szCs w:val="18"/>
              </w:rPr>
            </w:pPr>
            <w:r w:rsidRPr="004A39EB">
              <w:rPr>
                <w:b/>
                <w:sz w:val="18"/>
                <w:szCs w:val="18"/>
              </w:rPr>
              <w:t>2</w:t>
            </w:r>
          </w:p>
        </w:tc>
        <w:tc>
          <w:tcPr>
            <w:tcW w:w="270" w:type="pct"/>
            <w:tcBorders>
              <w:top w:val="single" w:sz="4" w:space="0" w:color="auto"/>
              <w:left w:val="single" w:sz="4" w:space="0" w:color="auto"/>
              <w:bottom w:val="single" w:sz="4" w:space="0" w:color="auto"/>
              <w:right w:val="single" w:sz="4" w:space="0" w:color="auto"/>
            </w:tcBorders>
            <w:vAlign w:val="center"/>
          </w:tcPr>
          <w:p w:rsidR="00F64214" w:rsidRPr="004A39EB" w:rsidRDefault="00F64214" w:rsidP="00BF23CE">
            <w:pPr>
              <w:jc w:val="center"/>
              <w:rPr>
                <w:b/>
                <w:sz w:val="18"/>
                <w:szCs w:val="18"/>
              </w:rPr>
            </w:pPr>
            <w:r w:rsidRPr="004A39EB">
              <w:rPr>
                <w:b/>
                <w:sz w:val="18"/>
                <w:szCs w:val="18"/>
              </w:rPr>
              <w:t>0</w:t>
            </w:r>
          </w:p>
        </w:tc>
        <w:tc>
          <w:tcPr>
            <w:tcW w:w="433" w:type="pct"/>
            <w:tcBorders>
              <w:top w:val="single" w:sz="4" w:space="0" w:color="auto"/>
              <w:left w:val="single" w:sz="4" w:space="0" w:color="auto"/>
              <w:bottom w:val="single" w:sz="4" w:space="0" w:color="auto"/>
              <w:right w:val="single" w:sz="4" w:space="0" w:color="auto"/>
            </w:tcBorders>
            <w:vAlign w:val="center"/>
          </w:tcPr>
          <w:p w:rsidR="00F64214" w:rsidRPr="004A39EB" w:rsidRDefault="00F64214" w:rsidP="00BF23CE">
            <w:pPr>
              <w:jc w:val="center"/>
              <w:rPr>
                <w:b/>
                <w:sz w:val="18"/>
                <w:szCs w:val="18"/>
              </w:rPr>
            </w:pPr>
            <w:r w:rsidRPr="004A39EB">
              <w:rPr>
                <w:b/>
                <w:sz w:val="18"/>
                <w:szCs w:val="18"/>
              </w:rPr>
              <w:t>5</w:t>
            </w:r>
          </w:p>
        </w:tc>
        <w:tc>
          <w:tcPr>
            <w:tcW w:w="291" w:type="pct"/>
            <w:tcBorders>
              <w:top w:val="single" w:sz="4" w:space="0" w:color="auto"/>
              <w:left w:val="single" w:sz="4" w:space="0" w:color="auto"/>
              <w:bottom w:val="single" w:sz="4" w:space="0" w:color="auto"/>
              <w:right w:val="single" w:sz="4" w:space="0" w:color="auto"/>
            </w:tcBorders>
            <w:vAlign w:val="center"/>
          </w:tcPr>
          <w:p w:rsidR="00F64214" w:rsidRPr="004A39EB" w:rsidRDefault="00F64214" w:rsidP="00BF23CE">
            <w:pPr>
              <w:jc w:val="center"/>
              <w:rPr>
                <w:b/>
                <w:sz w:val="18"/>
                <w:szCs w:val="18"/>
              </w:rPr>
            </w:pPr>
            <w:r w:rsidRPr="004A39EB">
              <w:rPr>
                <w:b/>
                <w:sz w:val="18"/>
                <w:szCs w:val="18"/>
              </w:rPr>
              <w:t>81</w:t>
            </w:r>
          </w:p>
        </w:tc>
        <w:tc>
          <w:tcPr>
            <w:tcW w:w="384" w:type="pct"/>
            <w:tcBorders>
              <w:top w:val="single" w:sz="4" w:space="0" w:color="auto"/>
              <w:left w:val="single" w:sz="4" w:space="0" w:color="auto"/>
              <w:bottom w:val="single" w:sz="4" w:space="0" w:color="auto"/>
              <w:right w:val="single" w:sz="4" w:space="0" w:color="auto"/>
            </w:tcBorders>
            <w:vAlign w:val="center"/>
          </w:tcPr>
          <w:p w:rsidR="00F64214" w:rsidRPr="004A39EB" w:rsidRDefault="00F64214" w:rsidP="00BF23CE">
            <w:pPr>
              <w:jc w:val="center"/>
              <w:rPr>
                <w:b/>
                <w:sz w:val="18"/>
                <w:szCs w:val="18"/>
              </w:rPr>
            </w:pPr>
            <w:r w:rsidRPr="004A39EB">
              <w:rPr>
                <w:b/>
                <w:sz w:val="18"/>
                <w:szCs w:val="18"/>
              </w:rPr>
              <w:t>50</w:t>
            </w:r>
          </w:p>
        </w:tc>
        <w:tc>
          <w:tcPr>
            <w:tcW w:w="337" w:type="pct"/>
            <w:tcBorders>
              <w:top w:val="single" w:sz="4" w:space="0" w:color="auto"/>
              <w:left w:val="single" w:sz="4" w:space="0" w:color="auto"/>
              <w:bottom w:val="single" w:sz="4" w:space="0" w:color="auto"/>
              <w:right w:val="single" w:sz="4" w:space="0" w:color="auto"/>
            </w:tcBorders>
            <w:vAlign w:val="center"/>
          </w:tcPr>
          <w:p w:rsidR="00F64214" w:rsidRPr="004A39EB" w:rsidRDefault="00F64214" w:rsidP="00BF23CE">
            <w:pPr>
              <w:jc w:val="center"/>
              <w:rPr>
                <w:b/>
                <w:sz w:val="18"/>
                <w:szCs w:val="18"/>
              </w:rPr>
            </w:pPr>
            <w:r w:rsidRPr="004A39EB">
              <w:rPr>
                <w:b/>
                <w:sz w:val="18"/>
                <w:szCs w:val="18"/>
              </w:rPr>
              <w:t>1432</w:t>
            </w:r>
          </w:p>
        </w:tc>
        <w:tc>
          <w:tcPr>
            <w:tcW w:w="337" w:type="pct"/>
            <w:tcBorders>
              <w:top w:val="single" w:sz="4" w:space="0" w:color="auto"/>
              <w:left w:val="single" w:sz="4" w:space="0" w:color="auto"/>
              <w:bottom w:val="single" w:sz="4" w:space="0" w:color="auto"/>
              <w:right w:val="single" w:sz="4" w:space="0" w:color="auto"/>
            </w:tcBorders>
            <w:vAlign w:val="center"/>
          </w:tcPr>
          <w:p w:rsidR="00F64214" w:rsidRPr="004A39EB" w:rsidRDefault="00F64214" w:rsidP="00BF23CE">
            <w:pPr>
              <w:jc w:val="center"/>
              <w:rPr>
                <w:b/>
                <w:sz w:val="18"/>
                <w:szCs w:val="18"/>
              </w:rPr>
            </w:pPr>
            <w:r w:rsidRPr="004A39EB">
              <w:rPr>
                <w:b/>
                <w:sz w:val="18"/>
                <w:szCs w:val="18"/>
              </w:rPr>
              <w:t>1244</w:t>
            </w:r>
          </w:p>
        </w:tc>
        <w:tc>
          <w:tcPr>
            <w:tcW w:w="370" w:type="pct"/>
            <w:tcBorders>
              <w:top w:val="single" w:sz="4" w:space="0" w:color="auto"/>
              <w:left w:val="single" w:sz="4" w:space="0" w:color="auto"/>
              <w:bottom w:val="single" w:sz="4" w:space="0" w:color="auto"/>
              <w:right w:val="single" w:sz="4" w:space="0" w:color="auto"/>
            </w:tcBorders>
            <w:vAlign w:val="center"/>
          </w:tcPr>
          <w:p w:rsidR="00F64214" w:rsidRPr="004A39EB" w:rsidRDefault="00F64214" w:rsidP="004A39EB">
            <w:pPr>
              <w:rPr>
                <w:b/>
                <w:sz w:val="18"/>
                <w:szCs w:val="18"/>
              </w:rPr>
            </w:pPr>
            <w:r w:rsidRPr="004A39EB">
              <w:rPr>
                <w:b/>
                <w:sz w:val="18"/>
                <w:szCs w:val="18"/>
              </w:rPr>
              <w:t>0</w:t>
            </w:r>
          </w:p>
        </w:tc>
        <w:tc>
          <w:tcPr>
            <w:tcW w:w="370" w:type="pct"/>
            <w:tcBorders>
              <w:top w:val="single" w:sz="4" w:space="0" w:color="auto"/>
              <w:left w:val="single" w:sz="4" w:space="0" w:color="auto"/>
              <w:bottom w:val="single" w:sz="4" w:space="0" w:color="auto"/>
              <w:right w:val="single" w:sz="4" w:space="0" w:color="auto"/>
            </w:tcBorders>
            <w:vAlign w:val="center"/>
          </w:tcPr>
          <w:p w:rsidR="00F64214" w:rsidRPr="004A39EB" w:rsidRDefault="00F64214" w:rsidP="00BF23CE">
            <w:pPr>
              <w:jc w:val="center"/>
              <w:rPr>
                <w:b/>
                <w:sz w:val="18"/>
                <w:szCs w:val="18"/>
              </w:rPr>
            </w:pPr>
            <w:r w:rsidRPr="004A39EB">
              <w:rPr>
                <w:b/>
                <w:sz w:val="18"/>
                <w:szCs w:val="18"/>
              </w:rPr>
              <w:t>0</w:t>
            </w:r>
          </w:p>
        </w:tc>
        <w:tc>
          <w:tcPr>
            <w:tcW w:w="370" w:type="pct"/>
            <w:tcBorders>
              <w:top w:val="single" w:sz="4" w:space="0" w:color="auto"/>
              <w:left w:val="single" w:sz="4" w:space="0" w:color="auto"/>
              <w:bottom w:val="single" w:sz="4" w:space="0" w:color="auto"/>
              <w:right w:val="single" w:sz="4" w:space="0" w:color="auto"/>
            </w:tcBorders>
            <w:vAlign w:val="center"/>
          </w:tcPr>
          <w:p w:rsidR="00F64214" w:rsidRPr="004A39EB" w:rsidRDefault="00F64214" w:rsidP="00BF23CE">
            <w:pPr>
              <w:jc w:val="center"/>
              <w:rPr>
                <w:b/>
                <w:sz w:val="18"/>
                <w:szCs w:val="18"/>
              </w:rPr>
            </w:pPr>
            <w:r w:rsidRPr="004A39EB">
              <w:rPr>
                <w:b/>
                <w:sz w:val="18"/>
                <w:szCs w:val="18"/>
              </w:rPr>
              <w:t>0</w:t>
            </w:r>
          </w:p>
        </w:tc>
        <w:tc>
          <w:tcPr>
            <w:tcW w:w="370" w:type="pct"/>
            <w:tcBorders>
              <w:top w:val="single" w:sz="4" w:space="0" w:color="auto"/>
              <w:left w:val="single" w:sz="4" w:space="0" w:color="auto"/>
              <w:bottom w:val="single" w:sz="4" w:space="0" w:color="auto"/>
              <w:right w:val="single" w:sz="4" w:space="0" w:color="auto"/>
            </w:tcBorders>
            <w:vAlign w:val="center"/>
          </w:tcPr>
          <w:p w:rsidR="00F64214" w:rsidRPr="004A39EB" w:rsidRDefault="00F64214" w:rsidP="00BF23CE">
            <w:pPr>
              <w:jc w:val="center"/>
              <w:rPr>
                <w:b/>
                <w:sz w:val="18"/>
                <w:szCs w:val="18"/>
              </w:rPr>
            </w:pPr>
            <w:r w:rsidRPr="004A39EB">
              <w:rPr>
                <w:b/>
                <w:sz w:val="18"/>
                <w:szCs w:val="18"/>
              </w:rPr>
              <w:t>0</w:t>
            </w:r>
          </w:p>
        </w:tc>
      </w:tr>
    </w:tbl>
    <w:p w:rsidR="003F4703" w:rsidRPr="002E24C4" w:rsidRDefault="00F56BBE" w:rsidP="003F4703">
      <w:pPr>
        <w:pStyle w:val="a4"/>
        <w:tabs>
          <w:tab w:val="left" w:pos="13467"/>
        </w:tabs>
        <w:jc w:val="both"/>
        <w:rPr>
          <w:rFonts w:ascii="Times New Roman" w:hAnsi="Times New Roman"/>
          <w:b w:val="0"/>
          <w:sz w:val="24"/>
          <w:szCs w:val="24"/>
          <w:u w:val="none"/>
        </w:rPr>
      </w:pPr>
      <w:r w:rsidRPr="002E24C4">
        <w:rPr>
          <w:rFonts w:ascii="Times New Roman" w:hAnsi="Times New Roman"/>
          <w:b w:val="0"/>
          <w:color w:val="000000"/>
          <w:sz w:val="24"/>
          <w:szCs w:val="24"/>
          <w:u w:val="none"/>
        </w:rPr>
        <w:lastRenderedPageBreak/>
        <w:tab/>
      </w:r>
      <w:r w:rsidR="003F4703" w:rsidRPr="002E24C4">
        <w:rPr>
          <w:rFonts w:ascii="Times New Roman" w:hAnsi="Times New Roman"/>
          <w:b w:val="0"/>
          <w:sz w:val="24"/>
          <w:szCs w:val="24"/>
          <w:u w:val="none"/>
        </w:rPr>
        <w:t xml:space="preserve">                    </w:t>
      </w:r>
      <w:r w:rsidR="00F64214" w:rsidRPr="002E24C4">
        <w:rPr>
          <w:rFonts w:ascii="Times New Roman" w:hAnsi="Times New Roman"/>
          <w:b w:val="0"/>
          <w:sz w:val="24"/>
          <w:szCs w:val="24"/>
          <w:u w:val="none"/>
        </w:rPr>
        <w:t xml:space="preserve">        </w:t>
      </w:r>
      <w:r w:rsidR="003F4703" w:rsidRPr="002E24C4">
        <w:rPr>
          <w:rFonts w:ascii="Times New Roman" w:hAnsi="Times New Roman"/>
          <w:b w:val="0"/>
          <w:sz w:val="24"/>
          <w:szCs w:val="24"/>
          <w:u w:val="none"/>
        </w:rPr>
        <w:t xml:space="preserve">Краеведческая деятельность всегда являлась одним из основных направлений деятельности библиотек. Уважение к литературному, историческому наследию и </w:t>
      </w:r>
    </w:p>
    <w:p w:rsidR="003F4703" w:rsidRPr="003A594E" w:rsidRDefault="003F4703" w:rsidP="003F4703">
      <w:pPr>
        <w:pStyle w:val="a4"/>
        <w:tabs>
          <w:tab w:val="left" w:pos="13467"/>
        </w:tabs>
        <w:jc w:val="both"/>
        <w:rPr>
          <w:rFonts w:ascii="Times New Roman" w:hAnsi="Times New Roman"/>
          <w:b w:val="0"/>
          <w:sz w:val="22"/>
          <w:szCs w:val="24"/>
          <w:u w:val="none"/>
        </w:rPr>
      </w:pPr>
      <w:r w:rsidRPr="002E24C4">
        <w:rPr>
          <w:rFonts w:ascii="Times New Roman" w:hAnsi="Times New Roman"/>
          <w:b w:val="0"/>
          <w:sz w:val="24"/>
          <w:szCs w:val="24"/>
          <w:u w:val="none"/>
        </w:rPr>
        <w:t xml:space="preserve">   </w:t>
      </w:r>
      <w:r w:rsidRPr="003A594E">
        <w:rPr>
          <w:rFonts w:ascii="Times New Roman" w:hAnsi="Times New Roman"/>
          <w:b w:val="0"/>
          <w:sz w:val="22"/>
          <w:szCs w:val="24"/>
          <w:u w:val="none"/>
        </w:rPr>
        <w:t xml:space="preserve">Главные задачи библиотек: </w:t>
      </w:r>
    </w:p>
    <w:p w:rsidR="003F4703" w:rsidRPr="003A594E" w:rsidRDefault="003F4703" w:rsidP="003F4703">
      <w:pPr>
        <w:pStyle w:val="a4"/>
        <w:tabs>
          <w:tab w:val="left" w:pos="13467"/>
        </w:tabs>
        <w:jc w:val="both"/>
        <w:rPr>
          <w:rFonts w:ascii="Times New Roman" w:hAnsi="Times New Roman"/>
          <w:b w:val="0"/>
          <w:sz w:val="22"/>
          <w:szCs w:val="24"/>
          <w:u w:val="none"/>
        </w:rPr>
      </w:pPr>
      <w:r w:rsidRPr="003A594E">
        <w:rPr>
          <w:rFonts w:ascii="Times New Roman" w:hAnsi="Times New Roman"/>
          <w:b w:val="0"/>
          <w:sz w:val="22"/>
          <w:szCs w:val="24"/>
          <w:u w:val="none"/>
        </w:rPr>
        <w:t>- выявление, накопление и хранение краеведческих материалов,</w:t>
      </w:r>
    </w:p>
    <w:p w:rsidR="003F4703" w:rsidRPr="003A594E" w:rsidRDefault="003F4703" w:rsidP="003F4703">
      <w:pPr>
        <w:pStyle w:val="a4"/>
        <w:tabs>
          <w:tab w:val="left" w:pos="13467"/>
        </w:tabs>
        <w:jc w:val="both"/>
        <w:rPr>
          <w:rFonts w:ascii="Times New Roman" w:hAnsi="Times New Roman"/>
          <w:b w:val="0"/>
          <w:sz w:val="22"/>
          <w:szCs w:val="24"/>
          <w:u w:val="none"/>
        </w:rPr>
      </w:pPr>
      <w:r w:rsidRPr="003A594E">
        <w:rPr>
          <w:rFonts w:ascii="Times New Roman" w:hAnsi="Times New Roman"/>
          <w:b w:val="0"/>
          <w:sz w:val="22"/>
          <w:szCs w:val="24"/>
          <w:u w:val="none"/>
        </w:rPr>
        <w:t>-  культурно-просветительская деятельность - популяризация местного краеведения,</w:t>
      </w:r>
    </w:p>
    <w:p w:rsidR="003F4703" w:rsidRPr="003A594E" w:rsidRDefault="003F4703" w:rsidP="003F4703">
      <w:pPr>
        <w:pStyle w:val="a4"/>
        <w:tabs>
          <w:tab w:val="left" w:pos="13467"/>
        </w:tabs>
        <w:jc w:val="both"/>
        <w:rPr>
          <w:rFonts w:ascii="Times New Roman" w:hAnsi="Times New Roman"/>
          <w:b w:val="0"/>
          <w:sz w:val="22"/>
          <w:szCs w:val="24"/>
          <w:u w:val="none"/>
        </w:rPr>
      </w:pPr>
      <w:r w:rsidRPr="003A594E">
        <w:rPr>
          <w:rFonts w:ascii="Times New Roman" w:hAnsi="Times New Roman"/>
          <w:b w:val="0"/>
          <w:sz w:val="22"/>
          <w:szCs w:val="24"/>
          <w:u w:val="none"/>
        </w:rPr>
        <w:t>-  создание условий для полноценного информационно-краеведческого обслуживания.</w:t>
      </w:r>
    </w:p>
    <w:p w:rsidR="003F4703" w:rsidRPr="003A594E" w:rsidRDefault="003F4703" w:rsidP="003F4703">
      <w:pPr>
        <w:pStyle w:val="a4"/>
        <w:tabs>
          <w:tab w:val="left" w:pos="13467"/>
        </w:tabs>
        <w:jc w:val="both"/>
        <w:rPr>
          <w:rStyle w:val="aff1"/>
          <w:rFonts w:ascii="Times New Roman" w:hAnsi="Times New Roman"/>
          <w:iCs/>
          <w:sz w:val="22"/>
          <w:szCs w:val="24"/>
          <w:u w:val="none"/>
        </w:rPr>
      </w:pPr>
      <w:r w:rsidRPr="003A594E">
        <w:rPr>
          <w:rStyle w:val="aff1"/>
          <w:rFonts w:ascii="Times New Roman" w:hAnsi="Times New Roman"/>
          <w:iCs/>
          <w:sz w:val="22"/>
          <w:szCs w:val="24"/>
          <w:u w:val="none"/>
        </w:rPr>
        <w:t xml:space="preserve">    </w:t>
      </w:r>
      <w:r w:rsidRPr="003A594E">
        <w:rPr>
          <w:rStyle w:val="aff"/>
          <w:rFonts w:ascii="Times New Roman" w:hAnsi="Times New Roman"/>
          <w:b w:val="0"/>
          <w:sz w:val="22"/>
          <w:szCs w:val="24"/>
          <w:u w:val="none"/>
        </w:rPr>
        <w:t xml:space="preserve">Краеведение начинается с организации фонда краеведческой литературы. Краеведческую литературу </w:t>
      </w:r>
      <w:r w:rsidRPr="003A594E">
        <w:rPr>
          <w:rFonts w:ascii="Times New Roman" w:hAnsi="Times New Roman"/>
          <w:b w:val="0"/>
          <w:sz w:val="22"/>
          <w:szCs w:val="24"/>
          <w:u w:val="none"/>
        </w:rPr>
        <w:t xml:space="preserve">собирали с первых лет существования библиотек. В настоящее время основной фонд формируется в секторе краеведения центральной библиотеки. Общий краеведческий фонд насчитывает </w:t>
      </w:r>
      <w:r w:rsidR="00F64214" w:rsidRPr="003A594E">
        <w:rPr>
          <w:rFonts w:ascii="Times New Roman" w:hAnsi="Times New Roman"/>
          <w:b w:val="0"/>
          <w:sz w:val="22"/>
          <w:szCs w:val="24"/>
          <w:u w:val="none"/>
        </w:rPr>
        <w:t xml:space="preserve"> </w:t>
      </w:r>
      <w:r w:rsidRPr="003A594E">
        <w:rPr>
          <w:rFonts w:ascii="Times New Roman" w:hAnsi="Times New Roman"/>
          <w:b w:val="0"/>
          <w:sz w:val="22"/>
          <w:szCs w:val="24"/>
          <w:u w:val="none"/>
        </w:rPr>
        <w:t xml:space="preserve"> 4</w:t>
      </w:r>
      <w:r w:rsidR="00F64214" w:rsidRPr="003A594E">
        <w:rPr>
          <w:rFonts w:ascii="Times New Roman" w:hAnsi="Times New Roman"/>
          <w:b w:val="0"/>
          <w:sz w:val="22"/>
          <w:szCs w:val="24"/>
          <w:u w:val="none"/>
        </w:rPr>
        <w:t xml:space="preserve"> </w:t>
      </w:r>
      <w:r w:rsidRPr="003A594E">
        <w:rPr>
          <w:rFonts w:ascii="Times New Roman" w:hAnsi="Times New Roman"/>
          <w:b w:val="0"/>
          <w:sz w:val="22"/>
          <w:szCs w:val="24"/>
          <w:u w:val="none"/>
        </w:rPr>
        <w:t>719 единиц хранения печатных, аудиовизуальных материалов и изданий на оптических дисках, которые являются доступными для всех категорий пользователей</w:t>
      </w:r>
    </w:p>
    <w:p w:rsidR="00BF23CE" w:rsidRPr="003A594E" w:rsidRDefault="003F4703" w:rsidP="003F4703">
      <w:pPr>
        <w:pStyle w:val="a4"/>
        <w:tabs>
          <w:tab w:val="left" w:pos="13467"/>
        </w:tabs>
        <w:jc w:val="both"/>
        <w:rPr>
          <w:rFonts w:ascii="Times New Roman" w:hAnsi="Times New Roman"/>
          <w:b w:val="0"/>
          <w:sz w:val="22"/>
          <w:szCs w:val="24"/>
          <w:u w:val="none"/>
        </w:rPr>
      </w:pPr>
      <w:r w:rsidRPr="003A594E">
        <w:rPr>
          <w:rFonts w:ascii="Times New Roman" w:hAnsi="Times New Roman"/>
          <w:b w:val="0"/>
          <w:sz w:val="22"/>
          <w:szCs w:val="24"/>
          <w:u w:val="none"/>
        </w:rPr>
        <w:t xml:space="preserve">    В центральной библиотеке фонд выделен в отдельн</w:t>
      </w:r>
      <w:r w:rsidR="00BF23CE" w:rsidRPr="003A594E">
        <w:rPr>
          <w:rFonts w:ascii="Times New Roman" w:hAnsi="Times New Roman"/>
          <w:b w:val="0"/>
          <w:sz w:val="22"/>
          <w:szCs w:val="24"/>
          <w:u w:val="none"/>
        </w:rPr>
        <w:t>ый сектор</w:t>
      </w:r>
      <w:r w:rsidR="004A39EB" w:rsidRPr="003A594E">
        <w:rPr>
          <w:rFonts w:ascii="Times New Roman" w:hAnsi="Times New Roman"/>
          <w:b w:val="0"/>
          <w:sz w:val="22"/>
          <w:szCs w:val="24"/>
          <w:u w:val="none"/>
        </w:rPr>
        <w:t>.</w:t>
      </w:r>
    </w:p>
    <w:p w:rsidR="003F4703" w:rsidRPr="003A594E" w:rsidRDefault="003F4703" w:rsidP="003F4703">
      <w:pPr>
        <w:pStyle w:val="a4"/>
        <w:tabs>
          <w:tab w:val="left" w:pos="13467"/>
        </w:tabs>
        <w:jc w:val="both"/>
        <w:rPr>
          <w:rFonts w:ascii="Times New Roman" w:hAnsi="Times New Roman"/>
          <w:b w:val="0"/>
          <w:sz w:val="22"/>
          <w:szCs w:val="24"/>
          <w:u w:val="none"/>
        </w:rPr>
      </w:pPr>
      <w:r w:rsidRPr="003A594E">
        <w:rPr>
          <w:rFonts w:ascii="Times New Roman" w:hAnsi="Times New Roman"/>
          <w:b w:val="0"/>
          <w:sz w:val="22"/>
          <w:szCs w:val="24"/>
          <w:u w:val="none"/>
        </w:rPr>
        <w:t>. В детской библиотеке  и филиалах фонд раскрыт на выставках литературы, в краеведческих уголках, на тематических полках. Например – «Азбука краеведения», «Югра – земля моя», «Край родной».</w:t>
      </w:r>
    </w:p>
    <w:p w:rsidR="003F4703" w:rsidRPr="003A594E" w:rsidRDefault="003F4703" w:rsidP="003F4703">
      <w:pPr>
        <w:pStyle w:val="a4"/>
        <w:tabs>
          <w:tab w:val="left" w:pos="13467"/>
        </w:tabs>
        <w:jc w:val="both"/>
        <w:rPr>
          <w:rFonts w:ascii="Times New Roman" w:hAnsi="Times New Roman"/>
          <w:b w:val="0"/>
          <w:sz w:val="22"/>
          <w:szCs w:val="24"/>
          <w:u w:val="none"/>
        </w:rPr>
      </w:pPr>
      <w:r w:rsidRPr="003A594E">
        <w:rPr>
          <w:rFonts w:ascii="Times New Roman" w:hAnsi="Times New Roman"/>
          <w:b w:val="0"/>
          <w:sz w:val="22"/>
          <w:szCs w:val="24"/>
          <w:u w:val="none"/>
        </w:rPr>
        <w:t xml:space="preserve">   В 2016 году центральная библиотека выписывала 3 наименования окружных периодических изданий: «Новости Югры», «Луима сэрипос», «Ханты ясан» и получала 3 наименования урайских периодических изданий как обязательный экземпляр: «Знамя» (городская общественно-политическая газета), «64 меридиан», «Мой интерес к жизни» (еженедельные городские рекламно-информационные газеты).</w:t>
      </w:r>
    </w:p>
    <w:p w:rsidR="003F4703" w:rsidRPr="003A594E" w:rsidRDefault="003F4703" w:rsidP="003F4703">
      <w:pPr>
        <w:jc w:val="both"/>
        <w:rPr>
          <w:sz w:val="22"/>
        </w:rPr>
      </w:pPr>
      <w:r w:rsidRPr="003A594E">
        <w:rPr>
          <w:sz w:val="22"/>
        </w:rPr>
        <w:t xml:space="preserve">   Продолжалась работа по созданию электронного фонда краеведческих документов - оцифровка краеведческих изданий. </w:t>
      </w:r>
    </w:p>
    <w:p w:rsidR="003F4703" w:rsidRPr="003A594E" w:rsidRDefault="003F4703" w:rsidP="003F4703">
      <w:pPr>
        <w:jc w:val="both"/>
        <w:rPr>
          <w:rFonts w:eastAsia="Calibri"/>
          <w:sz w:val="22"/>
        </w:rPr>
      </w:pPr>
      <w:r w:rsidRPr="003A594E">
        <w:rPr>
          <w:rFonts w:eastAsia="Calibri"/>
          <w:sz w:val="22"/>
        </w:rPr>
        <w:t>Часть изданий представлена на сайте библиотеки в разделе «Электронная библиотека»</w:t>
      </w:r>
      <w:r w:rsidR="00BF23CE" w:rsidRPr="003A594E">
        <w:rPr>
          <w:rFonts w:eastAsia="Calibri"/>
          <w:sz w:val="22"/>
        </w:rPr>
        <w:t>.</w:t>
      </w:r>
    </w:p>
    <w:p w:rsidR="003F4703" w:rsidRPr="003A594E" w:rsidRDefault="00BF23CE" w:rsidP="00BF23CE">
      <w:pPr>
        <w:pStyle w:val="a4"/>
        <w:tabs>
          <w:tab w:val="left" w:pos="13467"/>
        </w:tabs>
        <w:rPr>
          <w:rFonts w:ascii="Times New Roman" w:hAnsi="Times New Roman"/>
          <w:b w:val="0"/>
          <w:sz w:val="22"/>
          <w:szCs w:val="24"/>
          <w:u w:val="none"/>
        </w:rPr>
      </w:pPr>
      <w:r w:rsidRPr="003A594E">
        <w:rPr>
          <w:rFonts w:ascii="Times New Roman" w:hAnsi="Times New Roman"/>
          <w:b w:val="0"/>
          <w:sz w:val="22"/>
          <w:szCs w:val="24"/>
          <w:u w:val="none"/>
        </w:rPr>
        <w:t xml:space="preserve">      </w:t>
      </w:r>
      <w:r w:rsidR="003F4703" w:rsidRPr="003A594E">
        <w:rPr>
          <w:rFonts w:ascii="Times New Roman" w:hAnsi="Times New Roman"/>
          <w:b w:val="0"/>
          <w:sz w:val="22"/>
          <w:szCs w:val="24"/>
          <w:u w:val="none"/>
        </w:rPr>
        <w:t>Краеведческий справочно-библиографический аппарат состоит из двух традиционных картотек – в ЦБ и филиале, объём которых составляет 8800 карточек.</w:t>
      </w:r>
    </w:p>
    <w:p w:rsidR="003F4703" w:rsidRPr="003A594E" w:rsidRDefault="003F4703" w:rsidP="003F4703">
      <w:pPr>
        <w:pStyle w:val="a4"/>
        <w:tabs>
          <w:tab w:val="left" w:pos="13467"/>
        </w:tabs>
        <w:jc w:val="both"/>
        <w:rPr>
          <w:rFonts w:ascii="Times New Roman" w:hAnsi="Times New Roman"/>
          <w:b w:val="0"/>
          <w:sz w:val="22"/>
          <w:szCs w:val="24"/>
          <w:u w:val="none"/>
        </w:rPr>
      </w:pPr>
      <w:r w:rsidRPr="003A594E">
        <w:rPr>
          <w:rFonts w:ascii="Times New Roman" w:hAnsi="Times New Roman"/>
          <w:b w:val="0"/>
          <w:sz w:val="22"/>
          <w:szCs w:val="24"/>
          <w:u w:val="none"/>
        </w:rPr>
        <w:t xml:space="preserve">  </w:t>
      </w:r>
      <w:r w:rsidR="00BF23CE" w:rsidRPr="003A594E">
        <w:rPr>
          <w:rFonts w:ascii="Times New Roman" w:hAnsi="Times New Roman"/>
          <w:b w:val="0"/>
          <w:sz w:val="22"/>
          <w:szCs w:val="24"/>
          <w:u w:val="none"/>
        </w:rPr>
        <w:t xml:space="preserve">   </w:t>
      </w:r>
      <w:r w:rsidRPr="003A594E">
        <w:rPr>
          <w:rFonts w:ascii="Times New Roman" w:hAnsi="Times New Roman"/>
          <w:b w:val="0"/>
          <w:sz w:val="22"/>
          <w:szCs w:val="24"/>
          <w:u w:val="none"/>
        </w:rPr>
        <w:t>Сведения о краеведческом фонде – библиографические описания документов входят в общую электронную базу документов «Книги», представленную на сайте библиотеки. Краеведческие аналитические БО из периодических изданий входят в ЭБД «Статьи»</w:t>
      </w:r>
      <w:r w:rsidR="00BF23CE" w:rsidRPr="003A594E">
        <w:rPr>
          <w:rFonts w:ascii="Times New Roman" w:hAnsi="Times New Roman"/>
          <w:b w:val="0"/>
          <w:sz w:val="22"/>
          <w:szCs w:val="24"/>
          <w:u w:val="none"/>
        </w:rPr>
        <w:t>.</w:t>
      </w:r>
    </w:p>
    <w:p w:rsidR="00DD5559" w:rsidRPr="003A594E" w:rsidRDefault="003F4703" w:rsidP="00BF23CE">
      <w:pPr>
        <w:pStyle w:val="a4"/>
        <w:tabs>
          <w:tab w:val="left" w:pos="13467"/>
        </w:tabs>
        <w:jc w:val="both"/>
        <w:rPr>
          <w:rFonts w:ascii="Times New Roman" w:hAnsi="Times New Roman"/>
          <w:b w:val="0"/>
          <w:sz w:val="22"/>
          <w:szCs w:val="24"/>
          <w:u w:val="none"/>
        </w:rPr>
      </w:pPr>
      <w:r w:rsidRPr="003A594E">
        <w:rPr>
          <w:rFonts w:ascii="Times New Roman" w:hAnsi="Times New Roman"/>
          <w:b w:val="0"/>
          <w:sz w:val="22"/>
          <w:szCs w:val="24"/>
          <w:u w:val="none"/>
        </w:rPr>
        <w:t xml:space="preserve">В 2016 году были </w:t>
      </w:r>
      <w:r w:rsidR="004A39EB" w:rsidRPr="003A594E">
        <w:rPr>
          <w:rFonts w:ascii="Times New Roman" w:hAnsi="Times New Roman"/>
          <w:b w:val="0"/>
          <w:sz w:val="22"/>
          <w:szCs w:val="24"/>
          <w:u w:val="none"/>
        </w:rPr>
        <w:t>выделены из БД «Книги» и «Статьи»</w:t>
      </w:r>
      <w:r w:rsidRPr="003A594E">
        <w:rPr>
          <w:rFonts w:ascii="Times New Roman" w:hAnsi="Times New Roman"/>
          <w:b w:val="0"/>
          <w:sz w:val="22"/>
          <w:szCs w:val="24"/>
          <w:u w:val="none"/>
        </w:rPr>
        <w:t xml:space="preserve"> 2 отдельные краеведческие ЭБД «Урай» и «Либов Лев Иосифович». Объём 2-х ЭБД составляет 236 БЗ.</w:t>
      </w:r>
    </w:p>
    <w:p w:rsidR="003F4703" w:rsidRPr="003A594E" w:rsidRDefault="004A39EB" w:rsidP="00BF23CE">
      <w:pPr>
        <w:pStyle w:val="a4"/>
        <w:tabs>
          <w:tab w:val="left" w:pos="13467"/>
        </w:tabs>
        <w:jc w:val="both"/>
        <w:rPr>
          <w:rFonts w:ascii="Times New Roman" w:hAnsi="Times New Roman"/>
          <w:b w:val="0"/>
          <w:sz w:val="22"/>
          <w:szCs w:val="24"/>
          <w:u w:val="none"/>
        </w:rPr>
      </w:pPr>
      <w:r w:rsidRPr="003A594E">
        <w:rPr>
          <w:rFonts w:ascii="Times New Roman" w:hAnsi="Times New Roman"/>
          <w:b w:val="0"/>
          <w:sz w:val="22"/>
          <w:szCs w:val="24"/>
          <w:u w:val="none"/>
        </w:rPr>
        <w:t xml:space="preserve"> </w:t>
      </w:r>
      <w:r w:rsidR="003F4703" w:rsidRPr="003A594E">
        <w:rPr>
          <w:rFonts w:ascii="Times New Roman" w:hAnsi="Times New Roman"/>
          <w:b w:val="0"/>
          <w:sz w:val="22"/>
          <w:szCs w:val="24"/>
          <w:u w:val="none"/>
        </w:rPr>
        <w:t xml:space="preserve">ЦБ участвует в корпоративном проекте по созданию сводной БД «ХМАО-Югра в периодической печати». За год в Государственную библиотеку Югру </w:t>
      </w:r>
      <w:r w:rsidR="00BF23CE" w:rsidRPr="003A594E">
        <w:rPr>
          <w:rFonts w:ascii="Times New Roman" w:hAnsi="Times New Roman"/>
          <w:b w:val="0"/>
          <w:sz w:val="22"/>
          <w:szCs w:val="24"/>
          <w:u w:val="none"/>
        </w:rPr>
        <w:t>передано</w:t>
      </w:r>
      <w:r w:rsidR="003F4703" w:rsidRPr="003A594E">
        <w:rPr>
          <w:rFonts w:ascii="Times New Roman" w:hAnsi="Times New Roman"/>
          <w:b w:val="0"/>
          <w:sz w:val="22"/>
          <w:szCs w:val="24"/>
          <w:u w:val="none"/>
        </w:rPr>
        <w:t xml:space="preserve"> 394 БЗ – аналитических описаний статей из городской общественно-политической газеты «Знамя».  </w:t>
      </w:r>
    </w:p>
    <w:p w:rsidR="003F4703" w:rsidRPr="003A594E" w:rsidRDefault="003F4703" w:rsidP="003F4703">
      <w:pPr>
        <w:jc w:val="both"/>
        <w:rPr>
          <w:sz w:val="22"/>
        </w:rPr>
      </w:pPr>
      <w:r w:rsidRPr="003A594E">
        <w:rPr>
          <w:rStyle w:val="aff"/>
          <w:sz w:val="22"/>
        </w:rPr>
        <w:t xml:space="preserve">      </w:t>
      </w:r>
      <w:r w:rsidRPr="003A594E">
        <w:rPr>
          <w:rStyle w:val="aff"/>
          <w:i w:val="0"/>
          <w:sz w:val="22"/>
        </w:rPr>
        <w:t xml:space="preserve">Информационно-библиографическая деятельность по  краеведению направлена на обслуживание читателей и предоставление библиотечно-библиографических услуг в получении информации: предоставление пользователям полной информации о крае,  подбор тематической информации, выполнение краеведческих библиографических справок. </w:t>
      </w:r>
      <w:r w:rsidRPr="003A594E">
        <w:rPr>
          <w:i/>
          <w:sz w:val="22"/>
        </w:rPr>
        <w:t>За  год сектором краеведения центральной библиотеки</w:t>
      </w:r>
      <w:r w:rsidRPr="003A594E">
        <w:rPr>
          <w:sz w:val="22"/>
        </w:rPr>
        <w:t xml:space="preserve"> выдано 6966  экз. документов краеведческой тематики, </w:t>
      </w:r>
    </w:p>
    <w:p w:rsidR="003F4703" w:rsidRPr="003A594E" w:rsidRDefault="003F4703" w:rsidP="004A39EB">
      <w:pPr>
        <w:jc w:val="both"/>
        <w:rPr>
          <w:sz w:val="22"/>
        </w:rPr>
      </w:pPr>
      <w:r w:rsidRPr="003A594E">
        <w:rPr>
          <w:sz w:val="22"/>
        </w:rPr>
        <w:t xml:space="preserve"> Справочно-библиографическое  обслуживание проводилось в режиме «запрос – ответ». В течение года библиотеками выполнено 234 справки. Например: о школе-мастерской народных промыслов «Анкли», об истории «Урайских электрических сетей», о поздравлении Путина городу Ураю к юбилею, об озёрах Кондинского района, об истории улиц, легенда о чайке Сури и др.  </w:t>
      </w:r>
    </w:p>
    <w:p w:rsidR="003F4703" w:rsidRPr="003A594E" w:rsidRDefault="003F4703" w:rsidP="003F4703">
      <w:pPr>
        <w:pStyle w:val="a4"/>
        <w:tabs>
          <w:tab w:val="left" w:pos="13467"/>
        </w:tabs>
        <w:jc w:val="both"/>
        <w:rPr>
          <w:rFonts w:ascii="Times New Roman" w:hAnsi="Times New Roman"/>
          <w:b w:val="0"/>
          <w:sz w:val="22"/>
          <w:szCs w:val="24"/>
          <w:u w:val="none"/>
        </w:rPr>
      </w:pPr>
      <w:r w:rsidRPr="003A594E">
        <w:rPr>
          <w:rFonts w:ascii="Times New Roman" w:hAnsi="Times New Roman"/>
          <w:b w:val="0"/>
          <w:sz w:val="22"/>
          <w:szCs w:val="24"/>
          <w:u w:val="none"/>
        </w:rPr>
        <w:t xml:space="preserve">   При организации краеведческого библиографического информирования использовались традиционные и новые формы работы: выставки и обзоры краеведческих изданий; часы и уроки краеведения, предоставление электронной информации, виртуальные выставки.</w:t>
      </w:r>
    </w:p>
    <w:p w:rsidR="003F4703" w:rsidRPr="003A594E" w:rsidRDefault="003F4703" w:rsidP="003F4703">
      <w:pPr>
        <w:pStyle w:val="a4"/>
        <w:tabs>
          <w:tab w:val="left" w:pos="13467"/>
        </w:tabs>
        <w:jc w:val="both"/>
        <w:rPr>
          <w:rFonts w:ascii="Times New Roman" w:hAnsi="Times New Roman"/>
          <w:b w:val="0"/>
          <w:color w:val="000000"/>
          <w:sz w:val="22"/>
          <w:szCs w:val="24"/>
          <w:u w:val="none"/>
        </w:rPr>
      </w:pPr>
      <w:r w:rsidRPr="003A594E">
        <w:rPr>
          <w:rFonts w:ascii="Times New Roman" w:hAnsi="Times New Roman"/>
          <w:b w:val="0"/>
          <w:sz w:val="22"/>
          <w:szCs w:val="24"/>
          <w:u w:val="none"/>
        </w:rPr>
        <w:t xml:space="preserve">    Фонд литературы краеведческой тематики раскрыт на книжных выставках</w:t>
      </w:r>
      <w:r w:rsidR="00BF23CE" w:rsidRPr="003A594E">
        <w:rPr>
          <w:rFonts w:ascii="Times New Roman" w:hAnsi="Times New Roman"/>
          <w:b w:val="0"/>
          <w:sz w:val="22"/>
          <w:szCs w:val="24"/>
          <w:u w:val="none"/>
        </w:rPr>
        <w:t>,</w:t>
      </w:r>
      <w:r w:rsidRPr="003A594E">
        <w:rPr>
          <w:rFonts w:ascii="Times New Roman" w:hAnsi="Times New Roman"/>
          <w:b w:val="0"/>
          <w:sz w:val="22"/>
          <w:szCs w:val="24"/>
          <w:u w:val="none"/>
        </w:rPr>
        <w:t xml:space="preserve"> посвященных истории народов ханты </w:t>
      </w:r>
      <w:r w:rsidR="00BF23CE" w:rsidRPr="003A594E">
        <w:rPr>
          <w:rFonts w:ascii="Times New Roman" w:hAnsi="Times New Roman"/>
          <w:b w:val="0"/>
          <w:sz w:val="22"/>
          <w:szCs w:val="24"/>
          <w:u w:val="none"/>
        </w:rPr>
        <w:t xml:space="preserve">и манси, истории Урая - </w:t>
      </w:r>
      <w:r w:rsidRPr="003A594E">
        <w:rPr>
          <w:rFonts w:ascii="Times New Roman" w:hAnsi="Times New Roman"/>
          <w:b w:val="0"/>
          <w:sz w:val="22"/>
          <w:szCs w:val="24"/>
          <w:u w:val="none"/>
        </w:rPr>
        <w:t xml:space="preserve"> «Книги Конды», «Окно в Югру», «Певец югорской природы», «</w:t>
      </w:r>
      <w:r w:rsidRPr="003A594E">
        <w:rPr>
          <w:rFonts w:ascii="Times New Roman" w:hAnsi="Times New Roman"/>
          <w:b w:val="0"/>
          <w:color w:val="000000"/>
          <w:sz w:val="22"/>
          <w:szCs w:val="24"/>
          <w:u w:val="none"/>
        </w:rPr>
        <w:t xml:space="preserve">Музей мансийского быта в библиотеке» и другие. Всего была оформлена 21 выставка краеведческой тематики. </w:t>
      </w:r>
    </w:p>
    <w:p w:rsidR="003F4703" w:rsidRPr="003A594E" w:rsidRDefault="003F4703" w:rsidP="003F4703">
      <w:pPr>
        <w:pStyle w:val="a4"/>
        <w:tabs>
          <w:tab w:val="left" w:pos="13467"/>
        </w:tabs>
        <w:jc w:val="both"/>
        <w:rPr>
          <w:rFonts w:ascii="Times New Roman" w:hAnsi="Times New Roman"/>
          <w:b w:val="0"/>
          <w:bCs/>
          <w:sz w:val="22"/>
          <w:szCs w:val="24"/>
          <w:u w:val="none"/>
        </w:rPr>
      </w:pPr>
      <w:r w:rsidRPr="003A594E">
        <w:rPr>
          <w:rFonts w:ascii="Times New Roman" w:hAnsi="Times New Roman"/>
          <w:b w:val="0"/>
          <w:sz w:val="22"/>
          <w:szCs w:val="24"/>
          <w:u w:val="none"/>
        </w:rPr>
        <w:t xml:space="preserve">    Раскрытию краеведческого фонда предназначена виртуальная книжная выставка «Урай на книжных страницах» </w:t>
      </w:r>
      <w:r w:rsidRPr="003A594E">
        <w:rPr>
          <w:rFonts w:ascii="Times New Roman" w:hAnsi="Times New Roman"/>
          <w:b w:val="0"/>
          <w:bCs/>
          <w:sz w:val="22"/>
          <w:szCs w:val="24"/>
          <w:u w:val="none"/>
        </w:rPr>
        <w:t>в форме электронной презентации, в которой рассказывается о самых первых книгах об Урае, начиная с 1964 и 1969 годов (Осипов И. Сокровища Конды, Лагунов К. И никак иначе) и до 2005 года. В презентации были использованы фотографии того времени, зачитывались отрывки из произведений. Интересно то, что первые произведения об Урае – это были очерки настоящих писателей – И. Осипова, К. Лагунова, В. Нечволоды. Поэтому написаны они интересно, с чувством. Всего в презентацию вошли 10 изданий. Конечно, работа с изданиями об Урае будет продолжена.</w:t>
      </w:r>
    </w:p>
    <w:p w:rsidR="003F4703" w:rsidRPr="003A594E" w:rsidRDefault="00733264" w:rsidP="003F4703">
      <w:pPr>
        <w:jc w:val="both"/>
        <w:rPr>
          <w:rFonts w:eastAsia="Calibri"/>
          <w:sz w:val="22"/>
        </w:rPr>
      </w:pPr>
      <w:r w:rsidRPr="003A594E">
        <w:rPr>
          <w:sz w:val="22"/>
        </w:rPr>
        <w:t xml:space="preserve"> </w:t>
      </w:r>
      <w:r w:rsidR="003F4703" w:rsidRPr="003A594E">
        <w:rPr>
          <w:sz w:val="22"/>
        </w:rPr>
        <w:t xml:space="preserve"> В </w:t>
      </w:r>
      <w:r w:rsidR="003F4703" w:rsidRPr="003A594E">
        <w:rPr>
          <w:rFonts w:eastAsia="Calibri"/>
          <w:sz w:val="22"/>
        </w:rPr>
        <w:t xml:space="preserve">краеведческой работе библиотек по-прежнему актуальными и наиболее распространенными остаются литературное и историческое направления библиотечного краеведения. </w:t>
      </w:r>
    </w:p>
    <w:p w:rsidR="003F4703" w:rsidRPr="003A594E" w:rsidRDefault="003F4703" w:rsidP="003F4703">
      <w:pPr>
        <w:pStyle w:val="a4"/>
        <w:jc w:val="both"/>
        <w:rPr>
          <w:rFonts w:ascii="Times New Roman" w:hAnsi="Times New Roman"/>
          <w:b w:val="0"/>
          <w:sz w:val="22"/>
          <w:szCs w:val="24"/>
          <w:u w:val="none"/>
        </w:rPr>
      </w:pPr>
      <w:r w:rsidRPr="003A594E">
        <w:rPr>
          <w:rFonts w:ascii="Times New Roman" w:hAnsi="Times New Roman"/>
          <w:b w:val="0"/>
          <w:sz w:val="22"/>
          <w:szCs w:val="24"/>
          <w:u w:val="none"/>
        </w:rPr>
        <w:t>Библиотеки используют разные формы массовых мероприятий для знакомства читателей с историей нашего края и города, с судьбами земляков, с  творчеством  поэтов и писателей. За 201</w:t>
      </w:r>
      <w:r w:rsidR="00BF23CE" w:rsidRPr="003A594E">
        <w:rPr>
          <w:rFonts w:ascii="Times New Roman" w:hAnsi="Times New Roman"/>
          <w:b w:val="0"/>
          <w:sz w:val="22"/>
          <w:szCs w:val="24"/>
          <w:u w:val="none"/>
        </w:rPr>
        <w:t xml:space="preserve">6 </w:t>
      </w:r>
      <w:r w:rsidRPr="003A594E">
        <w:rPr>
          <w:rFonts w:ascii="Times New Roman" w:hAnsi="Times New Roman"/>
          <w:b w:val="0"/>
          <w:sz w:val="22"/>
          <w:szCs w:val="24"/>
          <w:u w:val="none"/>
        </w:rPr>
        <w:t>год было проведено 50 мероприятий, которые посетили 1244 человека.</w:t>
      </w:r>
    </w:p>
    <w:p w:rsidR="003F4703" w:rsidRPr="003A594E" w:rsidRDefault="003F4703" w:rsidP="00BF23CE">
      <w:pPr>
        <w:pStyle w:val="a4"/>
        <w:rPr>
          <w:rFonts w:ascii="Times New Roman" w:hAnsi="Times New Roman"/>
          <w:b w:val="0"/>
          <w:sz w:val="22"/>
          <w:szCs w:val="24"/>
          <w:u w:val="none"/>
        </w:rPr>
      </w:pPr>
      <w:r w:rsidRPr="003A594E">
        <w:rPr>
          <w:rFonts w:ascii="Times New Roman" w:hAnsi="Times New Roman"/>
          <w:b w:val="0"/>
          <w:sz w:val="22"/>
          <w:szCs w:val="24"/>
          <w:u w:val="none"/>
        </w:rPr>
        <w:t>Все краеведческие мероприятия, проводимые в течение года можно разделить на направления:</w:t>
      </w:r>
    </w:p>
    <w:p w:rsidR="003F4703" w:rsidRPr="003A594E" w:rsidRDefault="003F4703" w:rsidP="003F4703">
      <w:pPr>
        <w:pStyle w:val="a4"/>
        <w:jc w:val="both"/>
        <w:rPr>
          <w:rFonts w:ascii="Times New Roman" w:hAnsi="Times New Roman"/>
          <w:b w:val="0"/>
          <w:sz w:val="22"/>
          <w:szCs w:val="24"/>
          <w:u w:val="none"/>
        </w:rPr>
      </w:pPr>
      <w:r w:rsidRPr="003A594E">
        <w:rPr>
          <w:rFonts w:ascii="Times New Roman" w:hAnsi="Times New Roman"/>
          <w:b w:val="0"/>
          <w:sz w:val="22"/>
          <w:szCs w:val="24"/>
          <w:u w:val="none"/>
        </w:rPr>
        <w:t>- история города,</w:t>
      </w:r>
    </w:p>
    <w:p w:rsidR="003F4703" w:rsidRPr="003A594E" w:rsidRDefault="003F4703" w:rsidP="003F4703">
      <w:pPr>
        <w:pStyle w:val="a4"/>
        <w:jc w:val="both"/>
        <w:rPr>
          <w:rFonts w:ascii="Times New Roman" w:hAnsi="Times New Roman"/>
          <w:b w:val="0"/>
          <w:sz w:val="22"/>
          <w:szCs w:val="24"/>
          <w:u w:val="none"/>
        </w:rPr>
      </w:pPr>
      <w:r w:rsidRPr="003A594E">
        <w:rPr>
          <w:rFonts w:ascii="Times New Roman" w:hAnsi="Times New Roman"/>
          <w:b w:val="0"/>
          <w:sz w:val="22"/>
          <w:szCs w:val="24"/>
          <w:u w:val="none"/>
        </w:rPr>
        <w:lastRenderedPageBreak/>
        <w:t>- история округа,</w:t>
      </w:r>
    </w:p>
    <w:p w:rsidR="003F4703" w:rsidRPr="003A594E" w:rsidRDefault="003F4703" w:rsidP="00733264">
      <w:pPr>
        <w:pStyle w:val="a4"/>
        <w:jc w:val="both"/>
        <w:rPr>
          <w:rFonts w:ascii="Times New Roman" w:hAnsi="Times New Roman"/>
          <w:b w:val="0"/>
          <w:sz w:val="22"/>
          <w:szCs w:val="24"/>
          <w:u w:val="none"/>
        </w:rPr>
      </w:pPr>
      <w:r w:rsidRPr="003A594E">
        <w:rPr>
          <w:rFonts w:ascii="Times New Roman" w:hAnsi="Times New Roman"/>
          <w:b w:val="0"/>
          <w:sz w:val="22"/>
          <w:szCs w:val="24"/>
          <w:u w:val="none"/>
        </w:rPr>
        <w:t>- литературное краеведение.</w:t>
      </w:r>
    </w:p>
    <w:p w:rsidR="003F4703" w:rsidRPr="003A594E" w:rsidRDefault="003F4703" w:rsidP="003F4703">
      <w:pPr>
        <w:jc w:val="both"/>
        <w:rPr>
          <w:sz w:val="22"/>
        </w:rPr>
      </w:pPr>
      <w:r w:rsidRPr="003A594E">
        <w:rPr>
          <w:sz w:val="22"/>
        </w:rPr>
        <w:t xml:space="preserve">    Постановлением администрации города Урай Центральной библиотеке ЦБС муниципального автономного учреждения «</w:t>
      </w:r>
      <w:hyperlink r:id="rId11" w:tooltip="Культура" w:history="1">
        <w:r w:rsidRPr="003A594E">
          <w:rPr>
            <w:sz w:val="22"/>
          </w:rPr>
          <w:t>Культура</w:t>
        </w:r>
      </w:hyperlink>
      <w:r w:rsidRPr="003A594E">
        <w:rPr>
          <w:sz w:val="22"/>
        </w:rPr>
        <w:t>» было присв</w:t>
      </w:r>
      <w:r w:rsidR="00733264" w:rsidRPr="003A594E">
        <w:rPr>
          <w:sz w:val="22"/>
        </w:rPr>
        <w:t xml:space="preserve">оено имя Льва Иосифовича Либова, Писателя, Философа, Политика, Патриота – все это большой буквы.  </w:t>
      </w:r>
      <w:r w:rsidRPr="003A594E">
        <w:rPr>
          <w:sz w:val="22"/>
        </w:rPr>
        <w:t>20 октября состоялось торжественное мероприятие, посвящённое присвоению центральной библиотеке имени Льва Иосифовича Либова. На встрече присутствовали представители местного самоуправления</w:t>
      </w:r>
      <w:r w:rsidR="00733264" w:rsidRPr="003A594E">
        <w:rPr>
          <w:sz w:val="22"/>
        </w:rPr>
        <w:t>, депутаты Думы г.Урай</w:t>
      </w:r>
      <w:r w:rsidRPr="003A594E">
        <w:rPr>
          <w:sz w:val="22"/>
        </w:rPr>
        <w:t xml:space="preserve">, бывшие коллеги Льва Иосифовича, педагоги школ города Урай, ученики писателя и читатели ЦБ.   К этому событию в </w:t>
      </w:r>
      <w:r w:rsidR="00733264" w:rsidRPr="003A594E">
        <w:rPr>
          <w:sz w:val="22"/>
        </w:rPr>
        <w:t xml:space="preserve">ЦБ </w:t>
      </w:r>
      <w:r w:rsidRPr="003A594E">
        <w:rPr>
          <w:sz w:val="22"/>
        </w:rPr>
        <w:t xml:space="preserve"> была </w:t>
      </w:r>
      <w:r w:rsidR="00733264" w:rsidRPr="003A594E">
        <w:rPr>
          <w:sz w:val="22"/>
        </w:rPr>
        <w:t xml:space="preserve">оформлена </w:t>
      </w:r>
      <w:r w:rsidRPr="003A594E">
        <w:rPr>
          <w:sz w:val="22"/>
        </w:rPr>
        <w:t xml:space="preserve">мемориальная экспозиция  «Река жизни по имени </w:t>
      </w:r>
      <w:r w:rsidR="00733264" w:rsidRPr="003A594E">
        <w:rPr>
          <w:sz w:val="22"/>
        </w:rPr>
        <w:t>Ф</w:t>
      </w:r>
      <w:r w:rsidRPr="003A594E">
        <w:rPr>
          <w:sz w:val="22"/>
        </w:rPr>
        <w:t>акт», посвящённ</w:t>
      </w:r>
      <w:r w:rsidR="00733264" w:rsidRPr="003A594E">
        <w:rPr>
          <w:sz w:val="22"/>
        </w:rPr>
        <w:t>ая</w:t>
      </w:r>
      <w:r w:rsidRPr="003A594E">
        <w:rPr>
          <w:sz w:val="22"/>
        </w:rPr>
        <w:t xml:space="preserve"> Льву Иосифовичу Либову.  Небольшую часть его трудов, бесценные экспонаты – документы, записные книжки, фотографии из личного архива семьи можно увидеть на этой экспозиции.</w:t>
      </w:r>
    </w:p>
    <w:p w:rsidR="003F4703" w:rsidRPr="003A594E" w:rsidRDefault="00733264" w:rsidP="007130D2">
      <w:pPr>
        <w:contextualSpacing/>
        <w:jc w:val="both"/>
        <w:rPr>
          <w:sz w:val="22"/>
        </w:rPr>
      </w:pPr>
      <w:r w:rsidRPr="003A594E">
        <w:rPr>
          <w:sz w:val="22"/>
        </w:rPr>
        <w:t xml:space="preserve">   </w:t>
      </w:r>
      <w:r w:rsidR="00874A90" w:rsidRPr="003A594E">
        <w:rPr>
          <w:sz w:val="22"/>
        </w:rPr>
        <w:t xml:space="preserve">В декабре 2016 большое количество участников </w:t>
      </w:r>
      <w:r w:rsidR="00874A90" w:rsidRPr="003A594E">
        <w:rPr>
          <w:b/>
          <w:sz w:val="22"/>
        </w:rPr>
        <w:t xml:space="preserve">собрали необычные по форме  </w:t>
      </w:r>
      <w:r w:rsidR="003F4703" w:rsidRPr="003A594E">
        <w:rPr>
          <w:b/>
          <w:sz w:val="22"/>
        </w:rPr>
        <w:t>«Мансийские</w:t>
      </w:r>
      <w:r w:rsidR="003F4703" w:rsidRPr="003A594E">
        <w:rPr>
          <w:sz w:val="22"/>
        </w:rPr>
        <w:t xml:space="preserve"> сумерки»</w:t>
      </w:r>
      <w:r w:rsidR="00874A90" w:rsidRPr="003A594E">
        <w:rPr>
          <w:sz w:val="22"/>
        </w:rPr>
        <w:t xml:space="preserve"> в Центральной библиотеке</w:t>
      </w:r>
      <w:r w:rsidR="006C0290" w:rsidRPr="003A594E">
        <w:rPr>
          <w:sz w:val="22"/>
        </w:rPr>
        <w:t>.</w:t>
      </w:r>
      <w:r w:rsidR="003F4703" w:rsidRPr="003A594E">
        <w:rPr>
          <w:sz w:val="22"/>
        </w:rPr>
        <w:t xml:space="preserve">     </w:t>
      </w:r>
      <w:r w:rsidR="00874A90" w:rsidRPr="003A594E">
        <w:rPr>
          <w:sz w:val="22"/>
        </w:rPr>
        <w:t xml:space="preserve"> </w:t>
      </w:r>
      <w:r w:rsidR="003F4703" w:rsidRPr="003A594E">
        <w:rPr>
          <w:sz w:val="22"/>
        </w:rPr>
        <w:t xml:space="preserve">  Мероприятие было направлено на знакомство урайцев с самобытной культурой коренных народов Ханты-Мансийского автономного округа – Югра, популяризацию чтения богатого литературного наследия края, устного народного творчества народов Югры, краеведческих знаний, обогащение словарного запаса национальными названиями края, предметов быта, одежды, ремесел, символикой, бережное отношение к природным богатствам Югры. Участники </w:t>
      </w:r>
      <w:r w:rsidR="00874A90" w:rsidRPr="003A594E">
        <w:rPr>
          <w:sz w:val="22"/>
        </w:rPr>
        <w:t xml:space="preserve"> </w:t>
      </w:r>
      <w:r w:rsidR="003F4703" w:rsidRPr="003A594E">
        <w:rPr>
          <w:sz w:val="22"/>
        </w:rPr>
        <w:t xml:space="preserve">условно разделились на группы и отправились в «Этно – экологическую экспедицию». Самой увлекательной оказалась площадка «Этнотур «Тропами Югры». Путешественники совершили виртуальный тур по туристическим этнографическим объектам Югры.  По месяцам собирали календарь охотника, оленевода, рыбака, знакомились в реальности с удивительной природой, уникальными людьми Югры, преодолевали препятствия, отгадывали мансийские загадки, прыгали через своеобразные нарты, отведывали северные ягоды, стреляли из лука, собирали музыкальную мансийскую композицию, ловили рыбу. </w:t>
      </w:r>
      <w:r w:rsidR="00874A90" w:rsidRPr="003A594E">
        <w:rPr>
          <w:sz w:val="22"/>
        </w:rPr>
        <w:t xml:space="preserve"> </w:t>
      </w:r>
    </w:p>
    <w:p w:rsidR="003F4703" w:rsidRPr="003A594E" w:rsidRDefault="003F4703" w:rsidP="003F4703">
      <w:pPr>
        <w:jc w:val="both"/>
        <w:rPr>
          <w:sz w:val="22"/>
        </w:rPr>
      </w:pPr>
      <w:r w:rsidRPr="003A594E">
        <w:rPr>
          <w:sz w:val="22"/>
        </w:rPr>
        <w:t xml:space="preserve">    В избе – читальне «У чувала» царила изумительная атмосфера. Ольга Фомичева, председатель общины коренных малочисленных народов Севера «Эллы Хотал» заваривала чай по – мансийски, Галина Мостовых, директор «Районного Учинского  историко - этнографического  музея имени А. Н.Хомякова» в это время демонстрировала кухонную утварь народа манси и  экспонаты выставки декоративно – прикладного творчества, раздавала рецепты традиционной мансийской кухни. А сотрудники библиотеки знакомили посетителей площадки с богатым литературным  наследием Югры.Самой насыщенной была площадка «Информационный лекторий «Живой язык земли кондинской». Николай Иванович Ермаков, хранитель школьного музея поселка Чантырья, краевед, исследователь истории шаимского края увлек участников «Этно – экологической экспедиции» своими краеведческими находками.  С помощью картографических чертежей исследователя Ремезова, датированных 1679 годом, Н. И. Ермакову удалось найти географическое расположение около 25 старых, забытых деревень, что когда-то находились в составе Шаимского сельского совета. Карагаев Владимир Иванович, руководитель историко – краеведческого музея БУ ПО  ХМАО – Югры «Урайский политехнический колледж» представил обзорную видео – экскурсию по музею. Он рассказал об идейно-художественном замысле  уникальной по своему содержанию экспозиции «История Сибирских деревень», сборе предметов, отражающих быт и культуру северных народов, материалов по истории города Урай, Кондинского района.</w:t>
      </w:r>
    </w:p>
    <w:p w:rsidR="003F4703" w:rsidRPr="003A594E" w:rsidRDefault="003F4703" w:rsidP="003F4703">
      <w:pPr>
        <w:jc w:val="both"/>
        <w:rPr>
          <w:sz w:val="22"/>
        </w:rPr>
      </w:pPr>
      <w:r w:rsidRPr="003A594E">
        <w:rPr>
          <w:sz w:val="22"/>
        </w:rPr>
        <w:t xml:space="preserve">На площадке «Национальные игры «Мансийские забавы» царили энергия, динамика и бодрость духа. Участники «Мансийских сумерек» познакомились с традиционными национальными  играми –  нарты – перетягушки, перетягивание палки, гонки на оленьих упряжках, борьба на поясах, метание арканов, бег в национальных костюмах и т.д. Все они способствуют  развитию  выносливости,  ловкости, воспитанию  выдержки, направлены  на  познание  окружающей действительности,  усвоения  обычаев,  традиций  и  обрядов народов Севера. А. Ф. Фарносова, </w:t>
      </w:r>
      <w:r w:rsidRPr="003A594E">
        <w:rPr>
          <w:color w:val="000000"/>
          <w:sz w:val="22"/>
        </w:rPr>
        <w:t xml:space="preserve">педагог дополнительного образования  </w:t>
      </w:r>
      <w:r w:rsidRPr="003A594E">
        <w:rPr>
          <w:sz w:val="22"/>
        </w:rPr>
        <w:t>МБОУ ДО «Центр дополнительного образования» провела мастер – класс по изготовлению мансийских сувениров.</w:t>
      </w:r>
    </w:p>
    <w:p w:rsidR="003F4703" w:rsidRPr="003A594E" w:rsidRDefault="00874A90" w:rsidP="003F4703">
      <w:pPr>
        <w:contextualSpacing/>
        <w:jc w:val="both"/>
        <w:rPr>
          <w:sz w:val="22"/>
        </w:rPr>
      </w:pPr>
      <w:r w:rsidRPr="003A594E">
        <w:rPr>
          <w:sz w:val="22"/>
        </w:rPr>
        <w:t>В</w:t>
      </w:r>
      <w:r w:rsidR="003F4703" w:rsidRPr="003A594E">
        <w:rPr>
          <w:sz w:val="22"/>
        </w:rPr>
        <w:t xml:space="preserve"> Детской библиотеке впервые прошел </w:t>
      </w:r>
      <w:r w:rsidR="003F4703" w:rsidRPr="003A594E">
        <w:rPr>
          <w:b/>
          <w:sz w:val="22"/>
        </w:rPr>
        <w:t>«Мансийский полдень»</w:t>
      </w:r>
      <w:r w:rsidR="003F4703" w:rsidRPr="003A594E">
        <w:rPr>
          <w:sz w:val="22"/>
        </w:rPr>
        <w:t xml:space="preserve">. Читателям была представлена возможность прожить один день из жизни манси, начиная с рождения ребенка, воспитывавшегося  на сказках и легендах, на площадке «Мансийский фольклор», а затем проследить жизнь взрослых манси на площадке «Живой огонь чувала», на которой  была представлена музейная экспозиция «МАНСИ – народ Великого Торума».Особый </w:t>
      </w:r>
      <w:r w:rsidR="006C0290" w:rsidRPr="003A594E">
        <w:rPr>
          <w:sz w:val="22"/>
        </w:rPr>
        <w:t>интерес</w:t>
      </w:r>
      <w:r w:rsidR="003F4703" w:rsidRPr="003A594E">
        <w:rPr>
          <w:sz w:val="22"/>
        </w:rPr>
        <w:t xml:space="preserve"> у детей вызвали экспонаты Районного Учинского историко – этнографического музея имени Анатолия Николаевича Хомякова</w:t>
      </w:r>
      <w:r w:rsidR="003F4703" w:rsidRPr="003A594E">
        <w:rPr>
          <w:b/>
          <w:sz w:val="22"/>
        </w:rPr>
        <w:t>,</w:t>
      </w:r>
      <w:r w:rsidR="003F4703" w:rsidRPr="003A594E">
        <w:rPr>
          <w:sz w:val="22"/>
        </w:rPr>
        <w:t xml:space="preserve"> посредством которых можно было понять быт и культуру народов манси, которые складывались годами и передавались из поколения к поколению. Это – предметы охотничьего и рыболовного промысла, берестяная посуда, одежда и игрушки о которых подробно рассказала  научный сотрудник музея Татьяна Владимировна Хомякова. «Мансийскому полднику» предшествовала выставка «</w:t>
      </w:r>
      <w:r w:rsidR="003F4703" w:rsidRPr="003A594E">
        <w:rPr>
          <w:color w:val="000000"/>
          <w:sz w:val="22"/>
        </w:rPr>
        <w:t xml:space="preserve">Музей мансийского быта в библиотеке». В течение недели все посетители библиотеки и мероприятий могли познакомиться с предметами, предоставленными </w:t>
      </w:r>
      <w:r w:rsidR="003F4703" w:rsidRPr="003A594E">
        <w:rPr>
          <w:sz w:val="22"/>
        </w:rPr>
        <w:t>Районным Учинским историко – этнографическим  музеем.</w:t>
      </w:r>
    </w:p>
    <w:p w:rsidR="003F4703" w:rsidRPr="003A594E" w:rsidRDefault="003F4703" w:rsidP="006C0290">
      <w:pPr>
        <w:rPr>
          <w:sz w:val="22"/>
        </w:rPr>
      </w:pPr>
      <w:r w:rsidRPr="003A594E">
        <w:rPr>
          <w:sz w:val="22"/>
        </w:rPr>
        <w:t>Историк</w:t>
      </w:r>
      <w:r w:rsidR="006C0290" w:rsidRPr="003A594E">
        <w:rPr>
          <w:sz w:val="22"/>
        </w:rPr>
        <w:t>о-патриотичесческое направление.</w:t>
      </w:r>
      <w:r w:rsidR="000E421C" w:rsidRPr="003A594E">
        <w:rPr>
          <w:sz w:val="22"/>
        </w:rPr>
        <w:t xml:space="preserve"> </w:t>
      </w:r>
      <w:r w:rsidRPr="003A594E">
        <w:rPr>
          <w:sz w:val="22"/>
        </w:rPr>
        <w:t>О родном городе.</w:t>
      </w:r>
    </w:p>
    <w:p w:rsidR="003F4703" w:rsidRPr="003A594E" w:rsidRDefault="000E421C" w:rsidP="003F4703">
      <w:pPr>
        <w:jc w:val="both"/>
        <w:rPr>
          <w:sz w:val="22"/>
        </w:rPr>
      </w:pPr>
      <w:r w:rsidRPr="003A594E">
        <w:rPr>
          <w:sz w:val="22"/>
        </w:rPr>
        <w:lastRenderedPageBreak/>
        <w:t xml:space="preserve">      </w:t>
      </w:r>
      <w:r w:rsidR="003F4703" w:rsidRPr="003A594E">
        <w:rPr>
          <w:sz w:val="22"/>
        </w:rPr>
        <w:t>Час с краеведом «Наш край не обошла война» (Встреча   с  автором книги «Детство, опалённое войной» О.Н. Гавриловой) прошёл в  библиотеке-филиале № 2.    На встречу с   юными читателями была приглашена Ольга Николаевна Гаврилова - краевед, которая пишет истории о своих соотечественниках, переживших те страшные годы. Ольга Николаевна рассказала,  как в ряды защитников Родины с первых дней войны влились труженики Кондинского района, какую роль сыграл Кондинский район в Великой Отечественной войне. Поименно вспомнила добровольцев, которые дали клятву погибнуть, но не отступить (А. Е Колмаков, М. И. Молотков, В. А. Аникин, А. А. Полежаева, братья Кентины, братья Мотышевы, братья Иженяковы), привела примеры героических поступков наших земляков. Затем поведала о лишениях военных лет в тылу: как делали чернила из сажи, как писали в старых книгах между строк, как учили стихи при лунном свете, как носили вещи с чужого плеча и многое другое. Ребятам были представлены книги О. Н. Гавриловой «Жить, чтобы помнили» и «Детство, опаленное войной», последней уделили  особое внимание, потому что в ней собрано 60 историй о «детях войны». Трудовой фронт, оккупации, концлагеря – вот детство тех детей, растоптанное и убитое войной. С особым трепетом учащиеся посмотрели буктрейлеры на книги О. Н. Гавриловой.В завершении Ольга Николаевна выразила надежду, что дети мирного времени будут знать цену Победы, которую завоевали их прадеды, и вырастут достойными гражданами своей страны.</w:t>
      </w:r>
    </w:p>
    <w:p w:rsidR="003F4703" w:rsidRPr="003A594E" w:rsidRDefault="003F4703" w:rsidP="003F4703">
      <w:pPr>
        <w:jc w:val="both"/>
        <w:rPr>
          <w:b/>
          <w:sz w:val="22"/>
        </w:rPr>
      </w:pPr>
      <w:r w:rsidRPr="003A594E">
        <w:rPr>
          <w:sz w:val="22"/>
        </w:rPr>
        <w:t xml:space="preserve"> В летние каникулы  в рамках «Летнего читального зала» в центральной библиотеке  </w:t>
      </w:r>
      <w:r w:rsidR="006C0290" w:rsidRPr="003A594E">
        <w:rPr>
          <w:sz w:val="22"/>
        </w:rPr>
        <w:t xml:space="preserve">состоялись краеведческие квесты, видеопрогулки  и другие формы (например, </w:t>
      </w:r>
      <w:r w:rsidRPr="003A594E">
        <w:rPr>
          <w:sz w:val="22"/>
        </w:rPr>
        <w:t>Час занимательного краеведения «Виртуальное путешествие по городу»</w:t>
      </w:r>
      <w:r w:rsidR="006C0290" w:rsidRPr="003A594E">
        <w:rPr>
          <w:sz w:val="22"/>
        </w:rPr>
        <w:t>,</w:t>
      </w:r>
      <w:r w:rsidR="006C0290" w:rsidRPr="003A594E">
        <w:rPr>
          <w:b/>
          <w:sz w:val="22"/>
        </w:rPr>
        <w:t xml:space="preserve"> </w:t>
      </w:r>
      <w:r w:rsidR="006C0290" w:rsidRPr="003A594E">
        <w:rPr>
          <w:sz w:val="22"/>
        </w:rPr>
        <w:t xml:space="preserve">Квест-игра </w:t>
      </w:r>
      <w:r w:rsidR="006C0290" w:rsidRPr="003A594E">
        <w:rPr>
          <w:bCs/>
          <w:sz w:val="22"/>
        </w:rPr>
        <w:t xml:space="preserve">«Прогулка по родному городу», </w:t>
      </w:r>
      <w:r w:rsidRPr="003A594E">
        <w:rPr>
          <w:sz w:val="22"/>
        </w:rPr>
        <w:t xml:space="preserve">урок мужества ко Дню Героев Отечества прошел в центральной библиотеке. </w:t>
      </w:r>
      <w:r w:rsidRPr="003A594E">
        <w:rPr>
          <w:bCs/>
          <w:sz w:val="22"/>
        </w:rPr>
        <w:t xml:space="preserve">На книжной выставке «Служить Отечеству – великая честь» были представлены издания об урайцах – защитниках Отечества, их портреты. </w:t>
      </w:r>
      <w:r w:rsidRPr="003A594E">
        <w:rPr>
          <w:sz w:val="22"/>
        </w:rPr>
        <w:t xml:space="preserve">Главные герои повествования – урайцы, с честью выполнившие свой долг по защите Родины, </w:t>
      </w:r>
      <w:r w:rsidRPr="003A594E">
        <w:rPr>
          <w:bCs/>
          <w:sz w:val="22"/>
        </w:rPr>
        <w:t>погибшие в мирное время на пограничных рубежах нашей Родины и во время боевых действий в Чечне. Участникам мероприятия была показана презентация о празднике Дне Героев Отечества и о героях Урая</w:t>
      </w:r>
      <w:r w:rsidR="006C0290" w:rsidRPr="003A594E">
        <w:rPr>
          <w:bCs/>
          <w:sz w:val="22"/>
        </w:rPr>
        <w:t>).</w:t>
      </w:r>
    </w:p>
    <w:p w:rsidR="00874A90" w:rsidRPr="003A594E" w:rsidRDefault="003F4703" w:rsidP="006C0290">
      <w:pPr>
        <w:rPr>
          <w:rFonts w:eastAsia="Calibri"/>
          <w:i/>
          <w:sz w:val="22"/>
        </w:rPr>
      </w:pPr>
      <w:r w:rsidRPr="003A594E">
        <w:rPr>
          <w:i/>
          <w:sz w:val="22"/>
        </w:rPr>
        <w:t>История Югры, изучение</w:t>
      </w:r>
      <w:r w:rsidRPr="003A594E">
        <w:rPr>
          <w:rFonts w:eastAsia="Calibri"/>
          <w:i/>
          <w:sz w:val="22"/>
        </w:rPr>
        <w:t xml:space="preserve"> обыча</w:t>
      </w:r>
      <w:r w:rsidRPr="003A594E">
        <w:rPr>
          <w:i/>
          <w:sz w:val="22"/>
        </w:rPr>
        <w:t xml:space="preserve">ев, </w:t>
      </w:r>
      <w:r w:rsidRPr="003A594E">
        <w:rPr>
          <w:rFonts w:eastAsia="Calibri"/>
          <w:i/>
          <w:sz w:val="22"/>
        </w:rPr>
        <w:t>обряд</w:t>
      </w:r>
      <w:r w:rsidRPr="003A594E">
        <w:rPr>
          <w:i/>
          <w:sz w:val="22"/>
        </w:rPr>
        <w:t xml:space="preserve">ов и </w:t>
      </w:r>
      <w:r w:rsidRPr="003A594E">
        <w:rPr>
          <w:rFonts w:eastAsia="Calibri"/>
          <w:i/>
          <w:sz w:val="22"/>
        </w:rPr>
        <w:t xml:space="preserve"> традици</w:t>
      </w:r>
      <w:r w:rsidRPr="003A594E">
        <w:rPr>
          <w:i/>
          <w:sz w:val="22"/>
        </w:rPr>
        <w:t>й</w:t>
      </w:r>
      <w:r w:rsidRPr="003A594E">
        <w:rPr>
          <w:rFonts w:eastAsia="Calibri"/>
          <w:i/>
          <w:sz w:val="22"/>
        </w:rPr>
        <w:t xml:space="preserve"> народов </w:t>
      </w:r>
      <w:r w:rsidRPr="003A594E">
        <w:rPr>
          <w:i/>
          <w:sz w:val="22"/>
        </w:rPr>
        <w:t xml:space="preserve">ханты и </w:t>
      </w:r>
      <w:r w:rsidRPr="003A594E">
        <w:rPr>
          <w:rFonts w:eastAsia="Calibri"/>
          <w:i/>
          <w:sz w:val="22"/>
        </w:rPr>
        <w:t>манси</w:t>
      </w:r>
      <w:r w:rsidR="00874A90" w:rsidRPr="003A594E">
        <w:rPr>
          <w:rFonts w:eastAsia="Calibri"/>
          <w:i/>
          <w:sz w:val="22"/>
        </w:rPr>
        <w:t>.</w:t>
      </w:r>
    </w:p>
    <w:p w:rsidR="003F4703" w:rsidRPr="003A594E" w:rsidRDefault="003F4703" w:rsidP="00874A90">
      <w:pPr>
        <w:jc w:val="both"/>
        <w:rPr>
          <w:sz w:val="22"/>
        </w:rPr>
      </w:pPr>
      <w:r w:rsidRPr="003A594E">
        <w:rPr>
          <w:b/>
          <w:sz w:val="22"/>
        </w:rPr>
        <w:t xml:space="preserve">  </w:t>
      </w:r>
      <w:r w:rsidRPr="003A594E">
        <w:rPr>
          <w:sz w:val="22"/>
        </w:rPr>
        <w:t>«Вороний день – праздник весны», краеведческий час</w:t>
      </w:r>
      <w:r w:rsidRPr="003A594E">
        <w:rPr>
          <w:b/>
          <w:sz w:val="22"/>
        </w:rPr>
        <w:t xml:space="preserve"> </w:t>
      </w:r>
      <w:r w:rsidRPr="003A594E">
        <w:rPr>
          <w:sz w:val="22"/>
        </w:rPr>
        <w:t>прошёл в центральной библиотеке.</w:t>
      </w:r>
      <w:r w:rsidRPr="003A594E">
        <w:rPr>
          <w:b/>
          <w:sz w:val="22"/>
        </w:rPr>
        <w:t xml:space="preserve">  </w:t>
      </w:r>
      <w:r w:rsidRPr="003A594E">
        <w:rPr>
          <w:sz w:val="22"/>
        </w:rPr>
        <w:t>На мероприятие были подготовлены: выставка книг о жизни и обычаях народов ханты и манси, презентация о возникновении и праздновании «Вороньего дня».Дети познакомились с приметами Вороньего дня, вспомнили пословицы и загадки о птицах, отгадали мансийские и хантыйские загадки. А затем были конкурсы и игры: перейти болото, хват- перехват, собери крупу, «порни-порни, нёв-нёв», передай рыбу. В конце встречи дети традиционно загадали желания и привязали цветные лоскутки на священное дерево коренных народов –</w:t>
      </w:r>
      <w:r w:rsidR="006C0290" w:rsidRPr="003A594E">
        <w:rPr>
          <w:sz w:val="22"/>
        </w:rPr>
        <w:t xml:space="preserve"> берёзу и угостились баранками.</w:t>
      </w:r>
      <w:r w:rsidRPr="003A594E">
        <w:rPr>
          <w:b/>
          <w:sz w:val="22"/>
        </w:rPr>
        <w:t xml:space="preserve">       </w:t>
      </w:r>
    </w:p>
    <w:p w:rsidR="003F4703" w:rsidRPr="003A594E" w:rsidRDefault="006C0290" w:rsidP="00874A90">
      <w:pPr>
        <w:jc w:val="both"/>
        <w:rPr>
          <w:sz w:val="22"/>
        </w:rPr>
      </w:pPr>
      <w:r w:rsidRPr="003A594E">
        <w:rPr>
          <w:b/>
          <w:sz w:val="22"/>
        </w:rPr>
        <w:t xml:space="preserve"> </w:t>
      </w:r>
      <w:r w:rsidR="003F4703" w:rsidRPr="003A594E">
        <w:rPr>
          <w:sz w:val="22"/>
        </w:rPr>
        <w:t xml:space="preserve">Этнографический калейдоскоп «Загадки Земли  Югорской» к </w:t>
      </w:r>
      <w:r w:rsidR="003F4703" w:rsidRPr="003A594E">
        <w:rPr>
          <w:rStyle w:val="aff1"/>
          <w:b w:val="0"/>
          <w:sz w:val="22"/>
        </w:rPr>
        <w:t>Дню коренных народов мира</w:t>
      </w:r>
      <w:r w:rsidR="00874A90" w:rsidRPr="003A594E">
        <w:rPr>
          <w:rStyle w:val="aff1"/>
          <w:b w:val="0"/>
          <w:sz w:val="22"/>
        </w:rPr>
        <w:t xml:space="preserve"> </w:t>
      </w:r>
      <w:r w:rsidR="003F4703" w:rsidRPr="003A594E">
        <w:rPr>
          <w:sz w:val="22"/>
        </w:rPr>
        <w:t xml:space="preserve">в Центральной  библиотеке прошла встреча ребят  молодёжно-трудовых отрядов с представителем рода  манси, краеведом, поэтом, носителем культуры народов ханты и манси   Башлыковой Любовью Федоровной. Встреча началась с обряда очищения огнем, чтением стихов собственного сочинения  о родном крае. </w:t>
      </w:r>
      <w:r w:rsidRPr="003A594E">
        <w:rPr>
          <w:sz w:val="22"/>
        </w:rPr>
        <w:t xml:space="preserve"> </w:t>
      </w:r>
      <w:r w:rsidR="003F4703" w:rsidRPr="003A594E">
        <w:rPr>
          <w:sz w:val="22"/>
        </w:rPr>
        <w:t xml:space="preserve">Любовь Фёдоровна рассказала об обычаях,  традициях коренных народов. Ребята узнали много интересных фактов  из  жизни народов манси.  Принесенные ею экспонаты, многие из которых были сделаны её руками, вызвали большой интерес у ребят,  они с удовольствием рассматривали и </w:t>
      </w:r>
      <w:r w:rsidR="003F4703" w:rsidRPr="003A594E">
        <w:rPr>
          <w:bCs/>
          <w:sz w:val="22"/>
        </w:rPr>
        <w:t xml:space="preserve">с 6-ю  правилами, </w:t>
      </w:r>
      <w:r w:rsidR="003F4703" w:rsidRPr="003A594E">
        <w:rPr>
          <w:sz w:val="22"/>
        </w:rPr>
        <w:t>из популярной, всем известной книги примеряли на себе  некоторые из них, даже посчастливилось примерить верхнюю одежду и постучать в бубен. В конце мероприятия ребята  разгадывали  необыкновенные загадки народов ханты и манси, а участвовали  в национальных играх, демонстрировали свою силу в перетягивании мизинцами.</w:t>
      </w:r>
    </w:p>
    <w:p w:rsidR="003F4703" w:rsidRPr="003A594E" w:rsidRDefault="003F4703" w:rsidP="003F4703">
      <w:pPr>
        <w:jc w:val="both"/>
        <w:rPr>
          <w:sz w:val="22"/>
        </w:rPr>
      </w:pPr>
      <w:r w:rsidRPr="003A594E">
        <w:rPr>
          <w:b/>
          <w:sz w:val="22"/>
        </w:rPr>
        <w:t xml:space="preserve">    </w:t>
      </w:r>
      <w:r w:rsidRPr="003A594E">
        <w:rPr>
          <w:sz w:val="22"/>
        </w:rPr>
        <w:t xml:space="preserve">В декаду «Культура и искусство ХМАО» К 86-летию образования Ханты-Мансийского автономного округа – Югры  Центральная библиотека стала площадкой для проведения  </w:t>
      </w:r>
      <w:r w:rsidRPr="003A594E">
        <w:rPr>
          <w:b/>
          <w:sz w:val="22"/>
        </w:rPr>
        <w:t>эстрадно-поэтического концерта</w:t>
      </w:r>
      <w:r w:rsidRPr="003A594E">
        <w:rPr>
          <w:sz w:val="22"/>
        </w:rPr>
        <w:t xml:space="preserve"> «Поэзия и музыка Конды». В литературной гостиной выступали поэты, исполнители авторской песни из  поэтического объединения «Возрождение» Кондинского района. На вечере звучали и  стихи урайских поэтов Анастасии Раевой, Галины Кадулиной, Аллы Копьевой. Сборники урайских и  кондинских поэтов были представлены на выставк</w:t>
      </w:r>
      <w:r w:rsidR="00414F4C" w:rsidRPr="003A594E">
        <w:rPr>
          <w:sz w:val="22"/>
        </w:rPr>
        <w:t>е</w:t>
      </w:r>
      <w:r w:rsidRPr="003A594E">
        <w:rPr>
          <w:sz w:val="22"/>
        </w:rPr>
        <w:t xml:space="preserve"> «Книги Конды», больш</w:t>
      </w:r>
      <w:r w:rsidR="00414F4C" w:rsidRPr="003A594E">
        <w:rPr>
          <w:sz w:val="22"/>
        </w:rPr>
        <w:t>ая часть -и</w:t>
      </w:r>
      <w:r w:rsidRPr="003A594E">
        <w:rPr>
          <w:sz w:val="22"/>
        </w:rPr>
        <w:t xml:space="preserve">з фонда  Кондинской межпоселенческой библиотеки. </w:t>
      </w:r>
    </w:p>
    <w:p w:rsidR="003F4703" w:rsidRPr="003A594E" w:rsidRDefault="003F4703" w:rsidP="00615062">
      <w:pPr>
        <w:jc w:val="both"/>
        <w:rPr>
          <w:sz w:val="16"/>
          <w:szCs w:val="16"/>
        </w:rPr>
      </w:pPr>
      <w:r w:rsidRPr="002E24C4">
        <w:t xml:space="preserve">  </w:t>
      </w:r>
    </w:p>
    <w:p w:rsidR="003F4703" w:rsidRPr="003A594E" w:rsidRDefault="003F4703" w:rsidP="00414F4C">
      <w:pPr>
        <w:pStyle w:val="1"/>
        <w:rPr>
          <w:b w:val="0"/>
          <w:color w:val="auto"/>
        </w:rPr>
      </w:pPr>
      <w:r w:rsidRPr="003A594E">
        <w:rPr>
          <w:b w:val="0"/>
          <w:color w:val="auto"/>
        </w:rPr>
        <w:t>Литературное краеведение - популяризация творчества писателей и поэ</w:t>
      </w:r>
      <w:r w:rsidR="00874A90" w:rsidRPr="003A594E">
        <w:rPr>
          <w:b w:val="0"/>
          <w:color w:val="auto"/>
        </w:rPr>
        <w:t>тов родного края.</w:t>
      </w:r>
    </w:p>
    <w:p w:rsidR="003F4703" w:rsidRPr="003A594E" w:rsidRDefault="003F4703" w:rsidP="003F4703">
      <w:pPr>
        <w:pStyle w:val="af5"/>
        <w:jc w:val="both"/>
        <w:rPr>
          <w:rFonts w:ascii="Times New Roman" w:hAnsi="Times New Roman"/>
          <w:szCs w:val="24"/>
        </w:rPr>
      </w:pPr>
      <w:r w:rsidRPr="003A594E">
        <w:rPr>
          <w:rFonts w:ascii="Times New Roman" w:hAnsi="Times New Roman"/>
          <w:color w:val="000000"/>
          <w:szCs w:val="24"/>
        </w:rPr>
        <w:t>В июле исполнилось 100 лет народной мансийской сказительнице А.М. Коньковой</w:t>
      </w:r>
      <w:r w:rsidR="00414F4C" w:rsidRPr="003A594E">
        <w:rPr>
          <w:rFonts w:ascii="Times New Roman" w:hAnsi="Times New Roman"/>
          <w:color w:val="000000"/>
          <w:szCs w:val="24"/>
        </w:rPr>
        <w:t>, нашей землячке из поселка Евра Кондинского района</w:t>
      </w:r>
      <w:r w:rsidRPr="003A594E">
        <w:rPr>
          <w:rFonts w:ascii="Times New Roman" w:hAnsi="Times New Roman"/>
          <w:color w:val="000000"/>
          <w:szCs w:val="24"/>
        </w:rPr>
        <w:t>.</w:t>
      </w:r>
    </w:p>
    <w:p w:rsidR="003F4703" w:rsidRPr="003A594E" w:rsidRDefault="00414F4C" w:rsidP="00615062">
      <w:pPr>
        <w:pStyle w:val="af5"/>
        <w:jc w:val="both"/>
        <w:rPr>
          <w:rFonts w:ascii="Times New Roman" w:hAnsi="Times New Roman"/>
          <w:szCs w:val="24"/>
        </w:rPr>
      </w:pPr>
      <w:r w:rsidRPr="003A594E">
        <w:rPr>
          <w:rFonts w:ascii="Times New Roman" w:hAnsi="Times New Roman"/>
          <w:szCs w:val="24"/>
        </w:rPr>
        <w:t xml:space="preserve"> </w:t>
      </w:r>
      <w:r w:rsidR="003F4703" w:rsidRPr="003A594E">
        <w:rPr>
          <w:rFonts w:ascii="Times New Roman" w:hAnsi="Times New Roman"/>
          <w:szCs w:val="24"/>
        </w:rPr>
        <w:t xml:space="preserve">В июне сотрудником ЦБ проведена экскурсия по экспозиции, посвящённой  А. М. Коньковой в </w:t>
      </w:r>
      <w:r w:rsidRPr="003A594E">
        <w:rPr>
          <w:rFonts w:ascii="Times New Roman" w:hAnsi="Times New Roman"/>
          <w:szCs w:val="24"/>
        </w:rPr>
        <w:t>М</w:t>
      </w:r>
      <w:r w:rsidR="003F4703" w:rsidRPr="003A594E">
        <w:rPr>
          <w:rFonts w:ascii="Times New Roman" w:hAnsi="Times New Roman"/>
          <w:szCs w:val="24"/>
        </w:rPr>
        <w:t>узее литераторов Конды (этностойбище «Силава»).</w:t>
      </w:r>
      <w:r w:rsidR="003F4703" w:rsidRPr="003A594E">
        <w:rPr>
          <w:rFonts w:ascii="Times New Roman" w:hAnsi="Times New Roman"/>
          <w:color w:val="000000"/>
          <w:szCs w:val="24"/>
        </w:rPr>
        <w:t>В июле к 100-летию сказительницы в</w:t>
      </w:r>
      <w:r w:rsidR="003F4703" w:rsidRPr="003A594E">
        <w:rPr>
          <w:rFonts w:ascii="Times New Roman" w:hAnsi="Times New Roman"/>
          <w:szCs w:val="24"/>
        </w:rPr>
        <w:t xml:space="preserve"> библиотеках </w:t>
      </w:r>
      <w:r w:rsidR="003F4703" w:rsidRPr="003A594E">
        <w:rPr>
          <w:rFonts w:ascii="Times New Roman" w:hAnsi="Times New Roman"/>
          <w:color w:val="000000"/>
          <w:szCs w:val="24"/>
        </w:rPr>
        <w:t xml:space="preserve">для юных посетителей </w:t>
      </w:r>
      <w:r w:rsidR="003F4703" w:rsidRPr="003A594E">
        <w:rPr>
          <w:rFonts w:ascii="Times New Roman" w:hAnsi="Times New Roman"/>
          <w:szCs w:val="24"/>
        </w:rPr>
        <w:t>прошли</w:t>
      </w:r>
      <w:r w:rsidR="003F4703" w:rsidRPr="003A594E">
        <w:rPr>
          <w:rFonts w:ascii="Times New Roman" w:hAnsi="Times New Roman"/>
          <w:b/>
          <w:szCs w:val="24"/>
        </w:rPr>
        <w:t xml:space="preserve"> </w:t>
      </w:r>
      <w:r w:rsidR="003F4703" w:rsidRPr="003A594E">
        <w:rPr>
          <w:rFonts w:ascii="Times New Roman" w:hAnsi="Times New Roman"/>
          <w:color w:val="000000"/>
          <w:szCs w:val="24"/>
        </w:rPr>
        <w:t>громк</w:t>
      </w:r>
      <w:r w:rsidRPr="003A594E">
        <w:rPr>
          <w:rFonts w:ascii="Times New Roman" w:hAnsi="Times New Roman"/>
          <w:color w:val="000000"/>
          <w:szCs w:val="24"/>
        </w:rPr>
        <w:t xml:space="preserve">ие </w:t>
      </w:r>
      <w:r w:rsidR="003F4703" w:rsidRPr="003A594E">
        <w:rPr>
          <w:rFonts w:ascii="Times New Roman" w:hAnsi="Times New Roman"/>
          <w:color w:val="000000"/>
          <w:szCs w:val="24"/>
        </w:rPr>
        <w:t>чтени</w:t>
      </w:r>
      <w:r w:rsidRPr="003A594E">
        <w:rPr>
          <w:rFonts w:ascii="Times New Roman" w:hAnsi="Times New Roman"/>
          <w:color w:val="000000"/>
          <w:szCs w:val="24"/>
        </w:rPr>
        <w:t>я</w:t>
      </w:r>
      <w:r w:rsidR="003F4703" w:rsidRPr="003A594E">
        <w:rPr>
          <w:rFonts w:ascii="Times New Roman" w:hAnsi="Times New Roman"/>
          <w:color w:val="000000"/>
          <w:szCs w:val="24"/>
        </w:rPr>
        <w:t xml:space="preserve"> «Сказки – память моего народа» (дети читали сказки из сборника «Сказки бабушки Аннэ», рисовали персонажей сказок после прочтения и анализировали поступки героев); </w:t>
      </w:r>
      <w:r w:rsidR="003F4703" w:rsidRPr="003A594E">
        <w:rPr>
          <w:rFonts w:ascii="Times New Roman" w:hAnsi="Times New Roman"/>
          <w:szCs w:val="24"/>
        </w:rPr>
        <w:t>литературные странички «Сказки бабушки Аннэ»</w:t>
      </w:r>
      <w:r w:rsidR="003F4703" w:rsidRPr="003A594E">
        <w:rPr>
          <w:rFonts w:ascii="Times New Roman" w:hAnsi="Times New Roman"/>
          <w:b/>
          <w:szCs w:val="24"/>
        </w:rPr>
        <w:t>.</w:t>
      </w:r>
      <w:r w:rsidR="003F4703" w:rsidRPr="003A594E">
        <w:rPr>
          <w:rFonts w:ascii="Times New Roman" w:hAnsi="Times New Roman"/>
          <w:szCs w:val="24"/>
        </w:rPr>
        <w:t xml:space="preserve"> </w:t>
      </w:r>
    </w:p>
    <w:p w:rsidR="003F4703" w:rsidRPr="003A594E" w:rsidRDefault="003F4703" w:rsidP="00874A90">
      <w:pPr>
        <w:rPr>
          <w:i/>
          <w:sz w:val="22"/>
        </w:rPr>
      </w:pPr>
      <w:r w:rsidRPr="003A594E">
        <w:rPr>
          <w:i/>
          <w:sz w:val="22"/>
        </w:rPr>
        <w:t>Краевед</w:t>
      </w:r>
      <w:r w:rsidR="00874A90" w:rsidRPr="003A594E">
        <w:rPr>
          <w:i/>
          <w:sz w:val="22"/>
        </w:rPr>
        <w:t>ческая издательская деятельность.</w:t>
      </w:r>
    </w:p>
    <w:p w:rsidR="003F4703" w:rsidRPr="003A594E" w:rsidRDefault="003F4703" w:rsidP="003F4703">
      <w:pPr>
        <w:jc w:val="both"/>
        <w:rPr>
          <w:sz w:val="22"/>
        </w:rPr>
      </w:pPr>
      <w:r w:rsidRPr="003A594E">
        <w:rPr>
          <w:sz w:val="22"/>
        </w:rPr>
        <w:lastRenderedPageBreak/>
        <w:t xml:space="preserve">     Созданы «</w:t>
      </w:r>
      <w:r w:rsidRPr="003A594E">
        <w:rPr>
          <w:b/>
          <w:sz w:val="22"/>
        </w:rPr>
        <w:t>Календарь</w:t>
      </w:r>
      <w:r w:rsidRPr="003A594E">
        <w:rPr>
          <w:sz w:val="22"/>
        </w:rPr>
        <w:t xml:space="preserve"> юбилейных и памятных дат города Урай на 2016 год» и  «Календарь юбилейных и памятных дат города Урай на 2017 год», в которые вошли даты наиболее значительных событий в истории Урая, а также юбилеи почетных граждан города, включены материалы о юбилеях предприятий и организаций.</w:t>
      </w:r>
    </w:p>
    <w:p w:rsidR="003F4703" w:rsidRPr="003A594E" w:rsidRDefault="003F4703" w:rsidP="00615062">
      <w:pPr>
        <w:pStyle w:val="a4"/>
        <w:tabs>
          <w:tab w:val="left" w:pos="13467"/>
        </w:tabs>
        <w:jc w:val="both"/>
        <w:rPr>
          <w:rFonts w:ascii="Times New Roman" w:hAnsi="Times New Roman"/>
          <w:b w:val="0"/>
          <w:sz w:val="22"/>
          <w:szCs w:val="24"/>
        </w:rPr>
      </w:pPr>
      <w:r w:rsidRPr="003A594E">
        <w:rPr>
          <w:rFonts w:ascii="Times New Roman" w:hAnsi="Times New Roman"/>
          <w:b w:val="0"/>
          <w:sz w:val="22"/>
          <w:szCs w:val="24"/>
          <w:u w:val="none"/>
        </w:rPr>
        <w:t>Буклет «Изучай свой край – город Урай». В буклете представлена информация о краеведческом фонде центральной библиотеки и реклама литературы об Урае, вышедшей в 2015 году к юбилею города</w:t>
      </w:r>
      <w:r w:rsidR="00615062" w:rsidRPr="003A594E">
        <w:rPr>
          <w:rFonts w:ascii="Times New Roman" w:hAnsi="Times New Roman"/>
          <w:b w:val="0"/>
          <w:sz w:val="22"/>
          <w:szCs w:val="24"/>
          <w:u w:val="none"/>
        </w:rPr>
        <w:t>.</w:t>
      </w:r>
    </w:p>
    <w:p w:rsidR="00F56BBE" w:rsidRPr="003A594E" w:rsidRDefault="00874A90" w:rsidP="00874A90">
      <w:pPr>
        <w:jc w:val="both"/>
        <w:rPr>
          <w:sz w:val="22"/>
        </w:rPr>
      </w:pPr>
      <w:r w:rsidRPr="003A594E">
        <w:rPr>
          <w:sz w:val="22"/>
        </w:rPr>
        <w:t>С</w:t>
      </w:r>
      <w:r w:rsidR="003F4703" w:rsidRPr="003A594E">
        <w:rPr>
          <w:sz w:val="22"/>
        </w:rPr>
        <w:t xml:space="preserve"> целью популяризации местного краеведения созданы  библиографические персональные пособия малых форм:       «Конькова Анна Митрофановна», памятка-закладка к 100-летию со дня рождения сказительницы,     «Певец югорской природы», памятка-закладка к 80-летию А. С. Тарханова,     «Поющая сказочница», памятка-закладка к 80-летию Марии Вагатовой,     «Либов Лев Иосифович» (к 95-летию) буклет из серии «Писатели Урая». В буклет вошла информация о Либове Л. И и его главных произведениях – 7 книгах с краткими аннотациями, иллюстрациями обложек.</w:t>
      </w:r>
    </w:p>
    <w:p w:rsidR="00F56BBE" w:rsidRPr="002E24C4" w:rsidRDefault="00F56BBE" w:rsidP="003C6674">
      <w:pPr>
        <w:numPr>
          <w:ilvl w:val="2"/>
          <w:numId w:val="6"/>
        </w:numPr>
        <w:jc w:val="both"/>
        <w:rPr>
          <w:b/>
          <w:bCs/>
        </w:rPr>
      </w:pPr>
      <w:r w:rsidRPr="002E24C4">
        <w:rPr>
          <w:b/>
          <w:bCs/>
        </w:rPr>
        <w:t>Экологическое просвещение</w:t>
      </w:r>
    </w:p>
    <w:p w:rsidR="00720915" w:rsidRPr="003A594E" w:rsidRDefault="00720915" w:rsidP="00D40252">
      <w:pPr>
        <w:jc w:val="both"/>
        <w:rPr>
          <w:sz w:val="22"/>
        </w:rPr>
      </w:pPr>
      <w:r w:rsidRPr="002E24C4">
        <w:t xml:space="preserve">   </w:t>
      </w:r>
      <w:r w:rsidR="007130D2" w:rsidRPr="002E24C4">
        <w:t xml:space="preserve">    </w:t>
      </w:r>
      <w:r w:rsidR="007130D2" w:rsidRPr="003A594E">
        <w:rPr>
          <w:sz w:val="22"/>
        </w:rPr>
        <w:t xml:space="preserve">2016  год  </w:t>
      </w:r>
      <w:r w:rsidR="000C5CE1" w:rsidRPr="003A594E">
        <w:rPr>
          <w:sz w:val="22"/>
        </w:rPr>
        <w:t xml:space="preserve">был объявлен Годом </w:t>
      </w:r>
      <w:r w:rsidR="007130D2" w:rsidRPr="003A594E">
        <w:rPr>
          <w:sz w:val="22"/>
        </w:rPr>
        <w:t>экологии в г</w:t>
      </w:r>
      <w:r w:rsidR="000C5CE1" w:rsidRPr="003A594E">
        <w:rPr>
          <w:sz w:val="22"/>
        </w:rPr>
        <w:t>ороде</w:t>
      </w:r>
      <w:r w:rsidR="007130D2" w:rsidRPr="003A594E">
        <w:rPr>
          <w:sz w:val="22"/>
        </w:rPr>
        <w:t xml:space="preserve">  Урае. </w:t>
      </w:r>
      <w:r w:rsidR="000C5CE1" w:rsidRPr="003A594E">
        <w:rPr>
          <w:sz w:val="22"/>
        </w:rPr>
        <w:t xml:space="preserve"> Библиотеки приняли активное участие в этом направлении - </w:t>
      </w:r>
      <w:r w:rsidR="007130D2" w:rsidRPr="003A594E">
        <w:rPr>
          <w:sz w:val="22"/>
        </w:rPr>
        <w:t xml:space="preserve">  участ</w:t>
      </w:r>
      <w:r w:rsidR="000C5CE1" w:rsidRPr="003A594E">
        <w:rPr>
          <w:sz w:val="22"/>
        </w:rPr>
        <w:t>вовали</w:t>
      </w:r>
      <w:r w:rsidR="007130D2" w:rsidRPr="003A594E">
        <w:rPr>
          <w:sz w:val="22"/>
        </w:rPr>
        <w:t xml:space="preserve"> в  конкурсе выставок  на экологическую  тему. </w:t>
      </w:r>
      <w:r w:rsidR="000C5CE1" w:rsidRPr="003A594E">
        <w:rPr>
          <w:sz w:val="22"/>
        </w:rPr>
        <w:t>В БФ.№ 2 б</w:t>
      </w:r>
      <w:r w:rsidR="007130D2" w:rsidRPr="003A594E">
        <w:rPr>
          <w:sz w:val="22"/>
        </w:rPr>
        <w:t>ыл</w:t>
      </w:r>
      <w:r w:rsidRPr="003A594E">
        <w:rPr>
          <w:sz w:val="22"/>
        </w:rPr>
        <w:t>и</w:t>
      </w:r>
      <w:r w:rsidR="007130D2" w:rsidRPr="003A594E">
        <w:rPr>
          <w:sz w:val="22"/>
        </w:rPr>
        <w:t xml:space="preserve"> оформлен</w:t>
      </w:r>
      <w:r w:rsidRPr="003A594E">
        <w:rPr>
          <w:sz w:val="22"/>
        </w:rPr>
        <w:t>ы:</w:t>
      </w:r>
      <w:r w:rsidR="007130D2" w:rsidRPr="003A594E">
        <w:rPr>
          <w:sz w:val="22"/>
        </w:rPr>
        <w:t xml:space="preserve"> </w:t>
      </w:r>
      <w:r w:rsidRPr="003A594E">
        <w:rPr>
          <w:sz w:val="22"/>
        </w:rPr>
        <w:t xml:space="preserve">выставка  - инсталляция </w:t>
      </w:r>
      <w:r w:rsidR="007130D2" w:rsidRPr="003A594E">
        <w:rPr>
          <w:sz w:val="22"/>
        </w:rPr>
        <w:t>«Югорских птиц  волшебных стая», где были  представлены книги о птицах  нашего  округа. Украшением выставки стал стерх, сделанный в полную  величину  и  имитация природных условий, в которых  живут  эти  птицы</w:t>
      </w:r>
      <w:r w:rsidRPr="003A594E">
        <w:rPr>
          <w:sz w:val="22"/>
        </w:rPr>
        <w:t>,</w:t>
      </w:r>
      <w:r w:rsidR="007130D2" w:rsidRPr="003A594E">
        <w:rPr>
          <w:sz w:val="22"/>
        </w:rPr>
        <w:t>болотистая местность  с  гнездом. За отчётный  период  выставку посетили и посмотрели более 300 человек в возрасте от 0  и  старше. Из  отзывов «Выставка  очень понравилась, особенно  журавль. Внучка  в восторге…», «Мне понравилась  в  этой  выставке  птица. И ещё природа, которая возле неё….. Всё  выглядит  реалистично. Надеюсь, будут ещё выставки».</w:t>
      </w:r>
      <w:r w:rsidRPr="003A594E">
        <w:rPr>
          <w:sz w:val="22"/>
        </w:rPr>
        <w:t xml:space="preserve"> </w:t>
      </w:r>
      <w:r w:rsidR="007130D2" w:rsidRPr="003A594E">
        <w:rPr>
          <w:sz w:val="22"/>
        </w:rPr>
        <w:t xml:space="preserve">Продолжил  тему  выставки стоп – кадр «Оглянись  и  сбереги». Всемирный день окружающей среды ежегодно отмечается 5 июня в более чем 100 странах мира. </w:t>
      </w:r>
      <w:r w:rsidRPr="003A594E">
        <w:rPr>
          <w:sz w:val="22"/>
        </w:rPr>
        <w:t xml:space="preserve"> </w:t>
      </w:r>
      <w:r w:rsidR="007130D2" w:rsidRPr="003A594E">
        <w:rPr>
          <w:sz w:val="22"/>
        </w:rPr>
        <w:t xml:space="preserve"> </w:t>
      </w:r>
      <w:r w:rsidRPr="003A594E">
        <w:rPr>
          <w:sz w:val="22"/>
        </w:rPr>
        <w:t>Дети узнали</w:t>
      </w:r>
      <w:r w:rsidR="007130D2" w:rsidRPr="003A594E">
        <w:rPr>
          <w:sz w:val="22"/>
        </w:rPr>
        <w:t xml:space="preserve"> о значении и важности этой экологической даты,  поведала о проблемах окружающей среды и об отношении человека к природным ресурсам. Затем в гости к присутствующим пришел белый журавль — стершонок Конда, который рассказал о себе: кто он, где живет, чем питается</w:t>
      </w:r>
      <w:r w:rsidRPr="003A594E">
        <w:rPr>
          <w:sz w:val="22"/>
        </w:rPr>
        <w:t xml:space="preserve"> и </w:t>
      </w:r>
      <w:r w:rsidR="007130D2" w:rsidRPr="003A594E">
        <w:rPr>
          <w:sz w:val="22"/>
        </w:rPr>
        <w:t>поведал страшную историю о том, как трудно им выживать в измененном окружающем мире и попросил более бережно относиться к природе, в которой он живет.</w:t>
      </w:r>
    </w:p>
    <w:p w:rsidR="00720915" w:rsidRPr="003A594E" w:rsidRDefault="00720915" w:rsidP="00D40252">
      <w:pPr>
        <w:jc w:val="both"/>
        <w:rPr>
          <w:sz w:val="22"/>
        </w:rPr>
      </w:pPr>
      <w:r w:rsidRPr="003A594E">
        <w:rPr>
          <w:sz w:val="22"/>
        </w:rPr>
        <w:t>В рамках Международной экологической акции «Спасти и сохранить»  состоялись интересные мероприятия  в детских библиотеках:  экологическая  встреча « Спасём  стерха!».    Началось мероприятие с беседы о том, как нужно вести себя на природе, как относиться к растениям и животным. Ребята узнали, что на Земле нуждаются в нашей помощи родники, реки, озёра, растения и животные, занесенные в Красную книгу. Затем для участников был проведен обзор книжной выставки «Югорских птиц волшебных стая». Дети подробно познакомились со стерхом и сами пришли к выводу, что не нужно загрязнять окружающую среду, не надо бездумно убивать насекомых, стрелять в птиц, рвать цветы, ломать деревья, а надо беречь и охранять нашу природу, Землю, на которой мы живём.</w:t>
      </w:r>
    </w:p>
    <w:p w:rsidR="007130D2" w:rsidRPr="003A594E" w:rsidRDefault="00720915" w:rsidP="00D40252">
      <w:pPr>
        <w:jc w:val="both"/>
        <w:rPr>
          <w:sz w:val="22"/>
        </w:rPr>
      </w:pPr>
      <w:r w:rsidRPr="003A594E">
        <w:rPr>
          <w:sz w:val="22"/>
        </w:rPr>
        <w:t xml:space="preserve">  М</w:t>
      </w:r>
      <w:r w:rsidR="007130D2" w:rsidRPr="003A594E">
        <w:rPr>
          <w:sz w:val="22"/>
        </w:rPr>
        <w:t>ероприятие о вреде курения – «Про вредные привычки, или чтение между строк»</w:t>
      </w:r>
      <w:r w:rsidRPr="003A594E">
        <w:rPr>
          <w:sz w:val="22"/>
        </w:rPr>
        <w:t xml:space="preserve"> (</w:t>
      </w:r>
      <w:r w:rsidR="000C5CE1" w:rsidRPr="003A594E">
        <w:rPr>
          <w:sz w:val="22"/>
        </w:rPr>
        <w:t>БФ</w:t>
      </w:r>
      <w:r w:rsidRPr="003A594E">
        <w:rPr>
          <w:sz w:val="22"/>
        </w:rPr>
        <w:t>.1)</w:t>
      </w:r>
      <w:r w:rsidR="007130D2" w:rsidRPr="003A594E">
        <w:rPr>
          <w:sz w:val="22"/>
        </w:rPr>
        <w:t xml:space="preserve">. Учащиеся седьмого класса МБОУ СОШ №4 вместе  с библиотекарем анализировали неопубликованное письмо Льва Толстого «К сыну» и  научились расставлять приоритеты в жизни, исходя из принципов безопасности, сознательности на примере пирамиды А. Маслоу. Участие в нем приняли 23 человека. </w:t>
      </w:r>
    </w:p>
    <w:p w:rsidR="000C5CE1" w:rsidRPr="003A594E" w:rsidRDefault="007130D2" w:rsidP="00D40252">
      <w:pPr>
        <w:jc w:val="both"/>
        <w:rPr>
          <w:color w:val="000000"/>
          <w:sz w:val="22"/>
        </w:rPr>
      </w:pPr>
      <w:r w:rsidRPr="003A594E">
        <w:rPr>
          <w:sz w:val="22"/>
        </w:rPr>
        <w:t>В апреле прошёл час-общение "Чернобыль быль, Чернобыль боль". Он проводился в связи с 30-летием аварии на Чернобыльской АЭС. Мероприятие было ориентировано на средний школьный возраст, сост</w:t>
      </w:r>
      <w:r w:rsidRPr="003A594E">
        <w:rPr>
          <w:color w:val="000000"/>
          <w:sz w:val="22"/>
        </w:rPr>
        <w:t>ояло из трех тематических частей. В первой части библиотекарь рассказала о существующей проблеме техногенной катастрофы 1986 года в форме исторической справки. Во второй сделала акцент на подвиге первых пожарных, тушивших всю ночь пожар на четвертом энергоблоке, и познакомила с известным монологом жены погибшего пожарного В.Игнатенко Людмилы. Третья часть была посвящена природе зоны отчуждения. Был продемонстрирован фильм о животных, обитающих в опустевших деревнях, о жизни после аварии в окрестностях города Припять.</w:t>
      </w:r>
      <w:r w:rsidR="000C5CE1" w:rsidRPr="003A594E">
        <w:rPr>
          <w:color w:val="000000"/>
          <w:sz w:val="22"/>
        </w:rPr>
        <w:t xml:space="preserve"> </w:t>
      </w:r>
    </w:p>
    <w:p w:rsidR="007130D2" w:rsidRPr="003A594E" w:rsidRDefault="000C5CE1" w:rsidP="00D40252">
      <w:pPr>
        <w:jc w:val="both"/>
        <w:rPr>
          <w:color w:val="000000"/>
          <w:sz w:val="22"/>
        </w:rPr>
      </w:pPr>
      <w:r w:rsidRPr="003A594E">
        <w:rPr>
          <w:color w:val="000000"/>
          <w:sz w:val="22"/>
        </w:rPr>
        <w:t>В ЦБ состоялось торжественное мероприятие в связи с 30-летием событий на Чернобыле. Глава города награждал ликвидаторов последствий аварии.</w:t>
      </w:r>
    </w:p>
    <w:p w:rsidR="007130D2" w:rsidRPr="003A594E" w:rsidRDefault="00720915" w:rsidP="00720915">
      <w:pPr>
        <w:ind w:firstLine="567"/>
        <w:jc w:val="both"/>
        <w:rPr>
          <w:color w:val="000000"/>
          <w:sz w:val="22"/>
        </w:rPr>
      </w:pPr>
      <w:r w:rsidRPr="003A594E">
        <w:rPr>
          <w:color w:val="000000"/>
          <w:sz w:val="22"/>
        </w:rPr>
        <w:t xml:space="preserve"> Т</w:t>
      </w:r>
      <w:r w:rsidR="007130D2" w:rsidRPr="003A594E">
        <w:rPr>
          <w:color w:val="000000"/>
          <w:sz w:val="22"/>
        </w:rPr>
        <w:t xml:space="preserve">рудоемкой и значимой стала книжная выставка </w:t>
      </w:r>
      <w:r w:rsidRPr="003A594E">
        <w:rPr>
          <w:color w:val="000000"/>
          <w:sz w:val="22"/>
        </w:rPr>
        <w:t xml:space="preserve">в </w:t>
      </w:r>
      <w:r w:rsidR="000C5CE1" w:rsidRPr="003A594E">
        <w:rPr>
          <w:color w:val="000000"/>
          <w:sz w:val="22"/>
        </w:rPr>
        <w:t>БФ</w:t>
      </w:r>
      <w:r w:rsidRPr="003A594E">
        <w:rPr>
          <w:color w:val="000000"/>
          <w:sz w:val="22"/>
        </w:rPr>
        <w:t xml:space="preserve">.1 </w:t>
      </w:r>
      <w:r w:rsidR="007130D2" w:rsidRPr="003A594E">
        <w:rPr>
          <w:color w:val="000000"/>
          <w:sz w:val="22"/>
        </w:rPr>
        <w:t xml:space="preserve">«Мусорная мандала» в рамках </w:t>
      </w:r>
      <w:r w:rsidRPr="003A594E">
        <w:rPr>
          <w:color w:val="000000"/>
          <w:sz w:val="22"/>
        </w:rPr>
        <w:t xml:space="preserve">конкурса </w:t>
      </w:r>
      <w:r w:rsidR="007130D2" w:rsidRPr="003A594E">
        <w:rPr>
          <w:color w:val="000000"/>
          <w:sz w:val="22"/>
        </w:rPr>
        <w:t>«Лучш</w:t>
      </w:r>
      <w:r w:rsidRPr="003A594E">
        <w:rPr>
          <w:color w:val="000000"/>
          <w:sz w:val="22"/>
        </w:rPr>
        <w:t>ая</w:t>
      </w:r>
      <w:r w:rsidR="007130D2" w:rsidRPr="003A594E">
        <w:rPr>
          <w:color w:val="000000"/>
          <w:sz w:val="22"/>
        </w:rPr>
        <w:t xml:space="preserve"> книжн</w:t>
      </w:r>
      <w:r w:rsidRPr="003A594E">
        <w:rPr>
          <w:color w:val="000000"/>
          <w:sz w:val="22"/>
        </w:rPr>
        <w:t>ая</w:t>
      </w:r>
      <w:r w:rsidR="007130D2" w:rsidRPr="003A594E">
        <w:rPr>
          <w:color w:val="000000"/>
          <w:sz w:val="22"/>
        </w:rPr>
        <w:t xml:space="preserve"> выставк</w:t>
      </w:r>
      <w:r w:rsidRPr="003A594E">
        <w:rPr>
          <w:color w:val="000000"/>
          <w:sz w:val="22"/>
        </w:rPr>
        <w:t>а</w:t>
      </w:r>
      <w:r w:rsidR="007130D2" w:rsidRPr="003A594E">
        <w:rPr>
          <w:color w:val="000000"/>
          <w:sz w:val="22"/>
        </w:rPr>
        <w:t xml:space="preserve"> к Году экологии»</w:t>
      </w:r>
      <w:r w:rsidRPr="003A594E">
        <w:rPr>
          <w:color w:val="000000"/>
          <w:sz w:val="22"/>
        </w:rPr>
        <w:t>.</w:t>
      </w:r>
      <w:r w:rsidR="007130D2" w:rsidRPr="003A594E">
        <w:rPr>
          <w:color w:val="000000"/>
          <w:sz w:val="22"/>
        </w:rPr>
        <w:t xml:space="preserve"> </w:t>
      </w:r>
      <w:r w:rsidRPr="003A594E">
        <w:rPr>
          <w:color w:val="000000"/>
          <w:sz w:val="22"/>
        </w:rPr>
        <w:t xml:space="preserve"> </w:t>
      </w:r>
      <w:r w:rsidR="007130D2" w:rsidRPr="003A594E">
        <w:rPr>
          <w:color w:val="000000"/>
          <w:sz w:val="22"/>
        </w:rPr>
        <w:t>Первый – «Экобокс» - символизировал ветхую печатную продукцию, вынесенную в специализированные места под ТБО на утилизацию. Второй блок – «Экополка» в виде овечки из твердого картона, - собственно и являлся  местом показа тематической литературы о сохранении лесных массивов, об уроне, наносимым систематической вырубкой лесов. Третий блок состоял из творческих работ библиотекарей, превративших старые книги в предметы декора. Назывался он «Эколот». Посетители выставки могли проголосовать за понравившийся номер изделия. По форме выставка являлась призывом. Цель – обратить внимание общественности на проблемы утилизации ветхих книг и сбора макулатуры</w:t>
      </w:r>
      <w:r w:rsidRPr="003A594E">
        <w:rPr>
          <w:color w:val="000000"/>
          <w:sz w:val="22"/>
        </w:rPr>
        <w:t>.</w:t>
      </w:r>
    </w:p>
    <w:p w:rsidR="007130D2" w:rsidRPr="003A594E" w:rsidRDefault="007130D2" w:rsidP="007130D2">
      <w:pPr>
        <w:jc w:val="both"/>
        <w:rPr>
          <w:bCs/>
          <w:sz w:val="22"/>
        </w:rPr>
      </w:pPr>
      <w:r w:rsidRPr="003A594E">
        <w:rPr>
          <w:bCs/>
          <w:sz w:val="22"/>
        </w:rPr>
        <w:t xml:space="preserve">В календаре есть даты, которые не позволяют забыть о важных энергетических ресурсах нашей земли: вода, воздух, земля, а так же о наших пернатых соседях. </w:t>
      </w:r>
    </w:p>
    <w:p w:rsidR="007130D2" w:rsidRPr="003A594E" w:rsidRDefault="007130D2" w:rsidP="007130D2">
      <w:pPr>
        <w:jc w:val="both"/>
        <w:rPr>
          <w:bCs/>
          <w:sz w:val="22"/>
        </w:rPr>
      </w:pPr>
      <w:r w:rsidRPr="003A594E">
        <w:rPr>
          <w:bCs/>
          <w:sz w:val="22"/>
        </w:rPr>
        <w:lastRenderedPageBreak/>
        <w:t xml:space="preserve">Этим событиям были посвящены мероприятия: </w:t>
      </w:r>
    </w:p>
    <w:p w:rsidR="007130D2" w:rsidRPr="003A594E" w:rsidRDefault="007130D2" w:rsidP="007130D2">
      <w:pPr>
        <w:pStyle w:val="a4"/>
        <w:jc w:val="both"/>
        <w:rPr>
          <w:rFonts w:ascii="Times New Roman" w:hAnsi="Times New Roman"/>
          <w:b w:val="0"/>
          <w:sz w:val="22"/>
          <w:szCs w:val="24"/>
          <w:u w:val="none"/>
        </w:rPr>
      </w:pPr>
      <w:r w:rsidRPr="003A594E">
        <w:rPr>
          <w:rFonts w:ascii="Times New Roman" w:hAnsi="Times New Roman"/>
          <w:b w:val="0"/>
          <w:bCs/>
          <w:sz w:val="22"/>
          <w:szCs w:val="24"/>
          <w:u w:val="none"/>
        </w:rPr>
        <w:t>- информ-путешествие «Планета Земля!»</w:t>
      </w:r>
      <w:r w:rsidRPr="003A594E">
        <w:rPr>
          <w:rFonts w:ascii="Times New Roman" w:hAnsi="Times New Roman"/>
          <w:b w:val="0"/>
          <w:bCs/>
          <w:i/>
          <w:sz w:val="22"/>
          <w:szCs w:val="24"/>
          <w:u w:val="none"/>
        </w:rPr>
        <w:t xml:space="preserve"> (к Всемирному дню Земли).</w:t>
      </w:r>
      <w:r w:rsidRPr="003A594E">
        <w:rPr>
          <w:rFonts w:ascii="Times New Roman" w:hAnsi="Times New Roman"/>
          <w:b w:val="0"/>
          <w:sz w:val="22"/>
          <w:szCs w:val="24"/>
          <w:u w:val="none"/>
        </w:rPr>
        <w:t xml:space="preserve"> </w:t>
      </w:r>
    </w:p>
    <w:p w:rsidR="007130D2" w:rsidRPr="003A594E" w:rsidRDefault="007130D2" w:rsidP="007130D2">
      <w:pPr>
        <w:pStyle w:val="a4"/>
        <w:jc w:val="both"/>
        <w:rPr>
          <w:rFonts w:ascii="Times New Roman" w:hAnsi="Times New Roman"/>
          <w:b w:val="0"/>
          <w:sz w:val="22"/>
          <w:szCs w:val="24"/>
          <w:u w:val="none"/>
        </w:rPr>
      </w:pPr>
      <w:r w:rsidRPr="003A594E">
        <w:rPr>
          <w:rFonts w:ascii="Times New Roman" w:hAnsi="Times New Roman"/>
          <w:b w:val="0"/>
          <w:sz w:val="22"/>
          <w:szCs w:val="24"/>
          <w:u w:val="none"/>
        </w:rPr>
        <w:t xml:space="preserve">- эколого – краеведческий час «Зелёная жемчужина Югры (к Международному дню леса) </w:t>
      </w:r>
    </w:p>
    <w:p w:rsidR="007130D2" w:rsidRPr="003A594E" w:rsidRDefault="007130D2" w:rsidP="007130D2">
      <w:pPr>
        <w:pStyle w:val="a4"/>
        <w:jc w:val="both"/>
        <w:rPr>
          <w:rFonts w:ascii="Times New Roman" w:hAnsi="Times New Roman"/>
          <w:b w:val="0"/>
          <w:sz w:val="22"/>
          <w:szCs w:val="24"/>
          <w:u w:val="none"/>
        </w:rPr>
      </w:pPr>
      <w:r w:rsidRPr="003A594E">
        <w:rPr>
          <w:rFonts w:ascii="Times New Roman" w:hAnsi="Times New Roman"/>
          <w:b w:val="0"/>
          <w:sz w:val="22"/>
          <w:szCs w:val="24"/>
          <w:u w:val="none"/>
        </w:rPr>
        <w:t>- час увлекательной экологии «Пернатые непоседы» (Международному дню птиц).</w:t>
      </w:r>
    </w:p>
    <w:p w:rsidR="007130D2" w:rsidRPr="003A594E" w:rsidRDefault="007130D2" w:rsidP="007130D2">
      <w:pPr>
        <w:pStyle w:val="a4"/>
        <w:jc w:val="both"/>
        <w:rPr>
          <w:rFonts w:ascii="Times New Roman" w:hAnsi="Times New Roman"/>
          <w:b w:val="0"/>
          <w:sz w:val="22"/>
          <w:szCs w:val="24"/>
          <w:u w:val="none"/>
        </w:rPr>
      </w:pPr>
      <w:r w:rsidRPr="003A594E">
        <w:rPr>
          <w:rFonts w:ascii="Times New Roman" w:hAnsi="Times New Roman"/>
          <w:b w:val="0"/>
          <w:sz w:val="22"/>
          <w:szCs w:val="24"/>
          <w:u w:val="none"/>
        </w:rPr>
        <w:t xml:space="preserve">- </w:t>
      </w:r>
      <w:r w:rsidRPr="003A594E">
        <w:rPr>
          <w:rFonts w:ascii="Times New Roman" w:hAnsi="Times New Roman"/>
          <w:b w:val="0"/>
          <w:i/>
          <w:sz w:val="22"/>
          <w:szCs w:val="24"/>
          <w:u w:val="none"/>
        </w:rPr>
        <w:t xml:space="preserve"> </w:t>
      </w:r>
      <w:r w:rsidRPr="003A594E">
        <w:rPr>
          <w:rFonts w:ascii="Times New Roman" w:hAnsi="Times New Roman"/>
          <w:b w:val="0"/>
          <w:sz w:val="22"/>
          <w:szCs w:val="24"/>
          <w:u w:val="none"/>
        </w:rPr>
        <w:t>экологическая игра-викторина «Кто в лесу живет, что в лесу растет?»</w:t>
      </w:r>
    </w:p>
    <w:p w:rsidR="007130D2" w:rsidRPr="003A594E" w:rsidRDefault="007130D2" w:rsidP="007130D2">
      <w:pPr>
        <w:pStyle w:val="a4"/>
        <w:jc w:val="both"/>
        <w:rPr>
          <w:rFonts w:ascii="Times New Roman" w:hAnsi="Times New Roman"/>
          <w:b w:val="0"/>
          <w:sz w:val="22"/>
          <w:szCs w:val="24"/>
          <w:u w:val="none"/>
        </w:rPr>
      </w:pPr>
      <w:r w:rsidRPr="003A594E">
        <w:rPr>
          <w:rFonts w:ascii="Times New Roman" w:hAnsi="Times New Roman"/>
          <w:b w:val="0"/>
          <w:sz w:val="22"/>
          <w:szCs w:val="24"/>
          <w:u w:val="none"/>
        </w:rPr>
        <w:t>- информ – визит «7 страниц про зверей и птиц».</w:t>
      </w:r>
    </w:p>
    <w:p w:rsidR="007130D2" w:rsidRPr="003A594E" w:rsidRDefault="007130D2" w:rsidP="007130D2">
      <w:pPr>
        <w:jc w:val="both"/>
        <w:rPr>
          <w:bCs/>
          <w:sz w:val="22"/>
        </w:rPr>
      </w:pPr>
      <w:r w:rsidRPr="003A594E">
        <w:rPr>
          <w:bCs/>
          <w:sz w:val="22"/>
        </w:rPr>
        <w:t>В рамках акции «Спасти и сохранить» в библиотеках состоялись:</w:t>
      </w:r>
    </w:p>
    <w:p w:rsidR="007130D2" w:rsidRPr="003A594E" w:rsidRDefault="007130D2" w:rsidP="00720915">
      <w:pPr>
        <w:pStyle w:val="aff0"/>
        <w:shd w:val="clear" w:color="auto" w:fill="FFFFFF"/>
        <w:spacing w:before="0" w:beforeAutospacing="0" w:after="0" w:afterAutospacing="0"/>
        <w:jc w:val="both"/>
        <w:rPr>
          <w:color w:val="333333"/>
          <w:sz w:val="22"/>
        </w:rPr>
      </w:pPr>
      <w:r w:rsidRPr="003A594E">
        <w:rPr>
          <w:bCs/>
          <w:sz w:val="22"/>
        </w:rPr>
        <w:t>Медиа-презентация «Не опоздай спасти планету!». Учащиеся узнали, что основной целью акции «Спасти и сохранить» является привлечение внимания общества и каждого человека планеты к проблемам окружающей среды, поговорили о наиболее актуальных проблемах. Посмотрели подборку вымерших видов животных, погибших от рук человека</w:t>
      </w:r>
      <w:r w:rsidR="00720915" w:rsidRPr="003A594E">
        <w:rPr>
          <w:bCs/>
          <w:sz w:val="22"/>
        </w:rPr>
        <w:t>.</w:t>
      </w:r>
      <w:r w:rsidRPr="003A594E">
        <w:rPr>
          <w:bCs/>
          <w:sz w:val="22"/>
        </w:rPr>
        <w:t xml:space="preserve">   </w:t>
      </w:r>
    </w:p>
    <w:p w:rsidR="007130D2" w:rsidRPr="003A594E" w:rsidRDefault="007130D2" w:rsidP="007130D2">
      <w:pPr>
        <w:pStyle w:val="a4"/>
        <w:jc w:val="both"/>
        <w:rPr>
          <w:rFonts w:ascii="Times New Roman" w:hAnsi="Times New Roman"/>
          <w:b w:val="0"/>
          <w:sz w:val="16"/>
          <w:szCs w:val="16"/>
          <w:u w:val="none"/>
        </w:rPr>
      </w:pPr>
    </w:p>
    <w:tbl>
      <w:tblPr>
        <w:tblStyle w:val="ae"/>
        <w:tblW w:w="0" w:type="auto"/>
        <w:tblInd w:w="250" w:type="dxa"/>
        <w:tblLook w:val="04A0"/>
      </w:tblPr>
      <w:tblGrid>
        <w:gridCol w:w="2761"/>
        <w:gridCol w:w="1953"/>
        <w:gridCol w:w="2733"/>
        <w:gridCol w:w="2157"/>
      </w:tblGrid>
      <w:tr w:rsidR="007130D2" w:rsidRPr="002E24C4" w:rsidTr="000C5CE1">
        <w:tc>
          <w:tcPr>
            <w:tcW w:w="2761" w:type="dxa"/>
          </w:tcPr>
          <w:p w:rsidR="007130D2" w:rsidRPr="002E24C4" w:rsidRDefault="007130D2" w:rsidP="00877A62">
            <w:pPr>
              <w:pStyle w:val="a4"/>
              <w:jc w:val="both"/>
              <w:rPr>
                <w:rFonts w:ascii="Times New Roman" w:hAnsi="Times New Roman"/>
                <w:b w:val="0"/>
                <w:sz w:val="24"/>
                <w:szCs w:val="24"/>
                <w:u w:val="none"/>
              </w:rPr>
            </w:pPr>
          </w:p>
        </w:tc>
        <w:tc>
          <w:tcPr>
            <w:tcW w:w="1953" w:type="dxa"/>
          </w:tcPr>
          <w:p w:rsidR="007130D2" w:rsidRPr="002E24C4" w:rsidRDefault="007130D2" w:rsidP="00877A62">
            <w:pPr>
              <w:pStyle w:val="af5"/>
              <w:jc w:val="both"/>
              <w:rPr>
                <w:rFonts w:ascii="Times New Roman" w:hAnsi="Times New Roman"/>
                <w:sz w:val="24"/>
                <w:szCs w:val="24"/>
              </w:rPr>
            </w:pPr>
            <w:r w:rsidRPr="002E24C4">
              <w:rPr>
                <w:rFonts w:ascii="Times New Roman" w:hAnsi="Times New Roman"/>
                <w:sz w:val="24"/>
                <w:szCs w:val="24"/>
              </w:rPr>
              <w:t>Кол-во мероприятий</w:t>
            </w:r>
          </w:p>
        </w:tc>
        <w:tc>
          <w:tcPr>
            <w:tcW w:w="2733" w:type="dxa"/>
          </w:tcPr>
          <w:p w:rsidR="007130D2" w:rsidRPr="002E24C4" w:rsidRDefault="007130D2" w:rsidP="00877A62">
            <w:pPr>
              <w:pStyle w:val="af5"/>
              <w:jc w:val="both"/>
              <w:rPr>
                <w:rFonts w:ascii="Times New Roman" w:hAnsi="Times New Roman"/>
                <w:sz w:val="24"/>
                <w:szCs w:val="24"/>
              </w:rPr>
            </w:pPr>
            <w:r w:rsidRPr="002E24C4">
              <w:rPr>
                <w:rFonts w:ascii="Times New Roman" w:hAnsi="Times New Roman"/>
                <w:sz w:val="24"/>
                <w:szCs w:val="24"/>
              </w:rPr>
              <w:t>Кол-во участников</w:t>
            </w:r>
          </w:p>
        </w:tc>
        <w:tc>
          <w:tcPr>
            <w:tcW w:w="2157" w:type="dxa"/>
          </w:tcPr>
          <w:p w:rsidR="007130D2" w:rsidRPr="002E24C4" w:rsidRDefault="007130D2" w:rsidP="00877A62">
            <w:pPr>
              <w:pStyle w:val="af5"/>
              <w:jc w:val="both"/>
              <w:rPr>
                <w:rFonts w:ascii="Times New Roman" w:hAnsi="Times New Roman"/>
                <w:sz w:val="24"/>
                <w:szCs w:val="24"/>
              </w:rPr>
            </w:pPr>
            <w:r w:rsidRPr="002E24C4">
              <w:rPr>
                <w:rFonts w:ascii="Times New Roman" w:hAnsi="Times New Roman"/>
                <w:sz w:val="24"/>
                <w:szCs w:val="24"/>
              </w:rPr>
              <w:t>выставки</w:t>
            </w:r>
          </w:p>
        </w:tc>
      </w:tr>
      <w:tr w:rsidR="007130D2" w:rsidRPr="002E24C4" w:rsidTr="000C5CE1">
        <w:tc>
          <w:tcPr>
            <w:tcW w:w="2761" w:type="dxa"/>
          </w:tcPr>
          <w:p w:rsidR="007130D2" w:rsidRPr="002E24C4" w:rsidRDefault="007130D2" w:rsidP="00877A62">
            <w:pPr>
              <w:pStyle w:val="a4"/>
              <w:jc w:val="both"/>
              <w:rPr>
                <w:rFonts w:ascii="Times New Roman" w:hAnsi="Times New Roman"/>
                <w:b w:val="0"/>
                <w:sz w:val="24"/>
                <w:szCs w:val="24"/>
                <w:u w:val="none"/>
              </w:rPr>
            </w:pPr>
            <w:r w:rsidRPr="002E24C4">
              <w:rPr>
                <w:rFonts w:ascii="Times New Roman" w:hAnsi="Times New Roman"/>
                <w:b w:val="0"/>
                <w:sz w:val="24"/>
                <w:szCs w:val="24"/>
                <w:u w:val="none"/>
              </w:rPr>
              <w:t>Детская библиотека</w:t>
            </w:r>
          </w:p>
        </w:tc>
        <w:tc>
          <w:tcPr>
            <w:tcW w:w="1953" w:type="dxa"/>
          </w:tcPr>
          <w:p w:rsidR="007130D2" w:rsidRPr="002E24C4" w:rsidRDefault="007130D2" w:rsidP="00877A62">
            <w:pPr>
              <w:pStyle w:val="a4"/>
              <w:jc w:val="both"/>
              <w:rPr>
                <w:rFonts w:ascii="Times New Roman" w:hAnsi="Times New Roman"/>
                <w:b w:val="0"/>
                <w:sz w:val="24"/>
                <w:szCs w:val="24"/>
                <w:u w:val="none"/>
              </w:rPr>
            </w:pPr>
            <w:r w:rsidRPr="002E24C4">
              <w:rPr>
                <w:rFonts w:ascii="Times New Roman" w:hAnsi="Times New Roman"/>
                <w:b w:val="0"/>
                <w:sz w:val="24"/>
                <w:szCs w:val="24"/>
                <w:u w:val="none"/>
              </w:rPr>
              <w:t>39</w:t>
            </w:r>
          </w:p>
        </w:tc>
        <w:tc>
          <w:tcPr>
            <w:tcW w:w="2733" w:type="dxa"/>
          </w:tcPr>
          <w:p w:rsidR="007130D2" w:rsidRPr="002E24C4" w:rsidRDefault="007130D2" w:rsidP="00877A62">
            <w:pPr>
              <w:pStyle w:val="a4"/>
              <w:jc w:val="both"/>
              <w:rPr>
                <w:rFonts w:ascii="Times New Roman" w:hAnsi="Times New Roman"/>
                <w:b w:val="0"/>
                <w:sz w:val="24"/>
                <w:szCs w:val="24"/>
                <w:u w:val="none"/>
              </w:rPr>
            </w:pPr>
            <w:r w:rsidRPr="002E24C4">
              <w:rPr>
                <w:rFonts w:ascii="Times New Roman" w:hAnsi="Times New Roman"/>
                <w:b w:val="0"/>
                <w:sz w:val="24"/>
                <w:szCs w:val="24"/>
                <w:u w:val="none"/>
              </w:rPr>
              <w:t>813 чел</w:t>
            </w:r>
          </w:p>
        </w:tc>
        <w:tc>
          <w:tcPr>
            <w:tcW w:w="2157" w:type="dxa"/>
          </w:tcPr>
          <w:p w:rsidR="007130D2" w:rsidRPr="002E24C4" w:rsidRDefault="007130D2" w:rsidP="00877A62">
            <w:pPr>
              <w:pStyle w:val="a4"/>
              <w:jc w:val="both"/>
              <w:rPr>
                <w:rFonts w:ascii="Times New Roman" w:hAnsi="Times New Roman"/>
                <w:b w:val="0"/>
                <w:sz w:val="24"/>
                <w:szCs w:val="24"/>
                <w:u w:val="none"/>
              </w:rPr>
            </w:pPr>
            <w:r w:rsidRPr="002E24C4">
              <w:rPr>
                <w:rFonts w:ascii="Times New Roman" w:hAnsi="Times New Roman"/>
                <w:b w:val="0"/>
                <w:sz w:val="24"/>
                <w:szCs w:val="24"/>
                <w:u w:val="none"/>
              </w:rPr>
              <w:t>7</w:t>
            </w:r>
          </w:p>
        </w:tc>
      </w:tr>
      <w:tr w:rsidR="007130D2" w:rsidRPr="002E24C4" w:rsidTr="000C5CE1">
        <w:tc>
          <w:tcPr>
            <w:tcW w:w="2761" w:type="dxa"/>
          </w:tcPr>
          <w:p w:rsidR="007130D2" w:rsidRPr="002E24C4" w:rsidRDefault="007130D2" w:rsidP="00877A62">
            <w:pPr>
              <w:pStyle w:val="a4"/>
              <w:jc w:val="both"/>
              <w:rPr>
                <w:rFonts w:ascii="Times New Roman" w:hAnsi="Times New Roman"/>
                <w:b w:val="0"/>
                <w:sz w:val="24"/>
                <w:szCs w:val="24"/>
                <w:u w:val="none"/>
              </w:rPr>
            </w:pPr>
            <w:r w:rsidRPr="002E24C4">
              <w:rPr>
                <w:rFonts w:ascii="Times New Roman" w:hAnsi="Times New Roman"/>
                <w:b w:val="0"/>
                <w:sz w:val="24"/>
                <w:szCs w:val="24"/>
                <w:u w:val="none"/>
              </w:rPr>
              <w:t>ДБФ</w:t>
            </w:r>
          </w:p>
        </w:tc>
        <w:tc>
          <w:tcPr>
            <w:tcW w:w="1953" w:type="dxa"/>
          </w:tcPr>
          <w:p w:rsidR="007130D2" w:rsidRPr="002E24C4" w:rsidRDefault="007130D2" w:rsidP="00877A62">
            <w:pPr>
              <w:pStyle w:val="a4"/>
              <w:jc w:val="both"/>
              <w:rPr>
                <w:rFonts w:ascii="Times New Roman" w:hAnsi="Times New Roman"/>
                <w:b w:val="0"/>
                <w:sz w:val="24"/>
                <w:szCs w:val="24"/>
                <w:u w:val="none"/>
              </w:rPr>
            </w:pPr>
            <w:r w:rsidRPr="002E24C4">
              <w:rPr>
                <w:rFonts w:ascii="Times New Roman" w:hAnsi="Times New Roman"/>
                <w:b w:val="0"/>
                <w:sz w:val="24"/>
                <w:szCs w:val="24"/>
                <w:u w:val="none"/>
              </w:rPr>
              <w:t>14</w:t>
            </w:r>
          </w:p>
        </w:tc>
        <w:tc>
          <w:tcPr>
            <w:tcW w:w="2733" w:type="dxa"/>
          </w:tcPr>
          <w:p w:rsidR="007130D2" w:rsidRPr="002E24C4" w:rsidRDefault="007130D2" w:rsidP="00877A62">
            <w:pPr>
              <w:pStyle w:val="a4"/>
              <w:jc w:val="both"/>
              <w:rPr>
                <w:rFonts w:ascii="Times New Roman" w:hAnsi="Times New Roman"/>
                <w:b w:val="0"/>
                <w:sz w:val="24"/>
                <w:szCs w:val="24"/>
                <w:u w:val="none"/>
              </w:rPr>
            </w:pPr>
            <w:r w:rsidRPr="002E24C4">
              <w:rPr>
                <w:rFonts w:ascii="Times New Roman" w:hAnsi="Times New Roman"/>
                <w:b w:val="0"/>
                <w:sz w:val="24"/>
                <w:szCs w:val="24"/>
                <w:u w:val="none"/>
              </w:rPr>
              <w:t>324 чел.</w:t>
            </w:r>
          </w:p>
        </w:tc>
        <w:tc>
          <w:tcPr>
            <w:tcW w:w="2157" w:type="dxa"/>
          </w:tcPr>
          <w:p w:rsidR="007130D2" w:rsidRPr="002E24C4" w:rsidRDefault="007130D2" w:rsidP="00877A62">
            <w:pPr>
              <w:pStyle w:val="a4"/>
              <w:jc w:val="both"/>
              <w:rPr>
                <w:rFonts w:ascii="Times New Roman" w:hAnsi="Times New Roman"/>
                <w:b w:val="0"/>
                <w:sz w:val="24"/>
                <w:szCs w:val="24"/>
                <w:u w:val="none"/>
              </w:rPr>
            </w:pPr>
            <w:r w:rsidRPr="002E24C4">
              <w:rPr>
                <w:rFonts w:ascii="Times New Roman" w:hAnsi="Times New Roman"/>
                <w:b w:val="0"/>
                <w:sz w:val="24"/>
                <w:szCs w:val="24"/>
                <w:u w:val="none"/>
              </w:rPr>
              <w:t>7</w:t>
            </w:r>
          </w:p>
        </w:tc>
      </w:tr>
      <w:tr w:rsidR="007130D2" w:rsidRPr="002E24C4" w:rsidTr="000C5CE1">
        <w:tc>
          <w:tcPr>
            <w:tcW w:w="2761" w:type="dxa"/>
          </w:tcPr>
          <w:p w:rsidR="007130D2" w:rsidRPr="002E24C4" w:rsidRDefault="007130D2" w:rsidP="00877A62">
            <w:pPr>
              <w:pStyle w:val="a4"/>
              <w:jc w:val="both"/>
              <w:rPr>
                <w:rFonts w:ascii="Times New Roman" w:hAnsi="Times New Roman"/>
                <w:b w:val="0"/>
                <w:sz w:val="24"/>
                <w:szCs w:val="24"/>
                <w:u w:val="none"/>
              </w:rPr>
            </w:pPr>
            <w:r w:rsidRPr="002E24C4">
              <w:rPr>
                <w:rFonts w:ascii="Times New Roman" w:hAnsi="Times New Roman"/>
                <w:b w:val="0"/>
                <w:sz w:val="24"/>
                <w:szCs w:val="24"/>
                <w:u w:val="none"/>
              </w:rPr>
              <w:t>БФ 2</w:t>
            </w:r>
          </w:p>
        </w:tc>
        <w:tc>
          <w:tcPr>
            <w:tcW w:w="1953" w:type="dxa"/>
          </w:tcPr>
          <w:p w:rsidR="007130D2" w:rsidRPr="002E24C4" w:rsidRDefault="007130D2" w:rsidP="00877A62">
            <w:pPr>
              <w:pStyle w:val="a4"/>
              <w:jc w:val="both"/>
              <w:rPr>
                <w:rFonts w:ascii="Times New Roman" w:hAnsi="Times New Roman"/>
                <w:b w:val="0"/>
                <w:sz w:val="24"/>
                <w:szCs w:val="24"/>
                <w:u w:val="none"/>
              </w:rPr>
            </w:pPr>
            <w:r w:rsidRPr="002E24C4">
              <w:rPr>
                <w:rFonts w:ascii="Times New Roman" w:hAnsi="Times New Roman"/>
                <w:b w:val="0"/>
                <w:sz w:val="24"/>
                <w:szCs w:val="24"/>
                <w:u w:val="none"/>
              </w:rPr>
              <w:t>6</w:t>
            </w:r>
          </w:p>
        </w:tc>
        <w:tc>
          <w:tcPr>
            <w:tcW w:w="2733" w:type="dxa"/>
          </w:tcPr>
          <w:p w:rsidR="007130D2" w:rsidRPr="002E24C4" w:rsidRDefault="007130D2" w:rsidP="00877A62">
            <w:pPr>
              <w:pStyle w:val="a4"/>
              <w:jc w:val="both"/>
              <w:rPr>
                <w:rFonts w:ascii="Times New Roman" w:hAnsi="Times New Roman"/>
                <w:b w:val="0"/>
                <w:sz w:val="24"/>
                <w:szCs w:val="24"/>
                <w:u w:val="none"/>
              </w:rPr>
            </w:pPr>
            <w:r w:rsidRPr="002E24C4">
              <w:rPr>
                <w:rFonts w:ascii="Times New Roman" w:hAnsi="Times New Roman"/>
                <w:b w:val="0"/>
                <w:sz w:val="24"/>
                <w:szCs w:val="24"/>
                <w:u w:val="none"/>
              </w:rPr>
              <w:t>127 чел</w:t>
            </w:r>
          </w:p>
        </w:tc>
        <w:tc>
          <w:tcPr>
            <w:tcW w:w="2157" w:type="dxa"/>
          </w:tcPr>
          <w:p w:rsidR="007130D2" w:rsidRPr="002E24C4" w:rsidRDefault="007130D2" w:rsidP="00877A62">
            <w:pPr>
              <w:pStyle w:val="a4"/>
              <w:jc w:val="both"/>
              <w:rPr>
                <w:rFonts w:ascii="Times New Roman" w:hAnsi="Times New Roman"/>
                <w:b w:val="0"/>
                <w:sz w:val="24"/>
                <w:szCs w:val="24"/>
                <w:u w:val="none"/>
              </w:rPr>
            </w:pPr>
            <w:r w:rsidRPr="002E24C4">
              <w:rPr>
                <w:rFonts w:ascii="Times New Roman" w:hAnsi="Times New Roman"/>
                <w:b w:val="0"/>
                <w:sz w:val="24"/>
                <w:szCs w:val="24"/>
                <w:u w:val="none"/>
              </w:rPr>
              <w:t>2</w:t>
            </w:r>
          </w:p>
        </w:tc>
      </w:tr>
      <w:tr w:rsidR="00AD708C" w:rsidRPr="002E24C4" w:rsidTr="000C5CE1">
        <w:tc>
          <w:tcPr>
            <w:tcW w:w="2761" w:type="dxa"/>
          </w:tcPr>
          <w:p w:rsidR="00AD708C" w:rsidRPr="002E24C4" w:rsidRDefault="00AD708C" w:rsidP="00877A62">
            <w:pPr>
              <w:pStyle w:val="a4"/>
              <w:jc w:val="both"/>
              <w:rPr>
                <w:rFonts w:ascii="Times New Roman" w:hAnsi="Times New Roman"/>
                <w:sz w:val="24"/>
                <w:szCs w:val="24"/>
                <w:u w:val="none"/>
              </w:rPr>
            </w:pPr>
            <w:r w:rsidRPr="002E24C4">
              <w:rPr>
                <w:rFonts w:ascii="Times New Roman" w:hAnsi="Times New Roman"/>
                <w:sz w:val="24"/>
                <w:szCs w:val="24"/>
                <w:u w:val="none"/>
              </w:rPr>
              <w:t>всего</w:t>
            </w:r>
          </w:p>
        </w:tc>
        <w:tc>
          <w:tcPr>
            <w:tcW w:w="1953" w:type="dxa"/>
          </w:tcPr>
          <w:p w:rsidR="00AD708C" w:rsidRPr="002E24C4" w:rsidRDefault="00AD708C" w:rsidP="00877A62">
            <w:pPr>
              <w:pStyle w:val="a4"/>
              <w:jc w:val="both"/>
              <w:rPr>
                <w:rFonts w:ascii="Times New Roman" w:hAnsi="Times New Roman"/>
                <w:sz w:val="24"/>
                <w:szCs w:val="24"/>
                <w:u w:val="none"/>
              </w:rPr>
            </w:pPr>
            <w:r w:rsidRPr="002E24C4">
              <w:rPr>
                <w:rFonts w:ascii="Times New Roman" w:hAnsi="Times New Roman"/>
                <w:sz w:val="24"/>
                <w:szCs w:val="24"/>
                <w:u w:val="none"/>
              </w:rPr>
              <w:t>59</w:t>
            </w:r>
          </w:p>
        </w:tc>
        <w:tc>
          <w:tcPr>
            <w:tcW w:w="2733" w:type="dxa"/>
          </w:tcPr>
          <w:p w:rsidR="00AD708C" w:rsidRPr="002E24C4" w:rsidRDefault="00AD708C" w:rsidP="00877A62">
            <w:pPr>
              <w:pStyle w:val="a4"/>
              <w:jc w:val="both"/>
              <w:rPr>
                <w:rFonts w:ascii="Times New Roman" w:hAnsi="Times New Roman"/>
                <w:sz w:val="24"/>
                <w:szCs w:val="24"/>
                <w:u w:val="none"/>
              </w:rPr>
            </w:pPr>
            <w:r w:rsidRPr="002E24C4">
              <w:rPr>
                <w:rFonts w:ascii="Times New Roman" w:hAnsi="Times New Roman"/>
                <w:sz w:val="24"/>
                <w:szCs w:val="24"/>
                <w:u w:val="none"/>
              </w:rPr>
              <w:t>1264</w:t>
            </w:r>
          </w:p>
        </w:tc>
        <w:tc>
          <w:tcPr>
            <w:tcW w:w="2157" w:type="dxa"/>
          </w:tcPr>
          <w:p w:rsidR="00AD708C" w:rsidRPr="002E24C4" w:rsidRDefault="00AD708C" w:rsidP="00877A62">
            <w:pPr>
              <w:pStyle w:val="a4"/>
              <w:jc w:val="both"/>
              <w:rPr>
                <w:rFonts w:ascii="Times New Roman" w:hAnsi="Times New Roman"/>
                <w:sz w:val="24"/>
                <w:szCs w:val="24"/>
                <w:u w:val="none"/>
              </w:rPr>
            </w:pPr>
            <w:r w:rsidRPr="002E24C4">
              <w:rPr>
                <w:rFonts w:ascii="Times New Roman" w:hAnsi="Times New Roman"/>
                <w:sz w:val="24"/>
                <w:szCs w:val="24"/>
                <w:u w:val="none"/>
              </w:rPr>
              <w:t>16</w:t>
            </w:r>
          </w:p>
        </w:tc>
      </w:tr>
    </w:tbl>
    <w:p w:rsidR="007E6CCD" w:rsidRPr="003A594E" w:rsidRDefault="007E6CCD" w:rsidP="00EB5256">
      <w:pPr>
        <w:pStyle w:val="a4"/>
        <w:jc w:val="both"/>
        <w:rPr>
          <w:rFonts w:ascii="Times New Roman" w:hAnsi="Times New Roman"/>
          <w:b w:val="0"/>
          <w:sz w:val="16"/>
          <w:szCs w:val="16"/>
        </w:rPr>
      </w:pPr>
    </w:p>
    <w:p w:rsidR="007E6CCD" w:rsidRPr="003A594E" w:rsidRDefault="007E6CCD" w:rsidP="007E6CCD">
      <w:pPr>
        <w:pStyle w:val="ac"/>
        <w:numPr>
          <w:ilvl w:val="2"/>
          <w:numId w:val="6"/>
        </w:numPr>
        <w:spacing w:after="0" w:line="240" w:lineRule="auto"/>
        <w:jc w:val="both"/>
        <w:rPr>
          <w:rFonts w:ascii="Times New Roman" w:hAnsi="Times New Roman"/>
          <w:b/>
          <w:shd w:val="clear" w:color="auto" w:fill="FFFFFF"/>
        </w:rPr>
      </w:pPr>
      <w:r w:rsidRPr="003A594E">
        <w:rPr>
          <w:rFonts w:ascii="Times New Roman" w:hAnsi="Times New Roman"/>
          <w:b/>
          <w:shd w:val="clear" w:color="auto" w:fill="FFFFFF"/>
        </w:rPr>
        <w:t xml:space="preserve"> Пропаганда здорового образа жизни и меры противодействия злоупотреблению наркотиками и их незаконному обороту. </w:t>
      </w:r>
    </w:p>
    <w:p w:rsidR="007E6CCD" w:rsidRPr="003A594E" w:rsidRDefault="007E6CCD" w:rsidP="007E6CCD">
      <w:pPr>
        <w:jc w:val="both"/>
        <w:rPr>
          <w:rFonts w:ascii="Arial" w:hAnsi="Arial" w:cs="Arial"/>
          <w:color w:val="000000"/>
          <w:spacing w:val="1"/>
          <w:sz w:val="20"/>
          <w:szCs w:val="21"/>
          <w:shd w:val="clear" w:color="auto" w:fill="FFFFFF"/>
        </w:rPr>
      </w:pPr>
      <w:r w:rsidRPr="003A594E">
        <w:rPr>
          <w:sz w:val="22"/>
          <w:shd w:val="clear" w:color="auto" w:fill="FFFFFF"/>
        </w:rPr>
        <w:t xml:space="preserve"> ЦБС является одним из звеньев системы профилактики и популяризации здорового образа жизни. </w:t>
      </w:r>
      <w:r w:rsidRPr="003A594E">
        <w:rPr>
          <w:sz w:val="22"/>
        </w:rPr>
        <w:t>Работа библиотеки в этом направлении предусматривает мероприятия, которые активно пропагандируют здоровый образ жизни, содействуют организации досуга, привлекают к чтению, знакомят с интересными людьми и их увлечениями.</w:t>
      </w:r>
      <w:r w:rsidRPr="003A594E">
        <w:rPr>
          <w:rFonts w:ascii="Arial" w:hAnsi="Arial" w:cs="Arial"/>
          <w:color w:val="000000"/>
          <w:spacing w:val="1"/>
          <w:sz w:val="20"/>
          <w:szCs w:val="21"/>
          <w:shd w:val="clear" w:color="auto" w:fill="FFFFFF"/>
        </w:rPr>
        <w:t xml:space="preserve"> </w:t>
      </w:r>
    </w:p>
    <w:p w:rsidR="007E6CCD" w:rsidRPr="003A594E" w:rsidRDefault="007E6CCD" w:rsidP="007E6CCD">
      <w:pPr>
        <w:ind w:firstLine="708"/>
        <w:jc w:val="both"/>
        <w:rPr>
          <w:sz w:val="22"/>
        </w:rPr>
      </w:pPr>
      <w:r w:rsidRPr="003A594E">
        <w:rPr>
          <w:sz w:val="22"/>
        </w:rPr>
        <w:t xml:space="preserve">Формирование сознательной установки на здоровый образ жизни – такова цель мероприятий, проводимых библиотеками ЦБС. </w:t>
      </w:r>
    </w:p>
    <w:p w:rsidR="007E6CCD" w:rsidRPr="003A594E" w:rsidRDefault="007E6CCD" w:rsidP="007E6CCD">
      <w:pPr>
        <w:ind w:firstLine="708"/>
        <w:jc w:val="both"/>
        <w:rPr>
          <w:sz w:val="22"/>
        </w:rPr>
      </w:pPr>
      <w:r w:rsidRPr="003A594E">
        <w:rPr>
          <w:sz w:val="22"/>
        </w:rPr>
        <w:t xml:space="preserve">Основная задача – ориентировать детей, подростков, молодежь на развитие самостоятельного мышления, на самовоспитание, выработку системы нравственных ценностей, идеалов и навыков культуры здорового образа жизни, прививать стойкий иммунитет к негативным влияниям среды. Все мероприятия носят информационно-просветительский характер. </w:t>
      </w:r>
    </w:p>
    <w:p w:rsidR="007E6CCD" w:rsidRPr="003A594E" w:rsidRDefault="007E6CCD" w:rsidP="007E6CCD">
      <w:pPr>
        <w:ind w:firstLine="708"/>
        <w:jc w:val="both"/>
        <w:rPr>
          <w:i/>
          <w:sz w:val="22"/>
        </w:rPr>
      </w:pPr>
      <w:r w:rsidRPr="003A594E">
        <w:rPr>
          <w:i/>
          <w:sz w:val="22"/>
        </w:rPr>
        <w:t xml:space="preserve">За отчетный период подготовлено и проведено </w:t>
      </w:r>
      <w:r w:rsidRPr="003A594E">
        <w:rPr>
          <w:rFonts w:ascii="Bookman Old Style" w:hAnsi="Bookman Old Style"/>
          <w:i/>
          <w:sz w:val="22"/>
        </w:rPr>
        <w:t>32</w:t>
      </w:r>
      <w:r w:rsidRPr="003A594E">
        <w:rPr>
          <w:i/>
          <w:sz w:val="22"/>
        </w:rPr>
        <w:t xml:space="preserve"> мероприятий; число посещений составило </w:t>
      </w:r>
      <w:r w:rsidRPr="003A594E">
        <w:rPr>
          <w:rFonts w:ascii="Bookman Old Style" w:hAnsi="Bookman Old Style"/>
          <w:i/>
          <w:sz w:val="22"/>
        </w:rPr>
        <w:t xml:space="preserve">944 </w:t>
      </w:r>
      <w:r w:rsidRPr="003A594E">
        <w:rPr>
          <w:i/>
          <w:sz w:val="22"/>
        </w:rPr>
        <w:t xml:space="preserve">человек.  </w:t>
      </w:r>
    </w:p>
    <w:p w:rsidR="007E6CCD" w:rsidRPr="003A594E" w:rsidRDefault="007E6CCD" w:rsidP="007E6CCD">
      <w:pPr>
        <w:ind w:firstLine="708"/>
        <w:jc w:val="both"/>
        <w:rPr>
          <w:sz w:val="22"/>
        </w:rPr>
      </w:pPr>
      <w:r w:rsidRPr="003A594E">
        <w:rPr>
          <w:sz w:val="22"/>
        </w:rPr>
        <w:t>Эффективность работы напрямую зависит от координирования и объединения усилий библиотеки с другими заинтересованными организациями: управлением по физической культуре, спорту и туризму администрации города Урай, городским  общественным  движением  «Здоровый город», общественной</w:t>
      </w:r>
      <w:r w:rsidRPr="003A594E">
        <w:rPr>
          <w:sz w:val="22"/>
        </w:rPr>
        <w:tab/>
        <w:t xml:space="preserve">организацией «Солнце во благо», общеобразовательными школами города, воскресной школой Храма Рождества Пресвятой Богородицы и др. организациями. </w:t>
      </w:r>
    </w:p>
    <w:p w:rsidR="007E6CCD" w:rsidRPr="003A594E" w:rsidRDefault="007E6CCD" w:rsidP="007E6CCD">
      <w:pPr>
        <w:ind w:firstLine="708"/>
        <w:jc w:val="both"/>
        <w:rPr>
          <w:sz w:val="22"/>
        </w:rPr>
      </w:pPr>
      <w:r w:rsidRPr="003A594E">
        <w:rPr>
          <w:sz w:val="22"/>
        </w:rPr>
        <w:t xml:space="preserve">На протяжении нескольких лет в апреле центральная библиотека проводит городскую акцию «СЕМЬ ДНЕЙ ПОЗИТИВА».  </w:t>
      </w:r>
    </w:p>
    <w:p w:rsidR="007E6CCD" w:rsidRPr="003A594E" w:rsidRDefault="007E6CCD" w:rsidP="007E6CCD">
      <w:pPr>
        <w:ind w:firstLine="360"/>
        <w:jc w:val="both"/>
        <w:rPr>
          <w:sz w:val="22"/>
        </w:rPr>
      </w:pPr>
      <w:r w:rsidRPr="003A594E">
        <w:rPr>
          <w:sz w:val="22"/>
        </w:rPr>
        <w:t>Семь тематических дней были наполнены информационно-позитивными мероприятиями.</w:t>
      </w:r>
    </w:p>
    <w:p w:rsidR="007E6CCD" w:rsidRPr="003A594E" w:rsidRDefault="007E6CCD" w:rsidP="003C6674">
      <w:pPr>
        <w:numPr>
          <w:ilvl w:val="0"/>
          <w:numId w:val="28"/>
        </w:numPr>
        <w:spacing w:line="276" w:lineRule="auto"/>
        <w:jc w:val="both"/>
        <w:rPr>
          <w:sz w:val="22"/>
        </w:rPr>
      </w:pPr>
      <w:r w:rsidRPr="003A594E">
        <w:rPr>
          <w:sz w:val="22"/>
        </w:rPr>
        <w:t xml:space="preserve">День спорта, красоты и здоровья. </w:t>
      </w:r>
    </w:p>
    <w:p w:rsidR="007E6CCD" w:rsidRPr="003A594E" w:rsidRDefault="007E6CCD" w:rsidP="003C6674">
      <w:pPr>
        <w:numPr>
          <w:ilvl w:val="0"/>
          <w:numId w:val="28"/>
        </w:numPr>
        <w:spacing w:line="276" w:lineRule="auto"/>
        <w:jc w:val="both"/>
        <w:rPr>
          <w:sz w:val="22"/>
        </w:rPr>
      </w:pPr>
      <w:r w:rsidRPr="003A594E">
        <w:rPr>
          <w:sz w:val="22"/>
        </w:rPr>
        <w:t>День сильных духом.</w:t>
      </w:r>
    </w:p>
    <w:p w:rsidR="007E6CCD" w:rsidRPr="003A594E" w:rsidRDefault="007E6CCD" w:rsidP="003C6674">
      <w:pPr>
        <w:numPr>
          <w:ilvl w:val="0"/>
          <w:numId w:val="28"/>
        </w:numPr>
        <w:spacing w:line="276" w:lineRule="auto"/>
        <w:jc w:val="both"/>
        <w:rPr>
          <w:sz w:val="22"/>
        </w:rPr>
      </w:pPr>
      <w:r w:rsidRPr="003A594E">
        <w:rPr>
          <w:sz w:val="22"/>
        </w:rPr>
        <w:t xml:space="preserve">День духовности. </w:t>
      </w:r>
    </w:p>
    <w:p w:rsidR="007E6CCD" w:rsidRPr="003A594E" w:rsidRDefault="007E6CCD" w:rsidP="003C6674">
      <w:pPr>
        <w:numPr>
          <w:ilvl w:val="0"/>
          <w:numId w:val="28"/>
        </w:numPr>
        <w:spacing w:line="276" w:lineRule="auto"/>
        <w:jc w:val="both"/>
        <w:rPr>
          <w:sz w:val="22"/>
        </w:rPr>
      </w:pPr>
      <w:r w:rsidRPr="003A594E">
        <w:rPr>
          <w:sz w:val="22"/>
        </w:rPr>
        <w:t xml:space="preserve">День экологии и краеведения. </w:t>
      </w:r>
    </w:p>
    <w:p w:rsidR="007E6CCD" w:rsidRPr="003A594E" w:rsidRDefault="007E6CCD" w:rsidP="003C6674">
      <w:pPr>
        <w:numPr>
          <w:ilvl w:val="0"/>
          <w:numId w:val="28"/>
        </w:numPr>
        <w:spacing w:line="276" w:lineRule="auto"/>
        <w:jc w:val="both"/>
        <w:rPr>
          <w:sz w:val="22"/>
        </w:rPr>
      </w:pPr>
      <w:r w:rsidRPr="003A594E">
        <w:rPr>
          <w:sz w:val="22"/>
        </w:rPr>
        <w:t xml:space="preserve">День здоровых интересов. </w:t>
      </w:r>
    </w:p>
    <w:p w:rsidR="007E6CCD" w:rsidRPr="003A594E" w:rsidRDefault="007E6CCD" w:rsidP="003C6674">
      <w:pPr>
        <w:numPr>
          <w:ilvl w:val="0"/>
          <w:numId w:val="28"/>
        </w:numPr>
        <w:spacing w:line="276" w:lineRule="auto"/>
        <w:jc w:val="both"/>
        <w:rPr>
          <w:sz w:val="22"/>
        </w:rPr>
      </w:pPr>
      <w:r w:rsidRPr="003A594E">
        <w:rPr>
          <w:sz w:val="22"/>
        </w:rPr>
        <w:t>День жизнерадостного чтения.</w:t>
      </w:r>
    </w:p>
    <w:p w:rsidR="007E6CCD" w:rsidRPr="003A594E" w:rsidRDefault="007E6CCD" w:rsidP="003C6674">
      <w:pPr>
        <w:numPr>
          <w:ilvl w:val="0"/>
          <w:numId w:val="28"/>
        </w:numPr>
        <w:spacing w:line="276" w:lineRule="auto"/>
        <w:rPr>
          <w:sz w:val="22"/>
        </w:rPr>
      </w:pPr>
      <w:r w:rsidRPr="003A594E">
        <w:rPr>
          <w:sz w:val="22"/>
        </w:rPr>
        <w:t>День завидного здоровья.</w:t>
      </w:r>
    </w:p>
    <w:p w:rsidR="007E6CCD" w:rsidRPr="003A594E" w:rsidRDefault="007E6CCD" w:rsidP="007E6CCD">
      <w:pPr>
        <w:ind w:firstLine="360"/>
        <w:rPr>
          <w:i/>
          <w:sz w:val="8"/>
          <w:szCs w:val="16"/>
        </w:rPr>
      </w:pPr>
    </w:p>
    <w:p w:rsidR="007E6CCD" w:rsidRPr="003A594E" w:rsidRDefault="007E6CCD" w:rsidP="007E6CCD">
      <w:pPr>
        <w:ind w:firstLine="360"/>
        <w:rPr>
          <w:i/>
          <w:sz w:val="22"/>
        </w:rPr>
      </w:pPr>
      <w:r w:rsidRPr="003A594E">
        <w:rPr>
          <w:i/>
          <w:sz w:val="22"/>
        </w:rPr>
        <w:t>В рамках акции проведено  15 мероприятий, количество участников – 354 человека.</w:t>
      </w:r>
    </w:p>
    <w:p w:rsidR="007E6CCD" w:rsidRPr="003A594E" w:rsidRDefault="007E6CCD" w:rsidP="007E6CCD">
      <w:pPr>
        <w:ind w:firstLine="360"/>
        <w:rPr>
          <w:i/>
          <w:sz w:val="8"/>
          <w:szCs w:val="16"/>
        </w:rPr>
      </w:pPr>
    </w:p>
    <w:p w:rsidR="007E6CCD" w:rsidRPr="003A594E" w:rsidRDefault="007E6CCD" w:rsidP="007E6CCD">
      <w:pPr>
        <w:shd w:val="clear" w:color="auto" w:fill="FFFFFF"/>
        <w:ind w:firstLine="360"/>
        <w:jc w:val="both"/>
        <w:rPr>
          <w:color w:val="000000"/>
          <w:spacing w:val="2"/>
          <w:sz w:val="22"/>
        </w:rPr>
      </w:pPr>
      <w:r w:rsidRPr="003A594E">
        <w:rPr>
          <w:color w:val="000000"/>
          <w:spacing w:val="2"/>
          <w:sz w:val="22"/>
        </w:rPr>
        <w:t>В профилактики наркомании библиотеками активно использовались различные формы мероприятий: акции, форумы, беседы, литературные обозрения и др. Так в рамках Международного дня борьбы со злоупотреблением наркотических средств и их незаконным оборотом в июне 2016 года проведена масштабная АКЦИЯ «НЕДЕЛЯ ЗДОРОВЬЯ И ЖИЗНИ». Составные мероприятия акции это:</w:t>
      </w:r>
    </w:p>
    <w:p w:rsidR="007E6CCD" w:rsidRPr="003A594E" w:rsidRDefault="007E6CCD" w:rsidP="003C6674">
      <w:pPr>
        <w:pStyle w:val="ac"/>
        <w:numPr>
          <w:ilvl w:val="0"/>
          <w:numId w:val="29"/>
        </w:numPr>
        <w:spacing w:after="0" w:line="240" w:lineRule="auto"/>
        <w:contextualSpacing/>
        <w:jc w:val="both"/>
        <w:rPr>
          <w:rFonts w:ascii="Times New Roman" w:hAnsi="Times New Roman"/>
          <w:color w:val="000000"/>
          <w:spacing w:val="2"/>
          <w:sz w:val="20"/>
        </w:rPr>
      </w:pPr>
      <w:r w:rsidRPr="003A594E">
        <w:rPr>
          <w:rFonts w:ascii="Times New Roman" w:hAnsi="Times New Roman"/>
          <w:color w:val="000000"/>
          <w:spacing w:val="2"/>
          <w:sz w:val="20"/>
        </w:rPr>
        <w:t>молодежный форум  « Молодой город – Здоровый город»;</w:t>
      </w:r>
    </w:p>
    <w:p w:rsidR="007E6CCD" w:rsidRPr="003A594E" w:rsidRDefault="007E6CCD" w:rsidP="003C6674">
      <w:pPr>
        <w:pStyle w:val="ac"/>
        <w:numPr>
          <w:ilvl w:val="0"/>
          <w:numId w:val="29"/>
        </w:numPr>
        <w:spacing w:after="0" w:line="240" w:lineRule="auto"/>
        <w:contextualSpacing/>
        <w:jc w:val="both"/>
        <w:rPr>
          <w:rFonts w:ascii="Times New Roman" w:hAnsi="Times New Roman"/>
          <w:color w:val="000000"/>
          <w:spacing w:val="2"/>
          <w:sz w:val="20"/>
        </w:rPr>
      </w:pPr>
      <w:r w:rsidRPr="003A594E">
        <w:rPr>
          <w:rFonts w:ascii="Times New Roman" w:hAnsi="Times New Roman"/>
          <w:color w:val="000000"/>
          <w:spacing w:val="2"/>
          <w:sz w:val="20"/>
        </w:rPr>
        <w:t>квест – игра  «Прогулки по городу»;</w:t>
      </w:r>
    </w:p>
    <w:p w:rsidR="007E6CCD" w:rsidRPr="003A594E" w:rsidRDefault="007E6CCD" w:rsidP="003C6674">
      <w:pPr>
        <w:pStyle w:val="ac"/>
        <w:numPr>
          <w:ilvl w:val="0"/>
          <w:numId w:val="29"/>
        </w:numPr>
        <w:spacing w:after="0" w:line="240" w:lineRule="auto"/>
        <w:contextualSpacing/>
        <w:jc w:val="both"/>
        <w:rPr>
          <w:rFonts w:ascii="Times New Roman" w:hAnsi="Times New Roman"/>
          <w:color w:val="000000"/>
          <w:spacing w:val="2"/>
          <w:sz w:val="20"/>
        </w:rPr>
      </w:pPr>
      <w:r w:rsidRPr="003A594E">
        <w:rPr>
          <w:rFonts w:ascii="Times New Roman" w:hAnsi="Times New Roman"/>
          <w:color w:val="000000"/>
          <w:spacing w:val="2"/>
          <w:sz w:val="20"/>
        </w:rPr>
        <w:t xml:space="preserve">фестиваль здорового образа жизни в формате Open-Air  «Жизнь прекрасна и без кайфа»;  </w:t>
      </w:r>
    </w:p>
    <w:p w:rsidR="007E6CCD" w:rsidRPr="003A594E" w:rsidRDefault="007E6CCD" w:rsidP="003C6674">
      <w:pPr>
        <w:pStyle w:val="ac"/>
        <w:numPr>
          <w:ilvl w:val="0"/>
          <w:numId w:val="29"/>
        </w:numPr>
        <w:spacing w:after="0" w:line="240" w:lineRule="auto"/>
        <w:contextualSpacing/>
        <w:jc w:val="both"/>
        <w:rPr>
          <w:sz w:val="20"/>
        </w:rPr>
      </w:pPr>
      <w:r w:rsidRPr="003A594E">
        <w:rPr>
          <w:rFonts w:ascii="Times New Roman" w:hAnsi="Times New Roman"/>
          <w:color w:val="000000"/>
          <w:spacing w:val="2"/>
          <w:sz w:val="20"/>
        </w:rPr>
        <w:t xml:space="preserve">поэтический марафон </w:t>
      </w:r>
    </w:p>
    <w:p w:rsidR="007E6CCD" w:rsidRPr="003A594E" w:rsidRDefault="007E6CCD" w:rsidP="003C6674">
      <w:pPr>
        <w:pStyle w:val="ac"/>
        <w:numPr>
          <w:ilvl w:val="0"/>
          <w:numId w:val="29"/>
        </w:numPr>
        <w:spacing w:after="0" w:line="240" w:lineRule="auto"/>
        <w:contextualSpacing/>
        <w:jc w:val="both"/>
        <w:rPr>
          <w:rFonts w:ascii="Times New Roman" w:hAnsi="Times New Roman"/>
          <w:color w:val="000000"/>
          <w:spacing w:val="2"/>
          <w:sz w:val="20"/>
        </w:rPr>
      </w:pPr>
      <w:r w:rsidRPr="003A594E">
        <w:rPr>
          <w:rFonts w:ascii="Times New Roman" w:hAnsi="Times New Roman"/>
          <w:color w:val="000000"/>
          <w:spacing w:val="2"/>
          <w:sz w:val="20"/>
        </w:rPr>
        <w:t xml:space="preserve"> «Хобби микс» в литературном кафе (настольные игры, чтение стихотворений, кинопросмотр)</w:t>
      </w:r>
    </w:p>
    <w:p w:rsidR="007E6CCD" w:rsidRPr="003A594E" w:rsidRDefault="007E6CCD" w:rsidP="007E6CCD">
      <w:pPr>
        <w:ind w:firstLine="360"/>
        <w:jc w:val="both"/>
        <w:rPr>
          <w:sz w:val="22"/>
        </w:rPr>
      </w:pPr>
      <w:r w:rsidRPr="003A594E">
        <w:rPr>
          <w:sz w:val="22"/>
        </w:rPr>
        <w:lastRenderedPageBreak/>
        <w:t xml:space="preserve">Участниками </w:t>
      </w:r>
      <w:r w:rsidRPr="003A594E">
        <w:rPr>
          <w:color w:val="000000"/>
          <w:spacing w:val="2"/>
          <w:sz w:val="22"/>
        </w:rPr>
        <w:t xml:space="preserve">молодежный форум  «Молодой город – Здоровый город» </w:t>
      </w:r>
      <w:r w:rsidRPr="003A594E">
        <w:rPr>
          <w:sz w:val="22"/>
        </w:rPr>
        <w:t>стали: инспектор ПДН ОМВД России по городу Урай, медицинский психолог БУ ХМАО – Югры «Урайская городская клиническая больница», председатель общественной организации «Город без наркотиков», представитель общественной организации «Женсовет» и молодое поколение  - волонтерское движение «Молодёжная правовая лига», бойцы молодежных трудовых отрядов МБУ «Молодежный центр».</w:t>
      </w:r>
    </w:p>
    <w:p w:rsidR="007E6CCD" w:rsidRPr="003A594E" w:rsidRDefault="007E6CCD" w:rsidP="007E6CCD">
      <w:pPr>
        <w:ind w:firstLine="360"/>
        <w:jc w:val="both"/>
        <w:rPr>
          <w:sz w:val="22"/>
        </w:rPr>
      </w:pPr>
      <w:r w:rsidRPr="003A594E">
        <w:rPr>
          <w:sz w:val="22"/>
        </w:rPr>
        <w:t xml:space="preserve">В ходе работы форума большое внимание уделялось информации о влиянии наркотиков на организм человека; выявлению путей борьбы с их употреблением. Сжато и схематично представлены основные этапы формирования химической зависимости, причины, способствующие развитию заболевания нарко и токсикоманией. Акцент делался на формирование установки на благополучную жизнь без употребления психоактивных веществ. Проведение мероприятия сопровождалось  демонстрацией специально подготовленных слайдов. </w:t>
      </w:r>
      <w:r w:rsidRPr="003A594E">
        <w:rPr>
          <w:sz w:val="22"/>
          <w:shd w:val="clear" w:color="auto" w:fill="FFFFFF"/>
        </w:rPr>
        <w:t xml:space="preserve">Участники молодежного форума познакомились с литературой, </w:t>
      </w:r>
      <w:r w:rsidRPr="003A594E">
        <w:rPr>
          <w:sz w:val="22"/>
        </w:rPr>
        <w:t>рассказывающей о концепции здорового образа жизни</w:t>
      </w:r>
      <w:r w:rsidRPr="003A594E">
        <w:rPr>
          <w:sz w:val="22"/>
          <w:shd w:val="clear" w:color="auto" w:fill="FFFFFF"/>
        </w:rPr>
        <w:t xml:space="preserve">, которая была </w:t>
      </w:r>
      <w:r w:rsidRPr="003A594E">
        <w:rPr>
          <w:sz w:val="22"/>
        </w:rPr>
        <w:t xml:space="preserve">представлена на книжной  выставке. </w:t>
      </w:r>
    </w:p>
    <w:p w:rsidR="007E6CCD" w:rsidRPr="003A594E" w:rsidRDefault="007E6CCD" w:rsidP="007E6CCD">
      <w:pPr>
        <w:jc w:val="both"/>
        <w:rPr>
          <w:sz w:val="22"/>
        </w:rPr>
      </w:pPr>
      <w:r w:rsidRPr="003A594E">
        <w:rPr>
          <w:sz w:val="22"/>
        </w:rPr>
        <w:t>Молодые люди успешно отвечали на вопросы информационно – профилактической викторины  по здоровьесберегающим технологиям, которую организовала Черепанова Н. В. Самые активные получили поощрительные призы от УМОД «Здоровый город».</w:t>
      </w:r>
    </w:p>
    <w:p w:rsidR="007E6CCD" w:rsidRPr="003A594E" w:rsidRDefault="007E6CCD" w:rsidP="007E6CCD">
      <w:pPr>
        <w:jc w:val="both"/>
        <w:rPr>
          <w:sz w:val="22"/>
        </w:rPr>
      </w:pPr>
      <w:r w:rsidRPr="003A594E">
        <w:rPr>
          <w:sz w:val="22"/>
        </w:rPr>
        <w:t>Форум не оставил никого из присутствующих равнодушным к этой теме. Молодые люди серьезно отнеслись к мероприятию, активно отвечала на вопросы, предлагали незаурядные пути решения проблем и открыто делились своим мнением о здоровом образе жизни.</w:t>
      </w:r>
    </w:p>
    <w:p w:rsidR="007E6CCD" w:rsidRPr="003A594E" w:rsidRDefault="007E6CCD" w:rsidP="007E6CCD">
      <w:pPr>
        <w:jc w:val="both"/>
        <w:rPr>
          <w:sz w:val="22"/>
        </w:rPr>
      </w:pPr>
      <w:r w:rsidRPr="003A594E">
        <w:rPr>
          <w:sz w:val="22"/>
        </w:rPr>
        <w:t>Участникам форума раздали флаеры и буклеты, напоминающие, что даже разовое употребление наркотиков может положить начало страшнейшему хроническому заболеванию – наркомании.</w:t>
      </w:r>
    </w:p>
    <w:p w:rsidR="007E6CCD" w:rsidRPr="003A594E" w:rsidRDefault="007E6CCD" w:rsidP="007E6CCD">
      <w:pPr>
        <w:ind w:firstLine="249"/>
        <w:jc w:val="both"/>
        <w:rPr>
          <w:i/>
          <w:spacing w:val="2"/>
          <w:sz w:val="8"/>
          <w:szCs w:val="16"/>
        </w:rPr>
      </w:pPr>
    </w:p>
    <w:p w:rsidR="007E6CCD" w:rsidRPr="003A594E" w:rsidRDefault="007E6CCD" w:rsidP="007E6CCD">
      <w:pPr>
        <w:ind w:firstLine="249"/>
        <w:jc w:val="both"/>
        <w:rPr>
          <w:i/>
          <w:spacing w:val="2"/>
          <w:sz w:val="22"/>
        </w:rPr>
      </w:pPr>
      <w:r w:rsidRPr="003A594E">
        <w:rPr>
          <w:i/>
          <w:spacing w:val="2"/>
          <w:sz w:val="22"/>
        </w:rPr>
        <w:t>Количество участников акции «Неделя здоровья и жизни» - 448 человек. Количество проведенных мероприятий – 11.</w:t>
      </w:r>
    </w:p>
    <w:p w:rsidR="007E6CCD" w:rsidRPr="003A594E" w:rsidRDefault="007E6CCD" w:rsidP="007E6CCD">
      <w:pPr>
        <w:shd w:val="clear" w:color="auto" w:fill="FFFFFF"/>
        <w:ind w:left="249" w:firstLine="238"/>
        <w:jc w:val="both"/>
        <w:rPr>
          <w:spacing w:val="2"/>
          <w:sz w:val="22"/>
        </w:rPr>
      </w:pPr>
      <w:r w:rsidRPr="003A594E">
        <w:rPr>
          <w:spacing w:val="2"/>
          <w:sz w:val="22"/>
        </w:rPr>
        <w:t>Широко используются в работе библиотек малые формы издательской продукции - памятки, закладки, буклеты. За отчетный период выпущено буклетов, флайеров, памяток 3 издания на тему:</w:t>
      </w:r>
    </w:p>
    <w:p w:rsidR="007E6CCD" w:rsidRPr="003A594E" w:rsidRDefault="007E6CCD" w:rsidP="003C6674">
      <w:pPr>
        <w:pStyle w:val="ac"/>
        <w:numPr>
          <w:ilvl w:val="0"/>
          <w:numId w:val="30"/>
        </w:numPr>
        <w:shd w:val="clear" w:color="auto" w:fill="FFFFFF"/>
        <w:spacing w:after="0"/>
        <w:contextualSpacing/>
        <w:jc w:val="both"/>
        <w:rPr>
          <w:rFonts w:ascii="Times New Roman" w:hAnsi="Times New Roman"/>
          <w:sz w:val="20"/>
        </w:rPr>
      </w:pPr>
      <w:r w:rsidRPr="003A594E">
        <w:rPr>
          <w:rFonts w:ascii="Times New Roman" w:hAnsi="Times New Roman"/>
          <w:spacing w:val="2"/>
          <w:sz w:val="20"/>
        </w:rPr>
        <w:t>«Хочешь жить – бросай курить!», тираж 40 экземпляров;</w:t>
      </w:r>
    </w:p>
    <w:p w:rsidR="007E6CCD" w:rsidRPr="003A594E" w:rsidRDefault="007E6CCD" w:rsidP="003C6674">
      <w:pPr>
        <w:pStyle w:val="ac"/>
        <w:numPr>
          <w:ilvl w:val="0"/>
          <w:numId w:val="30"/>
        </w:numPr>
        <w:shd w:val="clear" w:color="auto" w:fill="FFFFFF"/>
        <w:spacing w:after="0"/>
        <w:contextualSpacing/>
        <w:jc w:val="both"/>
        <w:rPr>
          <w:rFonts w:ascii="Times New Roman" w:hAnsi="Times New Roman"/>
          <w:sz w:val="20"/>
        </w:rPr>
      </w:pPr>
      <w:r w:rsidRPr="003A594E">
        <w:rPr>
          <w:rFonts w:ascii="Times New Roman" w:hAnsi="Times New Roman"/>
          <w:spacing w:val="2"/>
          <w:sz w:val="20"/>
        </w:rPr>
        <w:t>«Прочти, подумай, откажись!», тираж 45 экземпляров</w:t>
      </w:r>
    </w:p>
    <w:p w:rsidR="007E6CCD" w:rsidRPr="003A594E" w:rsidRDefault="007E6CCD" w:rsidP="003C6674">
      <w:pPr>
        <w:pStyle w:val="ac"/>
        <w:numPr>
          <w:ilvl w:val="0"/>
          <w:numId w:val="30"/>
        </w:numPr>
        <w:shd w:val="clear" w:color="auto" w:fill="FFFFFF"/>
        <w:spacing w:after="0"/>
        <w:contextualSpacing/>
        <w:jc w:val="both"/>
        <w:rPr>
          <w:rFonts w:ascii="Times New Roman" w:hAnsi="Times New Roman"/>
          <w:sz w:val="20"/>
        </w:rPr>
      </w:pPr>
      <w:r w:rsidRPr="003A594E">
        <w:rPr>
          <w:rFonts w:ascii="Times New Roman" w:hAnsi="Times New Roman"/>
          <w:spacing w:val="2"/>
          <w:sz w:val="20"/>
        </w:rPr>
        <w:t>«Пиво пить – здоровью вредить», тираж 60 экземпляров</w:t>
      </w:r>
    </w:p>
    <w:p w:rsidR="007E6CCD" w:rsidRPr="003A594E" w:rsidRDefault="007E6CCD" w:rsidP="007E6CCD">
      <w:pPr>
        <w:shd w:val="clear" w:color="auto" w:fill="FFFFFF"/>
        <w:ind w:firstLine="708"/>
        <w:jc w:val="both"/>
        <w:rPr>
          <w:sz w:val="22"/>
        </w:rPr>
      </w:pPr>
      <w:r w:rsidRPr="003A594E">
        <w:rPr>
          <w:sz w:val="22"/>
        </w:rPr>
        <w:t xml:space="preserve">Перечисленные издания распространялись на мероприятиях по здоровому образу жизни.   </w:t>
      </w:r>
    </w:p>
    <w:p w:rsidR="007E6CCD" w:rsidRPr="003A594E" w:rsidRDefault="007E6CCD" w:rsidP="007E6CCD">
      <w:pPr>
        <w:rPr>
          <w:sz w:val="16"/>
          <w:szCs w:val="16"/>
        </w:rPr>
      </w:pPr>
    </w:p>
    <w:p w:rsidR="00615062" w:rsidRPr="00D40252" w:rsidRDefault="00F56BBE" w:rsidP="00D40252">
      <w:pPr>
        <w:widowControl w:val="0"/>
        <w:shd w:val="clear" w:color="auto" w:fill="FFFFFF"/>
        <w:tabs>
          <w:tab w:val="left" w:pos="211"/>
          <w:tab w:val="left" w:leader="underscore" w:pos="8947"/>
        </w:tabs>
        <w:autoSpaceDE w:val="0"/>
        <w:autoSpaceDN w:val="0"/>
        <w:adjustRightInd w:val="0"/>
        <w:jc w:val="both"/>
        <w:rPr>
          <w:b/>
          <w:bCs/>
        </w:rPr>
      </w:pPr>
      <w:r w:rsidRPr="00D40252">
        <w:rPr>
          <w:b/>
        </w:rPr>
        <w:t xml:space="preserve">  </w:t>
      </w:r>
      <w:r w:rsidR="002E55C7" w:rsidRPr="00D40252">
        <w:rPr>
          <w:b/>
          <w:bCs/>
        </w:rPr>
        <w:t xml:space="preserve">7.5.4. </w:t>
      </w:r>
      <w:r w:rsidRPr="00D40252">
        <w:rPr>
          <w:b/>
          <w:bCs/>
        </w:rPr>
        <w:t>Правовое просвещение</w:t>
      </w:r>
      <w:r w:rsidR="002E55C7" w:rsidRPr="00D40252">
        <w:rPr>
          <w:b/>
          <w:bCs/>
        </w:rPr>
        <w:t>.</w:t>
      </w:r>
      <w:r w:rsidRPr="00D40252">
        <w:rPr>
          <w:b/>
          <w:bCs/>
        </w:rPr>
        <w:t xml:space="preserve"> </w:t>
      </w:r>
      <w:bookmarkStart w:id="2" w:name="_Toc158975953"/>
    </w:p>
    <w:p w:rsidR="00615062" w:rsidRPr="003A594E" w:rsidRDefault="00615062" w:rsidP="00615062">
      <w:pPr>
        <w:pStyle w:val="a4"/>
        <w:ind w:firstLine="567"/>
        <w:jc w:val="both"/>
        <w:rPr>
          <w:rFonts w:ascii="Times New Roman" w:hAnsi="Times New Roman"/>
          <w:b w:val="0"/>
          <w:sz w:val="22"/>
          <w:szCs w:val="24"/>
          <w:u w:val="none"/>
        </w:rPr>
      </w:pPr>
      <w:r w:rsidRPr="003A594E">
        <w:rPr>
          <w:rFonts w:ascii="Times New Roman" w:hAnsi="Times New Roman"/>
          <w:b w:val="0"/>
          <w:sz w:val="22"/>
          <w:szCs w:val="24"/>
          <w:u w:val="none"/>
        </w:rPr>
        <w:t xml:space="preserve">Путь к правовому государству начинается с повышения правовой культуры общества. Библиотеки всегда уделяли большое внимание правовому просвещению своих читателей. В ЦБС </w:t>
      </w:r>
      <w:r w:rsidR="00AD708C" w:rsidRPr="003A594E">
        <w:rPr>
          <w:rFonts w:ascii="Times New Roman" w:hAnsi="Times New Roman"/>
          <w:b w:val="0"/>
          <w:sz w:val="22"/>
          <w:szCs w:val="24"/>
          <w:u w:val="none"/>
        </w:rPr>
        <w:t xml:space="preserve"> - </w:t>
      </w:r>
      <w:r w:rsidRPr="003A594E">
        <w:rPr>
          <w:rFonts w:ascii="Times New Roman" w:hAnsi="Times New Roman"/>
          <w:b w:val="0"/>
          <w:sz w:val="22"/>
          <w:szCs w:val="24"/>
          <w:u w:val="none"/>
        </w:rPr>
        <w:t>3 ЦОДа. Основная работа ведется в рамках ЦОДов.</w:t>
      </w:r>
    </w:p>
    <w:p w:rsidR="00615062" w:rsidRPr="003A594E" w:rsidRDefault="00615062" w:rsidP="00615062">
      <w:pPr>
        <w:rPr>
          <w:sz w:val="22"/>
        </w:rPr>
      </w:pPr>
      <w:r w:rsidRPr="003A594E">
        <w:rPr>
          <w:sz w:val="22"/>
        </w:rPr>
        <w:t>Направление деятельности:</w:t>
      </w:r>
    </w:p>
    <w:p w:rsidR="00615062" w:rsidRPr="003A594E" w:rsidRDefault="00615062" w:rsidP="00615062">
      <w:pPr>
        <w:ind w:firstLine="567"/>
        <w:rPr>
          <w:sz w:val="22"/>
        </w:rPr>
      </w:pPr>
      <w:r w:rsidRPr="003A594E">
        <w:rPr>
          <w:sz w:val="22"/>
        </w:rPr>
        <w:t>- сбор, хранение и предоставление в пользование документов МСУ;</w:t>
      </w:r>
    </w:p>
    <w:p w:rsidR="00615062" w:rsidRPr="003A594E" w:rsidRDefault="00615062" w:rsidP="00615062">
      <w:pPr>
        <w:ind w:firstLine="567"/>
        <w:rPr>
          <w:sz w:val="22"/>
        </w:rPr>
      </w:pPr>
      <w:r w:rsidRPr="003A594E">
        <w:rPr>
          <w:sz w:val="22"/>
        </w:rPr>
        <w:t xml:space="preserve">- правовое просвещение населения. </w:t>
      </w:r>
    </w:p>
    <w:p w:rsidR="00615062" w:rsidRPr="003A594E" w:rsidRDefault="00615062" w:rsidP="00615062">
      <w:pPr>
        <w:rPr>
          <w:sz w:val="22"/>
        </w:rPr>
      </w:pPr>
      <w:r w:rsidRPr="003A594E">
        <w:rPr>
          <w:sz w:val="22"/>
        </w:rPr>
        <w:t>Документально – информационное обеспечение. Использование ресурсов не собственной генерации.</w:t>
      </w:r>
    </w:p>
    <w:p w:rsidR="00615062" w:rsidRPr="003A594E" w:rsidRDefault="00615062" w:rsidP="00615062">
      <w:pPr>
        <w:shd w:val="clear" w:color="auto" w:fill="FFFFFF"/>
        <w:tabs>
          <w:tab w:val="left" w:pos="0"/>
        </w:tabs>
        <w:ind w:firstLine="567"/>
        <w:jc w:val="both"/>
        <w:rPr>
          <w:rFonts w:eastAsia="Calibri"/>
          <w:sz w:val="22"/>
          <w:lang w:eastAsia="en-US"/>
        </w:rPr>
      </w:pPr>
      <w:r w:rsidRPr="003A594E">
        <w:rPr>
          <w:rFonts w:eastAsia="Calibri"/>
          <w:sz w:val="22"/>
          <w:lang w:eastAsia="en-US"/>
        </w:rPr>
        <w:t>Основными ресурсами по правовому просвещению населения являются справочно - правовые системы «Гарант», «Консультант+», документы местного самоуправления. Самой востребованной услугой  является выполнение справок и поиск правовых документов для пользователей.</w:t>
      </w:r>
    </w:p>
    <w:p w:rsidR="00615062" w:rsidRPr="003A594E" w:rsidRDefault="00615062" w:rsidP="00615062">
      <w:pPr>
        <w:shd w:val="clear" w:color="auto" w:fill="FFFFFF"/>
        <w:tabs>
          <w:tab w:val="left" w:pos="0"/>
        </w:tabs>
        <w:ind w:firstLine="567"/>
        <w:jc w:val="both"/>
        <w:rPr>
          <w:rFonts w:eastAsia="Calibri"/>
          <w:sz w:val="22"/>
          <w:lang w:eastAsia="en-US"/>
        </w:rPr>
      </w:pPr>
      <w:r w:rsidRPr="003A594E">
        <w:rPr>
          <w:rFonts w:eastAsia="Calibri"/>
          <w:sz w:val="22"/>
          <w:lang w:eastAsia="en-US"/>
        </w:rPr>
        <w:t>В 2016 г. индивидуальное консультирование по работе с СПС «Гарант», «Консультант +», Интернет получили:</w:t>
      </w:r>
    </w:p>
    <w:p w:rsidR="00615062" w:rsidRPr="003A594E" w:rsidRDefault="00615062" w:rsidP="00615062">
      <w:pPr>
        <w:shd w:val="clear" w:color="auto" w:fill="FFFFFF"/>
        <w:tabs>
          <w:tab w:val="left" w:pos="0"/>
        </w:tabs>
        <w:ind w:firstLine="567"/>
        <w:jc w:val="both"/>
        <w:rPr>
          <w:rFonts w:eastAsia="Calibri"/>
          <w:sz w:val="22"/>
          <w:lang w:eastAsia="en-US"/>
        </w:rPr>
      </w:pPr>
      <w:r w:rsidRPr="003A594E">
        <w:rPr>
          <w:rFonts w:eastAsia="Calibri"/>
          <w:sz w:val="22"/>
          <w:lang w:eastAsia="en-US"/>
        </w:rPr>
        <w:t xml:space="preserve">-  пенсионеры 50 чел; </w:t>
      </w:r>
    </w:p>
    <w:p w:rsidR="00615062" w:rsidRPr="003A594E" w:rsidRDefault="00615062" w:rsidP="00615062">
      <w:pPr>
        <w:shd w:val="clear" w:color="auto" w:fill="FFFFFF"/>
        <w:tabs>
          <w:tab w:val="left" w:pos="0"/>
        </w:tabs>
        <w:ind w:firstLine="567"/>
        <w:jc w:val="both"/>
        <w:rPr>
          <w:rFonts w:eastAsia="Calibri"/>
          <w:sz w:val="22"/>
          <w:lang w:eastAsia="en-US"/>
        </w:rPr>
      </w:pPr>
      <w:r w:rsidRPr="003A594E">
        <w:rPr>
          <w:rFonts w:eastAsia="Calibri"/>
          <w:sz w:val="22"/>
          <w:lang w:eastAsia="en-US"/>
        </w:rPr>
        <w:t xml:space="preserve">- временно не работающие 23 чел.; </w:t>
      </w:r>
    </w:p>
    <w:p w:rsidR="00615062" w:rsidRPr="003A594E" w:rsidRDefault="00615062" w:rsidP="00615062">
      <w:pPr>
        <w:shd w:val="clear" w:color="auto" w:fill="FFFFFF"/>
        <w:tabs>
          <w:tab w:val="left" w:pos="0"/>
        </w:tabs>
        <w:ind w:firstLine="567"/>
        <w:jc w:val="both"/>
        <w:rPr>
          <w:rFonts w:eastAsia="Calibri"/>
          <w:sz w:val="22"/>
          <w:lang w:eastAsia="en-US"/>
        </w:rPr>
      </w:pPr>
      <w:r w:rsidRPr="003A594E">
        <w:rPr>
          <w:rFonts w:eastAsia="Calibri"/>
          <w:sz w:val="22"/>
          <w:lang w:eastAsia="en-US"/>
        </w:rPr>
        <w:t xml:space="preserve">- служащие 38 чел.; </w:t>
      </w:r>
    </w:p>
    <w:p w:rsidR="00615062" w:rsidRPr="003A594E" w:rsidRDefault="00615062" w:rsidP="00615062">
      <w:pPr>
        <w:shd w:val="clear" w:color="auto" w:fill="FFFFFF"/>
        <w:tabs>
          <w:tab w:val="left" w:pos="0"/>
        </w:tabs>
        <w:ind w:firstLine="567"/>
        <w:jc w:val="both"/>
        <w:rPr>
          <w:rFonts w:eastAsia="Calibri"/>
          <w:sz w:val="22"/>
          <w:lang w:eastAsia="en-US"/>
        </w:rPr>
      </w:pPr>
      <w:r w:rsidRPr="003A594E">
        <w:rPr>
          <w:rFonts w:eastAsia="Calibri"/>
          <w:sz w:val="22"/>
          <w:lang w:eastAsia="en-US"/>
        </w:rPr>
        <w:t xml:space="preserve">- студенты 15 чел.; </w:t>
      </w:r>
    </w:p>
    <w:p w:rsidR="00615062" w:rsidRPr="003A594E" w:rsidRDefault="00615062" w:rsidP="00615062">
      <w:pPr>
        <w:shd w:val="clear" w:color="auto" w:fill="FFFFFF"/>
        <w:tabs>
          <w:tab w:val="left" w:pos="0"/>
        </w:tabs>
        <w:ind w:firstLine="567"/>
        <w:jc w:val="both"/>
        <w:rPr>
          <w:rFonts w:eastAsia="Calibri"/>
          <w:sz w:val="22"/>
          <w:lang w:eastAsia="en-US"/>
        </w:rPr>
      </w:pPr>
      <w:r w:rsidRPr="003A594E">
        <w:rPr>
          <w:rFonts w:eastAsia="Calibri"/>
          <w:sz w:val="22"/>
          <w:lang w:eastAsia="en-US"/>
        </w:rPr>
        <w:t>- мигранты 25 человека.</w:t>
      </w:r>
    </w:p>
    <w:p w:rsidR="00615062" w:rsidRPr="003A594E" w:rsidRDefault="00615062" w:rsidP="00615062">
      <w:pPr>
        <w:shd w:val="clear" w:color="auto" w:fill="FFFFFF"/>
        <w:tabs>
          <w:tab w:val="left" w:pos="0"/>
        </w:tabs>
        <w:ind w:firstLine="567"/>
        <w:jc w:val="both"/>
        <w:rPr>
          <w:rFonts w:eastAsia="Calibri"/>
          <w:sz w:val="22"/>
          <w:lang w:eastAsia="en-US"/>
        </w:rPr>
      </w:pPr>
      <w:r w:rsidRPr="003A594E">
        <w:rPr>
          <w:rFonts w:eastAsia="Calibri"/>
          <w:sz w:val="22"/>
          <w:lang w:eastAsia="en-US"/>
        </w:rPr>
        <w:t>Всего: 151 человек.</w:t>
      </w:r>
    </w:p>
    <w:p w:rsidR="00D46BA2" w:rsidRPr="003A594E" w:rsidRDefault="00D46BA2" w:rsidP="00615062">
      <w:pPr>
        <w:shd w:val="clear" w:color="auto" w:fill="FFFFFF"/>
        <w:tabs>
          <w:tab w:val="left" w:pos="0"/>
        </w:tabs>
        <w:ind w:firstLine="567"/>
        <w:jc w:val="both"/>
        <w:rPr>
          <w:rFonts w:eastAsia="Calibri"/>
          <w:sz w:val="16"/>
          <w:szCs w:val="16"/>
          <w:lang w:eastAsia="en-US"/>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7"/>
        <w:gridCol w:w="2126"/>
        <w:gridCol w:w="2100"/>
        <w:gridCol w:w="1693"/>
      </w:tblGrid>
      <w:tr w:rsidR="00615062" w:rsidRPr="002E24C4" w:rsidTr="00D46BA2">
        <w:tc>
          <w:tcPr>
            <w:tcW w:w="2977" w:type="dxa"/>
          </w:tcPr>
          <w:p w:rsidR="00615062" w:rsidRPr="002E24C4" w:rsidRDefault="00615062" w:rsidP="00615062">
            <w:pPr>
              <w:pStyle w:val="a4"/>
              <w:ind w:firstLine="142"/>
              <w:jc w:val="both"/>
              <w:rPr>
                <w:rFonts w:ascii="Times New Roman" w:hAnsi="Times New Roman"/>
                <w:b w:val="0"/>
                <w:sz w:val="24"/>
                <w:szCs w:val="24"/>
                <w:u w:val="none"/>
              </w:rPr>
            </w:pPr>
            <w:r w:rsidRPr="002E24C4">
              <w:rPr>
                <w:rFonts w:ascii="Times New Roman" w:hAnsi="Times New Roman"/>
                <w:b w:val="0"/>
                <w:sz w:val="24"/>
                <w:szCs w:val="24"/>
                <w:u w:val="none"/>
              </w:rPr>
              <w:t>Использование ресурсов не собственной  генерации.</w:t>
            </w:r>
          </w:p>
        </w:tc>
        <w:tc>
          <w:tcPr>
            <w:tcW w:w="2126" w:type="dxa"/>
          </w:tcPr>
          <w:p w:rsidR="00615062" w:rsidRPr="002E24C4" w:rsidRDefault="00615062" w:rsidP="00615062">
            <w:pPr>
              <w:pStyle w:val="af5"/>
              <w:ind w:left="328" w:firstLine="567"/>
              <w:jc w:val="both"/>
              <w:rPr>
                <w:rFonts w:ascii="Times New Roman" w:hAnsi="Times New Roman"/>
                <w:sz w:val="24"/>
                <w:szCs w:val="24"/>
              </w:rPr>
            </w:pPr>
            <w:r w:rsidRPr="002E24C4">
              <w:rPr>
                <w:rFonts w:ascii="Times New Roman" w:hAnsi="Times New Roman"/>
                <w:sz w:val="24"/>
                <w:szCs w:val="24"/>
              </w:rPr>
              <w:t>Число пользователей</w:t>
            </w:r>
          </w:p>
        </w:tc>
        <w:tc>
          <w:tcPr>
            <w:tcW w:w="2100" w:type="dxa"/>
            <w:tcBorders>
              <w:right w:val="single" w:sz="4" w:space="0" w:color="auto"/>
            </w:tcBorders>
          </w:tcPr>
          <w:p w:rsidR="00615062" w:rsidRPr="002E24C4" w:rsidRDefault="00615062" w:rsidP="00615062">
            <w:pPr>
              <w:pStyle w:val="af5"/>
              <w:ind w:left="318" w:firstLine="249"/>
              <w:rPr>
                <w:rFonts w:ascii="Times New Roman" w:hAnsi="Times New Roman"/>
                <w:sz w:val="24"/>
                <w:szCs w:val="24"/>
              </w:rPr>
            </w:pPr>
            <w:r w:rsidRPr="002E24C4">
              <w:rPr>
                <w:rFonts w:ascii="Times New Roman" w:hAnsi="Times New Roman"/>
                <w:sz w:val="24"/>
                <w:szCs w:val="24"/>
              </w:rPr>
              <w:t>Число     обращений</w:t>
            </w:r>
          </w:p>
        </w:tc>
        <w:tc>
          <w:tcPr>
            <w:tcW w:w="1693" w:type="dxa"/>
            <w:tcBorders>
              <w:left w:val="single" w:sz="4" w:space="0" w:color="auto"/>
            </w:tcBorders>
          </w:tcPr>
          <w:p w:rsidR="00615062" w:rsidRPr="002E24C4" w:rsidRDefault="00615062" w:rsidP="00615062">
            <w:pPr>
              <w:pStyle w:val="af5"/>
              <w:ind w:firstLine="202"/>
              <w:jc w:val="center"/>
              <w:rPr>
                <w:rFonts w:ascii="Times New Roman" w:hAnsi="Times New Roman"/>
                <w:sz w:val="24"/>
                <w:szCs w:val="24"/>
              </w:rPr>
            </w:pPr>
            <w:r w:rsidRPr="002E24C4">
              <w:rPr>
                <w:rFonts w:ascii="Times New Roman" w:hAnsi="Times New Roman"/>
                <w:sz w:val="24"/>
                <w:szCs w:val="24"/>
              </w:rPr>
              <w:t>Число выполненных справок</w:t>
            </w:r>
          </w:p>
        </w:tc>
      </w:tr>
      <w:tr w:rsidR="00615062" w:rsidRPr="002E24C4" w:rsidTr="00D46BA2">
        <w:tc>
          <w:tcPr>
            <w:tcW w:w="2977" w:type="dxa"/>
          </w:tcPr>
          <w:p w:rsidR="00615062" w:rsidRPr="002E24C4" w:rsidRDefault="00615062" w:rsidP="00D46BA2">
            <w:pPr>
              <w:pStyle w:val="a4"/>
              <w:jc w:val="both"/>
              <w:rPr>
                <w:rFonts w:ascii="Times New Roman" w:hAnsi="Times New Roman"/>
                <w:b w:val="0"/>
                <w:sz w:val="24"/>
                <w:szCs w:val="24"/>
                <w:u w:val="none"/>
              </w:rPr>
            </w:pPr>
            <w:r w:rsidRPr="002E24C4">
              <w:rPr>
                <w:rFonts w:ascii="Times New Roman" w:hAnsi="Times New Roman"/>
                <w:b w:val="0"/>
                <w:sz w:val="24"/>
                <w:szCs w:val="24"/>
                <w:u w:val="none"/>
              </w:rPr>
              <w:t>СПС «Консультант +»</w:t>
            </w:r>
          </w:p>
        </w:tc>
        <w:tc>
          <w:tcPr>
            <w:tcW w:w="2126" w:type="dxa"/>
          </w:tcPr>
          <w:p w:rsidR="00615062" w:rsidRPr="002E24C4" w:rsidRDefault="00615062" w:rsidP="00615062">
            <w:pPr>
              <w:pStyle w:val="a4"/>
              <w:ind w:firstLine="567"/>
              <w:jc w:val="center"/>
              <w:rPr>
                <w:rFonts w:ascii="Times New Roman" w:hAnsi="Times New Roman"/>
                <w:b w:val="0"/>
                <w:sz w:val="24"/>
                <w:szCs w:val="24"/>
                <w:u w:val="none"/>
              </w:rPr>
            </w:pPr>
            <w:r w:rsidRPr="002E24C4">
              <w:rPr>
                <w:rFonts w:ascii="Times New Roman" w:hAnsi="Times New Roman"/>
                <w:b w:val="0"/>
                <w:sz w:val="24"/>
                <w:szCs w:val="24"/>
                <w:u w:val="none"/>
              </w:rPr>
              <w:t>270</w:t>
            </w:r>
          </w:p>
        </w:tc>
        <w:tc>
          <w:tcPr>
            <w:tcW w:w="2100" w:type="dxa"/>
            <w:tcBorders>
              <w:right w:val="single" w:sz="4" w:space="0" w:color="auto"/>
            </w:tcBorders>
          </w:tcPr>
          <w:p w:rsidR="00615062" w:rsidRPr="002E24C4" w:rsidRDefault="00615062" w:rsidP="00615062">
            <w:pPr>
              <w:pStyle w:val="a4"/>
              <w:ind w:firstLine="567"/>
              <w:jc w:val="center"/>
              <w:rPr>
                <w:rFonts w:ascii="Times New Roman" w:hAnsi="Times New Roman"/>
                <w:b w:val="0"/>
                <w:sz w:val="24"/>
                <w:szCs w:val="24"/>
                <w:u w:val="none"/>
              </w:rPr>
            </w:pPr>
            <w:r w:rsidRPr="002E24C4">
              <w:rPr>
                <w:rFonts w:ascii="Times New Roman" w:hAnsi="Times New Roman"/>
                <w:b w:val="0"/>
                <w:sz w:val="24"/>
                <w:szCs w:val="24"/>
                <w:u w:val="none"/>
              </w:rPr>
              <w:t>270</w:t>
            </w:r>
          </w:p>
        </w:tc>
        <w:tc>
          <w:tcPr>
            <w:tcW w:w="1693" w:type="dxa"/>
            <w:tcBorders>
              <w:left w:val="single" w:sz="4" w:space="0" w:color="auto"/>
            </w:tcBorders>
          </w:tcPr>
          <w:p w:rsidR="00615062" w:rsidRPr="002E24C4" w:rsidRDefault="00615062" w:rsidP="00615062">
            <w:pPr>
              <w:pStyle w:val="a4"/>
              <w:ind w:firstLine="567"/>
              <w:jc w:val="center"/>
              <w:rPr>
                <w:rFonts w:ascii="Times New Roman" w:hAnsi="Times New Roman"/>
                <w:b w:val="0"/>
                <w:sz w:val="24"/>
                <w:szCs w:val="24"/>
                <w:u w:val="none"/>
              </w:rPr>
            </w:pPr>
            <w:r w:rsidRPr="002E24C4">
              <w:rPr>
                <w:rFonts w:ascii="Times New Roman" w:hAnsi="Times New Roman"/>
                <w:b w:val="0"/>
                <w:sz w:val="24"/>
                <w:szCs w:val="24"/>
                <w:u w:val="none"/>
              </w:rPr>
              <w:t>215</w:t>
            </w:r>
          </w:p>
        </w:tc>
      </w:tr>
      <w:tr w:rsidR="00615062" w:rsidRPr="002E24C4" w:rsidTr="00D46BA2">
        <w:tc>
          <w:tcPr>
            <w:tcW w:w="2977" w:type="dxa"/>
          </w:tcPr>
          <w:p w:rsidR="00615062" w:rsidRPr="002E24C4" w:rsidRDefault="00615062" w:rsidP="00D46BA2">
            <w:pPr>
              <w:pStyle w:val="a4"/>
              <w:jc w:val="both"/>
              <w:rPr>
                <w:rFonts w:ascii="Times New Roman" w:hAnsi="Times New Roman"/>
                <w:b w:val="0"/>
                <w:sz w:val="24"/>
                <w:szCs w:val="24"/>
                <w:u w:val="none"/>
              </w:rPr>
            </w:pPr>
            <w:r w:rsidRPr="002E24C4">
              <w:rPr>
                <w:rFonts w:ascii="Times New Roman" w:hAnsi="Times New Roman"/>
                <w:b w:val="0"/>
                <w:sz w:val="24"/>
                <w:szCs w:val="24"/>
                <w:u w:val="none"/>
              </w:rPr>
              <w:t>СПС «Гарант»</w:t>
            </w:r>
          </w:p>
        </w:tc>
        <w:tc>
          <w:tcPr>
            <w:tcW w:w="2126" w:type="dxa"/>
          </w:tcPr>
          <w:p w:rsidR="00615062" w:rsidRPr="002E24C4" w:rsidRDefault="00615062" w:rsidP="00615062">
            <w:pPr>
              <w:pStyle w:val="a4"/>
              <w:ind w:firstLine="567"/>
              <w:jc w:val="center"/>
              <w:rPr>
                <w:rFonts w:ascii="Times New Roman" w:hAnsi="Times New Roman"/>
                <w:b w:val="0"/>
                <w:sz w:val="24"/>
                <w:szCs w:val="24"/>
                <w:u w:val="none"/>
              </w:rPr>
            </w:pPr>
            <w:r w:rsidRPr="002E24C4">
              <w:rPr>
                <w:rFonts w:ascii="Times New Roman" w:hAnsi="Times New Roman"/>
                <w:b w:val="0"/>
                <w:sz w:val="24"/>
                <w:szCs w:val="24"/>
                <w:u w:val="none"/>
              </w:rPr>
              <w:t>223</w:t>
            </w:r>
          </w:p>
        </w:tc>
        <w:tc>
          <w:tcPr>
            <w:tcW w:w="2100" w:type="dxa"/>
            <w:tcBorders>
              <w:right w:val="single" w:sz="4" w:space="0" w:color="auto"/>
            </w:tcBorders>
          </w:tcPr>
          <w:p w:rsidR="00615062" w:rsidRPr="002E24C4" w:rsidRDefault="00615062" w:rsidP="00615062">
            <w:pPr>
              <w:pStyle w:val="a4"/>
              <w:ind w:firstLine="567"/>
              <w:jc w:val="center"/>
              <w:rPr>
                <w:rFonts w:ascii="Times New Roman" w:hAnsi="Times New Roman"/>
                <w:b w:val="0"/>
                <w:sz w:val="24"/>
                <w:szCs w:val="24"/>
                <w:u w:val="none"/>
              </w:rPr>
            </w:pPr>
            <w:r w:rsidRPr="002E24C4">
              <w:rPr>
                <w:rFonts w:ascii="Times New Roman" w:hAnsi="Times New Roman"/>
                <w:b w:val="0"/>
                <w:sz w:val="24"/>
                <w:szCs w:val="24"/>
                <w:u w:val="none"/>
              </w:rPr>
              <w:t>223</w:t>
            </w:r>
          </w:p>
        </w:tc>
        <w:tc>
          <w:tcPr>
            <w:tcW w:w="1693" w:type="dxa"/>
            <w:tcBorders>
              <w:left w:val="single" w:sz="4" w:space="0" w:color="auto"/>
            </w:tcBorders>
          </w:tcPr>
          <w:p w:rsidR="00615062" w:rsidRPr="002E24C4" w:rsidRDefault="00615062" w:rsidP="00615062">
            <w:pPr>
              <w:pStyle w:val="a4"/>
              <w:ind w:firstLine="567"/>
              <w:jc w:val="center"/>
              <w:rPr>
                <w:rFonts w:ascii="Times New Roman" w:hAnsi="Times New Roman"/>
                <w:b w:val="0"/>
                <w:sz w:val="24"/>
                <w:szCs w:val="24"/>
                <w:u w:val="none"/>
              </w:rPr>
            </w:pPr>
            <w:r w:rsidRPr="002E24C4">
              <w:rPr>
                <w:rFonts w:ascii="Times New Roman" w:hAnsi="Times New Roman"/>
                <w:b w:val="0"/>
                <w:sz w:val="24"/>
                <w:szCs w:val="24"/>
                <w:u w:val="none"/>
              </w:rPr>
              <w:t>155</w:t>
            </w:r>
          </w:p>
        </w:tc>
      </w:tr>
      <w:tr w:rsidR="00615062" w:rsidRPr="002E24C4" w:rsidTr="00D46BA2">
        <w:tc>
          <w:tcPr>
            <w:tcW w:w="2977" w:type="dxa"/>
          </w:tcPr>
          <w:p w:rsidR="00615062" w:rsidRPr="002E24C4" w:rsidRDefault="00615062" w:rsidP="00D46BA2">
            <w:pPr>
              <w:pStyle w:val="a4"/>
              <w:jc w:val="both"/>
              <w:rPr>
                <w:rFonts w:ascii="Times New Roman" w:hAnsi="Times New Roman"/>
                <w:b w:val="0"/>
                <w:sz w:val="24"/>
                <w:szCs w:val="24"/>
                <w:u w:val="none"/>
              </w:rPr>
            </w:pPr>
            <w:r w:rsidRPr="002E24C4">
              <w:rPr>
                <w:rFonts w:ascii="Times New Roman" w:hAnsi="Times New Roman"/>
                <w:b w:val="0"/>
                <w:sz w:val="24"/>
                <w:szCs w:val="24"/>
                <w:u w:val="none"/>
              </w:rPr>
              <w:t>Документы местного самоуправления</w:t>
            </w:r>
          </w:p>
        </w:tc>
        <w:tc>
          <w:tcPr>
            <w:tcW w:w="2126" w:type="dxa"/>
          </w:tcPr>
          <w:p w:rsidR="00615062" w:rsidRPr="002E24C4" w:rsidRDefault="00615062" w:rsidP="00615062">
            <w:pPr>
              <w:pStyle w:val="a4"/>
              <w:ind w:firstLine="567"/>
              <w:jc w:val="center"/>
              <w:rPr>
                <w:rFonts w:ascii="Times New Roman" w:hAnsi="Times New Roman"/>
                <w:b w:val="0"/>
                <w:sz w:val="24"/>
                <w:szCs w:val="24"/>
                <w:u w:val="none"/>
              </w:rPr>
            </w:pPr>
            <w:r w:rsidRPr="002E24C4">
              <w:rPr>
                <w:rFonts w:ascii="Times New Roman" w:hAnsi="Times New Roman"/>
                <w:b w:val="0"/>
                <w:sz w:val="24"/>
                <w:szCs w:val="24"/>
                <w:u w:val="none"/>
              </w:rPr>
              <w:t>127</w:t>
            </w:r>
          </w:p>
        </w:tc>
        <w:tc>
          <w:tcPr>
            <w:tcW w:w="2100" w:type="dxa"/>
            <w:tcBorders>
              <w:right w:val="single" w:sz="4" w:space="0" w:color="auto"/>
            </w:tcBorders>
          </w:tcPr>
          <w:p w:rsidR="00615062" w:rsidRPr="002E24C4" w:rsidRDefault="00615062" w:rsidP="00615062">
            <w:pPr>
              <w:pStyle w:val="a4"/>
              <w:ind w:firstLine="567"/>
              <w:jc w:val="center"/>
              <w:rPr>
                <w:rFonts w:ascii="Times New Roman" w:hAnsi="Times New Roman"/>
                <w:b w:val="0"/>
                <w:sz w:val="24"/>
                <w:szCs w:val="24"/>
                <w:u w:val="none"/>
              </w:rPr>
            </w:pPr>
            <w:r w:rsidRPr="002E24C4">
              <w:rPr>
                <w:rFonts w:ascii="Times New Roman" w:hAnsi="Times New Roman"/>
                <w:b w:val="0"/>
                <w:sz w:val="24"/>
                <w:szCs w:val="24"/>
                <w:u w:val="none"/>
              </w:rPr>
              <w:t>127</w:t>
            </w:r>
          </w:p>
        </w:tc>
        <w:tc>
          <w:tcPr>
            <w:tcW w:w="1693" w:type="dxa"/>
            <w:tcBorders>
              <w:left w:val="single" w:sz="4" w:space="0" w:color="auto"/>
            </w:tcBorders>
          </w:tcPr>
          <w:p w:rsidR="00615062" w:rsidRPr="002E24C4" w:rsidRDefault="00615062" w:rsidP="00615062">
            <w:pPr>
              <w:pStyle w:val="a4"/>
              <w:ind w:firstLine="567"/>
              <w:jc w:val="center"/>
              <w:rPr>
                <w:rFonts w:ascii="Times New Roman" w:hAnsi="Times New Roman"/>
                <w:b w:val="0"/>
                <w:sz w:val="24"/>
                <w:szCs w:val="24"/>
                <w:u w:val="none"/>
              </w:rPr>
            </w:pPr>
            <w:r w:rsidRPr="002E24C4">
              <w:rPr>
                <w:rFonts w:ascii="Times New Roman" w:hAnsi="Times New Roman"/>
                <w:b w:val="0"/>
                <w:sz w:val="24"/>
                <w:szCs w:val="24"/>
                <w:u w:val="none"/>
              </w:rPr>
              <w:t>99</w:t>
            </w:r>
          </w:p>
        </w:tc>
      </w:tr>
    </w:tbl>
    <w:p w:rsidR="00615062" w:rsidRPr="003A594E" w:rsidRDefault="00615062" w:rsidP="00615062">
      <w:pPr>
        <w:shd w:val="clear" w:color="auto" w:fill="FFFFFF"/>
        <w:tabs>
          <w:tab w:val="left" w:pos="0"/>
        </w:tabs>
        <w:ind w:firstLine="567"/>
        <w:jc w:val="both"/>
        <w:rPr>
          <w:rFonts w:eastAsia="Calibri"/>
          <w:sz w:val="16"/>
          <w:szCs w:val="16"/>
          <w:lang w:eastAsia="en-US"/>
        </w:rPr>
      </w:pPr>
    </w:p>
    <w:p w:rsidR="003A594E" w:rsidRDefault="003A594E" w:rsidP="00AD708C">
      <w:pPr>
        <w:shd w:val="clear" w:color="auto" w:fill="FFFFFF"/>
        <w:tabs>
          <w:tab w:val="left" w:pos="0"/>
        </w:tabs>
        <w:ind w:firstLine="567"/>
        <w:jc w:val="both"/>
        <w:rPr>
          <w:rFonts w:eastAsia="Calibri"/>
          <w:lang w:eastAsia="en-US"/>
        </w:rPr>
      </w:pPr>
    </w:p>
    <w:p w:rsidR="003A594E" w:rsidRDefault="003A594E" w:rsidP="00AD708C">
      <w:pPr>
        <w:shd w:val="clear" w:color="auto" w:fill="FFFFFF"/>
        <w:tabs>
          <w:tab w:val="left" w:pos="0"/>
        </w:tabs>
        <w:ind w:firstLine="567"/>
        <w:jc w:val="both"/>
        <w:rPr>
          <w:rFonts w:eastAsia="Calibri"/>
          <w:lang w:eastAsia="en-US"/>
        </w:rPr>
      </w:pPr>
    </w:p>
    <w:p w:rsidR="00615062" w:rsidRPr="003A594E" w:rsidRDefault="00615062" w:rsidP="00AD708C">
      <w:pPr>
        <w:shd w:val="clear" w:color="auto" w:fill="FFFFFF"/>
        <w:tabs>
          <w:tab w:val="left" w:pos="0"/>
        </w:tabs>
        <w:ind w:firstLine="567"/>
        <w:jc w:val="both"/>
        <w:rPr>
          <w:rFonts w:eastAsia="Calibri"/>
          <w:b/>
          <w:lang w:eastAsia="en-US"/>
        </w:rPr>
      </w:pPr>
      <w:r w:rsidRPr="003A594E">
        <w:rPr>
          <w:rFonts w:eastAsia="Calibri"/>
          <w:b/>
          <w:lang w:eastAsia="en-US"/>
        </w:rPr>
        <w:lastRenderedPageBreak/>
        <w:t>Справочно-библиографическая деятельность.</w:t>
      </w:r>
    </w:p>
    <w:p w:rsidR="00615062" w:rsidRPr="003A594E" w:rsidRDefault="00D46BA2" w:rsidP="00D46BA2">
      <w:pPr>
        <w:shd w:val="clear" w:color="auto" w:fill="FFFFFF"/>
        <w:tabs>
          <w:tab w:val="left" w:pos="0"/>
        </w:tabs>
        <w:ind w:firstLine="567"/>
        <w:jc w:val="both"/>
        <w:rPr>
          <w:sz w:val="22"/>
        </w:rPr>
      </w:pPr>
      <w:r w:rsidRPr="002E24C4">
        <w:t>-</w:t>
      </w:r>
      <w:r w:rsidRPr="003A594E">
        <w:rPr>
          <w:sz w:val="22"/>
        </w:rPr>
        <w:t>Оформлены т</w:t>
      </w:r>
      <w:r w:rsidR="00615062" w:rsidRPr="003A594E">
        <w:rPr>
          <w:sz w:val="22"/>
        </w:rPr>
        <w:t>ематическ</w:t>
      </w:r>
      <w:r w:rsidRPr="003A594E">
        <w:rPr>
          <w:sz w:val="22"/>
        </w:rPr>
        <w:t xml:space="preserve">ие </w:t>
      </w:r>
      <w:r w:rsidR="00615062" w:rsidRPr="003A594E">
        <w:rPr>
          <w:sz w:val="22"/>
        </w:rPr>
        <w:t xml:space="preserve"> папк</w:t>
      </w:r>
      <w:r w:rsidRPr="003A594E">
        <w:rPr>
          <w:sz w:val="22"/>
        </w:rPr>
        <w:t>и</w:t>
      </w:r>
      <w:r w:rsidR="00615062" w:rsidRPr="003A594E">
        <w:rPr>
          <w:sz w:val="22"/>
        </w:rPr>
        <w:t xml:space="preserve"> «Это должен знать каждый» по защите прав потребителей;</w:t>
      </w:r>
      <w:r w:rsidRPr="003A594E">
        <w:rPr>
          <w:sz w:val="22"/>
        </w:rPr>
        <w:t xml:space="preserve"> т</w:t>
      </w:r>
      <w:r w:rsidR="00615062" w:rsidRPr="003A594E">
        <w:rPr>
          <w:sz w:val="22"/>
        </w:rPr>
        <w:t>ематическая папка «Персональный помощник собственнику» по вопросам капитального ремонта многоквартирных домов; Информационный лист «Это актуально!» о льготах для детей на проезд в летний период; Буклет  «Правовые ресурсы сети Интернет!»;</w:t>
      </w:r>
      <w:r w:rsidRPr="003A594E">
        <w:rPr>
          <w:sz w:val="22"/>
        </w:rPr>
        <w:t xml:space="preserve"> </w:t>
      </w:r>
      <w:r w:rsidR="00615062" w:rsidRPr="003A594E">
        <w:rPr>
          <w:sz w:val="22"/>
        </w:rPr>
        <w:t xml:space="preserve">Выпущена памятка «Госуслуги онлайн» </w:t>
      </w:r>
      <w:r w:rsidRPr="003A594E">
        <w:rPr>
          <w:sz w:val="22"/>
        </w:rPr>
        <w:t xml:space="preserve">о </w:t>
      </w:r>
      <w:r w:rsidR="00615062" w:rsidRPr="003A594E">
        <w:rPr>
          <w:sz w:val="22"/>
        </w:rPr>
        <w:t>правила</w:t>
      </w:r>
      <w:r w:rsidRPr="003A594E">
        <w:rPr>
          <w:sz w:val="22"/>
        </w:rPr>
        <w:t>х</w:t>
      </w:r>
      <w:r w:rsidR="00615062" w:rsidRPr="003A594E">
        <w:rPr>
          <w:sz w:val="22"/>
        </w:rPr>
        <w:t xml:space="preserve"> пользования порталом. </w:t>
      </w:r>
    </w:p>
    <w:p w:rsidR="00615062" w:rsidRPr="003A594E" w:rsidRDefault="00615062" w:rsidP="00615062">
      <w:pPr>
        <w:spacing w:line="0" w:lineRule="atLeast"/>
        <w:ind w:firstLine="567"/>
        <w:contextualSpacing/>
        <w:jc w:val="both"/>
        <w:rPr>
          <w:sz w:val="22"/>
        </w:rPr>
      </w:pPr>
      <w:r w:rsidRPr="003A594E">
        <w:rPr>
          <w:sz w:val="22"/>
        </w:rPr>
        <w:t>Размещена информация на сайт</w:t>
      </w:r>
      <w:r w:rsidR="00D46BA2" w:rsidRPr="003A594E">
        <w:rPr>
          <w:sz w:val="22"/>
        </w:rPr>
        <w:t>е</w:t>
      </w:r>
      <w:r w:rsidRPr="003A594E">
        <w:rPr>
          <w:sz w:val="22"/>
        </w:rPr>
        <w:t xml:space="preserve"> библиотеки «Госуслуги стали ближе к людям», ведется ежене</w:t>
      </w:r>
      <w:r w:rsidR="00D46BA2" w:rsidRPr="003A594E">
        <w:rPr>
          <w:sz w:val="22"/>
        </w:rPr>
        <w:t>дельная</w:t>
      </w:r>
      <w:r w:rsidRPr="003A594E">
        <w:rPr>
          <w:sz w:val="22"/>
        </w:rPr>
        <w:t xml:space="preserve"> демонстрация видеоролика об услугах портала. В помещениях библиотек размещена информации о портале «Госуслуг», проводятся консультации читателей библиотеки по пользованию данным ресурсом, регистрация пользователей. Наиболее востребованными услугами являются: проверка штрафов, налогов, запись на прием к врачу, подача заявление на получение паспорта, электронный дневник учащегося и др. Всего </w:t>
      </w:r>
      <w:r w:rsidR="00C17BF0" w:rsidRPr="003A594E">
        <w:rPr>
          <w:sz w:val="22"/>
        </w:rPr>
        <w:t>обращаемость к порталу госуслуг – 158.</w:t>
      </w:r>
    </w:p>
    <w:p w:rsidR="00615062" w:rsidRPr="003A594E" w:rsidRDefault="00615062" w:rsidP="00615062">
      <w:pPr>
        <w:ind w:firstLine="567"/>
        <w:rPr>
          <w:sz w:val="22"/>
        </w:rPr>
      </w:pPr>
      <w:r w:rsidRPr="003A594E">
        <w:rPr>
          <w:sz w:val="22"/>
        </w:rPr>
        <w:t xml:space="preserve">В рамках программы правового просвещения населения проводились следующие </w:t>
      </w:r>
      <w:r w:rsidR="00C17BF0" w:rsidRPr="003A594E">
        <w:rPr>
          <w:sz w:val="22"/>
        </w:rPr>
        <w:t>мероприятия-</w:t>
      </w:r>
    </w:p>
    <w:p w:rsidR="00D46BA2" w:rsidRPr="003A594E" w:rsidRDefault="00615062" w:rsidP="00615062">
      <w:pPr>
        <w:pStyle w:val="ac"/>
        <w:tabs>
          <w:tab w:val="left" w:pos="851"/>
          <w:tab w:val="left" w:pos="993"/>
          <w:tab w:val="left" w:pos="1134"/>
        </w:tabs>
        <w:spacing w:after="0" w:line="240" w:lineRule="auto"/>
        <w:ind w:left="0" w:firstLine="567"/>
        <w:jc w:val="both"/>
        <w:rPr>
          <w:rFonts w:ascii="Times New Roman" w:hAnsi="Times New Roman"/>
          <w:szCs w:val="24"/>
        </w:rPr>
      </w:pPr>
      <w:r w:rsidRPr="003A594E">
        <w:rPr>
          <w:rFonts w:ascii="Times New Roman" w:hAnsi="Times New Roman"/>
          <w:szCs w:val="24"/>
        </w:rPr>
        <w:t>Беседа «Цена непослушания». На мероприятии разбирали на примерах последствия непослушания, доказывали и опровергали правильность поступков. Многие молодые люди просто-напросто не умеют, да и не хотят брать на себя какую либо ответственность, не желают прислушиваться к советам и просьбам старших.</w:t>
      </w:r>
    </w:p>
    <w:p w:rsidR="00615062" w:rsidRPr="003A594E" w:rsidRDefault="00D46BA2" w:rsidP="00615062">
      <w:pPr>
        <w:pStyle w:val="ac"/>
        <w:tabs>
          <w:tab w:val="left" w:pos="851"/>
          <w:tab w:val="left" w:pos="993"/>
          <w:tab w:val="left" w:pos="1134"/>
        </w:tabs>
        <w:spacing w:after="0" w:line="240" w:lineRule="auto"/>
        <w:ind w:left="0" w:firstLine="567"/>
        <w:jc w:val="both"/>
        <w:rPr>
          <w:rFonts w:ascii="Times New Roman" w:hAnsi="Times New Roman"/>
          <w:szCs w:val="24"/>
        </w:rPr>
      </w:pPr>
      <w:r w:rsidRPr="003A594E">
        <w:rPr>
          <w:rFonts w:ascii="Times New Roman" w:hAnsi="Times New Roman"/>
          <w:szCs w:val="24"/>
        </w:rPr>
        <w:t xml:space="preserve"> </w:t>
      </w:r>
      <w:r w:rsidR="00615062" w:rsidRPr="003A594E">
        <w:rPr>
          <w:rFonts w:ascii="Times New Roman" w:hAnsi="Times New Roman"/>
          <w:szCs w:val="24"/>
        </w:rPr>
        <w:t xml:space="preserve"> Присутствовали учащиеся шк.№14 20 человек.</w:t>
      </w:r>
    </w:p>
    <w:p w:rsidR="00615062" w:rsidRPr="003A594E" w:rsidRDefault="00615062" w:rsidP="00615062">
      <w:pPr>
        <w:pStyle w:val="ac"/>
        <w:tabs>
          <w:tab w:val="left" w:pos="851"/>
          <w:tab w:val="left" w:pos="993"/>
          <w:tab w:val="left" w:pos="1134"/>
        </w:tabs>
        <w:spacing w:after="0" w:line="240" w:lineRule="auto"/>
        <w:ind w:left="0" w:firstLine="567"/>
        <w:jc w:val="both"/>
        <w:rPr>
          <w:rFonts w:ascii="Times New Roman" w:hAnsi="Times New Roman"/>
          <w:szCs w:val="24"/>
        </w:rPr>
      </w:pPr>
      <w:r w:rsidRPr="003A594E">
        <w:rPr>
          <w:rFonts w:ascii="Times New Roman" w:hAnsi="Times New Roman"/>
          <w:szCs w:val="24"/>
        </w:rPr>
        <w:t>Обзор о поиске информации в СПС «Гарант», «Консультант +». Пенсионеры знакомились с программами, учились искать законодательные акты, формы документов, переводили их в Word и копировали на электронные носители. Присутствовало 8 человек.</w:t>
      </w:r>
    </w:p>
    <w:p w:rsidR="00615062" w:rsidRPr="003A594E" w:rsidRDefault="00615062" w:rsidP="00615062">
      <w:pPr>
        <w:pStyle w:val="ac"/>
        <w:tabs>
          <w:tab w:val="left" w:pos="851"/>
          <w:tab w:val="left" w:pos="993"/>
          <w:tab w:val="left" w:pos="1134"/>
        </w:tabs>
        <w:spacing w:after="0" w:line="240" w:lineRule="auto"/>
        <w:ind w:left="0" w:firstLine="567"/>
        <w:jc w:val="both"/>
        <w:rPr>
          <w:rFonts w:ascii="Times New Roman" w:hAnsi="Times New Roman"/>
          <w:szCs w:val="24"/>
        </w:rPr>
      </w:pPr>
      <w:r w:rsidRPr="003A594E">
        <w:rPr>
          <w:rFonts w:ascii="Times New Roman" w:hAnsi="Times New Roman"/>
          <w:szCs w:val="24"/>
        </w:rPr>
        <w:t xml:space="preserve">Встреча с руководителем службы по защите  прав потребителей Кашиной Е. А. по теме «Азбука потребителя». </w:t>
      </w:r>
      <w:r w:rsidR="00D46BA2" w:rsidRPr="003A594E">
        <w:rPr>
          <w:rFonts w:ascii="Times New Roman" w:hAnsi="Times New Roman"/>
          <w:szCs w:val="24"/>
        </w:rPr>
        <w:t xml:space="preserve"> </w:t>
      </w:r>
      <w:r w:rsidRPr="003A594E">
        <w:rPr>
          <w:rFonts w:ascii="Times New Roman" w:hAnsi="Times New Roman"/>
          <w:szCs w:val="24"/>
        </w:rPr>
        <w:t xml:space="preserve">Ребят  интересовали вопросы:  как защитить свои права при покупке товаров, услуг; что делать, если товар оказался бракованным или не понравился; если нарушаются права потребителей жилищно-коммунальных услуг; можно ли вернуть товар, купленный в Интернет-магазине, как не обжечься на скрытых процентах и многое другое. Студенты задавали вопросы, на которые получали подробные ответы, узнали, куда обращаться при нарушении их потребительских прав. </w:t>
      </w:r>
      <w:r w:rsidR="00D46BA2" w:rsidRPr="003A594E">
        <w:rPr>
          <w:rFonts w:ascii="Times New Roman" w:hAnsi="Times New Roman"/>
          <w:szCs w:val="24"/>
        </w:rPr>
        <w:t xml:space="preserve"> </w:t>
      </w:r>
      <w:r w:rsidRPr="003A594E">
        <w:rPr>
          <w:rFonts w:ascii="Times New Roman" w:hAnsi="Times New Roman"/>
          <w:szCs w:val="24"/>
        </w:rPr>
        <w:t xml:space="preserve"> Присутствовали студенты УПК .</w:t>
      </w:r>
    </w:p>
    <w:p w:rsidR="00615062" w:rsidRPr="003A594E" w:rsidRDefault="00615062" w:rsidP="00615062">
      <w:pPr>
        <w:pStyle w:val="ac"/>
        <w:tabs>
          <w:tab w:val="left" w:pos="851"/>
          <w:tab w:val="left" w:pos="993"/>
          <w:tab w:val="left" w:pos="1134"/>
        </w:tabs>
        <w:spacing w:after="0" w:line="240" w:lineRule="auto"/>
        <w:ind w:left="0" w:firstLine="567"/>
        <w:jc w:val="both"/>
        <w:rPr>
          <w:rFonts w:ascii="Times New Roman" w:hAnsi="Times New Roman"/>
          <w:szCs w:val="24"/>
        </w:rPr>
      </w:pPr>
      <w:r w:rsidRPr="003A594E">
        <w:rPr>
          <w:rFonts w:ascii="Times New Roman" w:hAnsi="Times New Roman"/>
          <w:szCs w:val="24"/>
        </w:rPr>
        <w:t xml:space="preserve">День местного самоуправления состоялась встреча студентами УПК с  депутатом  Думы г. Урай Сафонов А. Н.  </w:t>
      </w:r>
      <w:r w:rsidR="00D46BA2" w:rsidRPr="003A594E">
        <w:rPr>
          <w:rFonts w:ascii="Times New Roman" w:hAnsi="Times New Roman"/>
          <w:szCs w:val="24"/>
        </w:rPr>
        <w:t xml:space="preserve"> </w:t>
      </w:r>
      <w:r w:rsidRPr="003A594E">
        <w:rPr>
          <w:rFonts w:ascii="Times New Roman" w:hAnsi="Times New Roman"/>
          <w:szCs w:val="24"/>
        </w:rPr>
        <w:t xml:space="preserve"> </w:t>
      </w:r>
      <w:r w:rsidR="00D46BA2" w:rsidRPr="003A594E">
        <w:rPr>
          <w:rFonts w:ascii="Times New Roman" w:hAnsi="Times New Roman"/>
          <w:szCs w:val="24"/>
        </w:rPr>
        <w:t xml:space="preserve"> </w:t>
      </w:r>
      <w:r w:rsidRPr="003A594E">
        <w:rPr>
          <w:rFonts w:ascii="Times New Roman" w:hAnsi="Times New Roman"/>
          <w:szCs w:val="24"/>
        </w:rPr>
        <w:t xml:space="preserve"> Эта встреча вызвала большой интерес у присутствующих. Присутствовали студенты УПК 18 человек.</w:t>
      </w:r>
    </w:p>
    <w:p w:rsidR="00615062" w:rsidRPr="003A594E" w:rsidRDefault="00615062" w:rsidP="00615062">
      <w:pPr>
        <w:pStyle w:val="ac"/>
        <w:tabs>
          <w:tab w:val="left" w:pos="851"/>
          <w:tab w:val="left" w:pos="993"/>
          <w:tab w:val="left" w:pos="1134"/>
        </w:tabs>
        <w:spacing w:after="0" w:line="240" w:lineRule="auto"/>
        <w:ind w:left="0" w:firstLine="567"/>
        <w:jc w:val="both"/>
        <w:rPr>
          <w:rFonts w:ascii="Times New Roman" w:hAnsi="Times New Roman"/>
          <w:szCs w:val="24"/>
        </w:rPr>
      </w:pPr>
      <w:r w:rsidRPr="003A594E">
        <w:rPr>
          <w:rFonts w:ascii="Times New Roman" w:hAnsi="Times New Roman"/>
          <w:szCs w:val="24"/>
        </w:rPr>
        <w:t xml:space="preserve"> Посвящение в молодые избиратели студентов УПК. Председатель территориальной избирательной комиссии г. Урай Симоненков Д.В. рассказал о предвыборной компании: процедуре регистрации кандидатов, работе избирательной комиссии. В заключении ребята дали «клятву» о соблюдении конституции РФ, об ответственности за принятое решение и т.д. Присутствовали студенты УПК 15 человек.</w:t>
      </w:r>
    </w:p>
    <w:p w:rsidR="00615062" w:rsidRPr="003A594E" w:rsidRDefault="00615062" w:rsidP="00615062">
      <w:pPr>
        <w:pStyle w:val="ac"/>
        <w:tabs>
          <w:tab w:val="left" w:pos="851"/>
          <w:tab w:val="left" w:pos="993"/>
          <w:tab w:val="left" w:pos="1134"/>
        </w:tabs>
        <w:spacing w:after="0" w:line="240" w:lineRule="auto"/>
        <w:ind w:left="0" w:firstLine="567"/>
        <w:jc w:val="both"/>
        <w:rPr>
          <w:rFonts w:ascii="Times New Roman" w:hAnsi="Times New Roman"/>
          <w:szCs w:val="24"/>
        </w:rPr>
      </w:pPr>
      <w:r w:rsidRPr="003A594E">
        <w:rPr>
          <w:rFonts w:ascii="Times New Roman" w:hAnsi="Times New Roman"/>
          <w:szCs w:val="24"/>
        </w:rPr>
        <w:t>Диспут «Подросток — права и ответственность</w:t>
      </w:r>
      <w:r w:rsidR="00D46BA2" w:rsidRPr="003A594E">
        <w:rPr>
          <w:rFonts w:ascii="Times New Roman" w:hAnsi="Times New Roman"/>
          <w:szCs w:val="24"/>
        </w:rPr>
        <w:t xml:space="preserve">, </w:t>
      </w:r>
      <w:r w:rsidRPr="003A594E">
        <w:rPr>
          <w:rFonts w:ascii="Times New Roman" w:hAnsi="Times New Roman"/>
          <w:szCs w:val="24"/>
        </w:rPr>
        <w:t>Беседа «Сделай свой выбор».  Во встрече принял участие заместитель председателя территориальной избирательной комиссии г. Урай Погадаев Василий Николаевич. Предметом обсуждения стали, следующие вопросы: Что такое выборы? Кто осуществляет Государственную власть в Российской Федерации? Как формируются участковые избирательные комиссии? Что такое избирательный бюллетень, кто утверждает его форму и текст? Как будет проходить голосование? Дискуссия «Твой выбор» Цель: развивать правовую, политическую культуру и социальную активность молодёжи. Подробно рассказали о предстоящих выборах, работе избирательных комиссий, о количестве кандидатов балатирующихся в Думу г. Урай? Присутствовали учащиеся шк.№12 18 человек.</w:t>
      </w:r>
    </w:p>
    <w:p w:rsidR="00615062" w:rsidRPr="003A594E" w:rsidRDefault="00615062" w:rsidP="00615062">
      <w:pPr>
        <w:pStyle w:val="aff0"/>
        <w:spacing w:before="0" w:beforeAutospacing="0" w:after="0" w:afterAutospacing="0"/>
        <w:ind w:firstLine="567"/>
        <w:contextualSpacing/>
        <w:jc w:val="both"/>
        <w:rPr>
          <w:bCs/>
          <w:sz w:val="22"/>
        </w:rPr>
      </w:pPr>
      <w:r w:rsidRPr="003A594E">
        <w:rPr>
          <w:sz w:val="22"/>
        </w:rPr>
        <w:t>Вечер вопросов и ответов «Капитальный ремонт: где, правда, а где лож</w:t>
      </w:r>
      <w:r w:rsidR="00D46BA2" w:rsidRPr="003A594E">
        <w:rPr>
          <w:sz w:val="22"/>
        </w:rPr>
        <w:t>ь</w:t>
      </w:r>
      <w:r w:rsidRPr="003A594E">
        <w:rPr>
          <w:sz w:val="22"/>
        </w:rPr>
        <w:t xml:space="preserve">?». </w:t>
      </w:r>
      <w:r w:rsidRPr="003A594E">
        <w:rPr>
          <w:bCs/>
          <w:sz w:val="22"/>
        </w:rPr>
        <w:t xml:space="preserve">На мероприятии присутствовали Лаушкин О. А. начальник Управления ЖКХ г. Урай, Шилкин А. П. председатель общественного совета по вопросам ЖКХ г. Урай. 20 человек выразили желание прийти на эту встречу и обсудить вопросы, связанные с расселением аварийного жилья, капитального ремонта и работы управляющих компаний. Лаушкину Олегу Александровичу было задано огромное количество вопросов по поводу капитального ремонта, условий, тарифов на него и качества выполнения ремонта Региональным оператором капремонта. </w:t>
      </w:r>
    </w:p>
    <w:p w:rsidR="00615062" w:rsidRPr="003A594E" w:rsidRDefault="00615062" w:rsidP="00615062">
      <w:pPr>
        <w:ind w:firstLine="567"/>
        <w:jc w:val="both"/>
        <w:rPr>
          <w:sz w:val="22"/>
        </w:rPr>
      </w:pPr>
      <w:r w:rsidRPr="003A594E">
        <w:rPr>
          <w:sz w:val="22"/>
        </w:rPr>
        <w:t xml:space="preserve">Тематическая игровая программа «Азбука гражданина» посвящена Дню конституции РФ. Был представлен мультимедийный материал по истории конституции. Участники мероприятия составляли анаграммы, отвечали на вопросы викторины, решали кроссворд, дописывали незаконченные предложения  из статей Конституции РФ. </w:t>
      </w:r>
    </w:p>
    <w:p w:rsidR="00615062" w:rsidRPr="003A594E" w:rsidRDefault="00615062" w:rsidP="00D46BA2">
      <w:pPr>
        <w:pStyle w:val="a4"/>
        <w:jc w:val="both"/>
        <w:rPr>
          <w:rFonts w:ascii="Times New Roman" w:hAnsi="Times New Roman"/>
          <w:b w:val="0"/>
          <w:bCs/>
          <w:sz w:val="22"/>
          <w:szCs w:val="24"/>
          <w:u w:val="none"/>
        </w:rPr>
      </w:pPr>
      <w:r w:rsidRPr="003A594E">
        <w:rPr>
          <w:rFonts w:ascii="Times New Roman" w:hAnsi="Times New Roman"/>
          <w:b w:val="0"/>
          <w:sz w:val="22"/>
          <w:szCs w:val="24"/>
          <w:u w:val="none"/>
        </w:rPr>
        <w:t xml:space="preserve">В последнее время в библиотеках активно продвигаются возможности портала «Госуслуги». С читателями  и специалистами библиотек проводятся консультационные занятия по правилам регистрации на портале. </w:t>
      </w:r>
      <w:r w:rsidRPr="003A594E">
        <w:rPr>
          <w:rFonts w:ascii="Times New Roman" w:hAnsi="Times New Roman"/>
          <w:b w:val="0"/>
          <w:bCs/>
          <w:sz w:val="22"/>
          <w:szCs w:val="24"/>
          <w:u w:val="none"/>
        </w:rPr>
        <w:t>Обзор</w:t>
      </w:r>
      <w:r w:rsidRPr="003A594E">
        <w:rPr>
          <w:rFonts w:ascii="Times New Roman" w:hAnsi="Times New Roman"/>
          <w:b w:val="0"/>
          <w:sz w:val="22"/>
          <w:szCs w:val="24"/>
          <w:u w:val="none"/>
        </w:rPr>
        <w:t xml:space="preserve"> о портале «Госуслуги - электронное правительство» </w:t>
      </w:r>
      <w:r w:rsidRPr="003A594E">
        <w:rPr>
          <w:rFonts w:ascii="Times New Roman" w:hAnsi="Times New Roman"/>
          <w:b w:val="0"/>
          <w:bCs/>
          <w:sz w:val="22"/>
          <w:szCs w:val="24"/>
          <w:u w:val="none"/>
        </w:rPr>
        <w:t>Цель: продвижение информации о портале государственных услуг и привлечение новых пользователей. Рассказали о преимуществах получения государственных и муниципальных услуг в электронной форме и отличии от получения традиционным способом. Показали перечень государственных и муниципальных услуг, доступных для получения в электронной форме. Присутствовало 30 человек.</w:t>
      </w:r>
    </w:p>
    <w:p w:rsidR="00D46BA2" w:rsidRPr="003A594E" w:rsidRDefault="00615062" w:rsidP="00615062">
      <w:pPr>
        <w:pStyle w:val="a4"/>
        <w:ind w:firstLine="567"/>
        <w:jc w:val="both"/>
        <w:rPr>
          <w:rFonts w:ascii="Times New Roman" w:hAnsi="Times New Roman"/>
          <w:b w:val="0"/>
          <w:sz w:val="22"/>
          <w:szCs w:val="24"/>
          <w:u w:val="none"/>
        </w:rPr>
      </w:pPr>
      <w:r w:rsidRPr="003A594E">
        <w:rPr>
          <w:rFonts w:ascii="Times New Roman" w:hAnsi="Times New Roman"/>
          <w:b w:val="0"/>
          <w:sz w:val="22"/>
          <w:szCs w:val="24"/>
          <w:u w:val="none"/>
        </w:rPr>
        <w:lastRenderedPageBreak/>
        <w:t xml:space="preserve">Познавательно-игровая викторина «Права маленького гражданина»  познакомила детей с основными статьями Конвенции о правах ребенка, они узнали историю и причины появления </w:t>
      </w:r>
      <w:r w:rsidR="00D46BA2" w:rsidRPr="003A594E">
        <w:rPr>
          <w:rFonts w:ascii="Times New Roman" w:hAnsi="Times New Roman"/>
          <w:b w:val="0"/>
          <w:sz w:val="22"/>
          <w:szCs w:val="24"/>
          <w:u w:val="none"/>
        </w:rPr>
        <w:t>этого международного документа.</w:t>
      </w:r>
    </w:p>
    <w:p w:rsidR="00615062" w:rsidRPr="003A594E" w:rsidRDefault="00615062" w:rsidP="00615062">
      <w:pPr>
        <w:pStyle w:val="a4"/>
        <w:ind w:firstLine="567"/>
        <w:jc w:val="both"/>
        <w:rPr>
          <w:rFonts w:ascii="Times New Roman" w:hAnsi="Times New Roman"/>
          <w:b w:val="0"/>
          <w:sz w:val="22"/>
          <w:szCs w:val="24"/>
          <w:u w:val="none"/>
        </w:rPr>
      </w:pPr>
      <w:r w:rsidRPr="003A594E">
        <w:rPr>
          <w:rFonts w:ascii="Times New Roman" w:hAnsi="Times New Roman"/>
          <w:b w:val="0"/>
          <w:sz w:val="22"/>
          <w:szCs w:val="24"/>
          <w:u w:val="none"/>
        </w:rPr>
        <w:t xml:space="preserve">К Всемирному дню ребенка 20 ноября </w:t>
      </w:r>
      <w:r w:rsidR="00D46BA2" w:rsidRPr="003A594E">
        <w:rPr>
          <w:rFonts w:ascii="Times New Roman" w:hAnsi="Times New Roman"/>
          <w:b w:val="0"/>
          <w:sz w:val="22"/>
          <w:szCs w:val="24"/>
          <w:u w:val="none"/>
        </w:rPr>
        <w:t>состоялся</w:t>
      </w:r>
      <w:r w:rsidRPr="003A594E">
        <w:rPr>
          <w:rFonts w:ascii="Times New Roman" w:hAnsi="Times New Roman"/>
          <w:b w:val="0"/>
          <w:sz w:val="22"/>
          <w:szCs w:val="24"/>
          <w:u w:val="none"/>
        </w:rPr>
        <w:t xml:space="preserve"> информ-дайджест «Азбука права». На мероприятии дети узнали, что Всемирный день ребенка это  день мирового братства и взаимопонимания детей. Он направлен на обеспечение благополучия детей во всем мире. Дети познакомились с небольшим перечнем прав ребенка, признанным Конвенцией, и в заключении в форме игры «Можно - нельзя» проверили, как запомнили свои права, а также прослушивая, отрывки из сказок и любимых детских песен определяли, о каких правах идет речь. </w:t>
      </w:r>
    </w:p>
    <w:p w:rsidR="00615062" w:rsidRPr="003A594E" w:rsidRDefault="00615062" w:rsidP="00615062">
      <w:pPr>
        <w:ind w:firstLine="567"/>
        <w:jc w:val="both"/>
        <w:rPr>
          <w:sz w:val="16"/>
          <w:szCs w:val="16"/>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1"/>
        <w:gridCol w:w="3202"/>
        <w:gridCol w:w="3183"/>
      </w:tblGrid>
      <w:tr w:rsidR="00615062" w:rsidRPr="002E24C4" w:rsidTr="00D46BA2">
        <w:tc>
          <w:tcPr>
            <w:tcW w:w="2511" w:type="dxa"/>
          </w:tcPr>
          <w:p w:rsidR="00615062" w:rsidRPr="002E24C4" w:rsidRDefault="00615062" w:rsidP="00615062">
            <w:pPr>
              <w:pStyle w:val="a4"/>
              <w:ind w:firstLine="567"/>
              <w:jc w:val="center"/>
              <w:rPr>
                <w:rFonts w:ascii="Times New Roman" w:hAnsi="Times New Roman"/>
                <w:b w:val="0"/>
                <w:sz w:val="24"/>
                <w:szCs w:val="24"/>
                <w:u w:val="none"/>
              </w:rPr>
            </w:pPr>
            <w:r w:rsidRPr="002E24C4">
              <w:rPr>
                <w:rFonts w:ascii="Times New Roman" w:hAnsi="Times New Roman"/>
                <w:b w:val="0"/>
                <w:sz w:val="24"/>
                <w:szCs w:val="24"/>
                <w:u w:val="none"/>
              </w:rPr>
              <w:t>ЦБС</w:t>
            </w:r>
          </w:p>
        </w:tc>
        <w:tc>
          <w:tcPr>
            <w:tcW w:w="3202" w:type="dxa"/>
          </w:tcPr>
          <w:p w:rsidR="00615062" w:rsidRPr="002E24C4" w:rsidRDefault="00615062" w:rsidP="00615062">
            <w:pPr>
              <w:pStyle w:val="af5"/>
              <w:ind w:firstLine="567"/>
              <w:jc w:val="both"/>
              <w:rPr>
                <w:rFonts w:ascii="Times New Roman" w:hAnsi="Times New Roman"/>
                <w:sz w:val="24"/>
                <w:szCs w:val="24"/>
              </w:rPr>
            </w:pPr>
            <w:r w:rsidRPr="002E24C4">
              <w:rPr>
                <w:rFonts w:ascii="Times New Roman" w:hAnsi="Times New Roman"/>
                <w:sz w:val="24"/>
                <w:szCs w:val="24"/>
              </w:rPr>
              <w:t>Кол-во мероприятий</w:t>
            </w:r>
          </w:p>
        </w:tc>
        <w:tc>
          <w:tcPr>
            <w:tcW w:w="3183" w:type="dxa"/>
          </w:tcPr>
          <w:p w:rsidR="00615062" w:rsidRPr="002E24C4" w:rsidRDefault="00615062" w:rsidP="00615062">
            <w:pPr>
              <w:pStyle w:val="af5"/>
              <w:ind w:firstLine="567"/>
              <w:jc w:val="both"/>
              <w:rPr>
                <w:rFonts w:ascii="Times New Roman" w:hAnsi="Times New Roman"/>
                <w:sz w:val="24"/>
                <w:szCs w:val="24"/>
              </w:rPr>
            </w:pPr>
            <w:r w:rsidRPr="002E24C4">
              <w:rPr>
                <w:rFonts w:ascii="Times New Roman" w:hAnsi="Times New Roman"/>
                <w:sz w:val="24"/>
                <w:szCs w:val="24"/>
              </w:rPr>
              <w:t>Кол-во участников</w:t>
            </w:r>
          </w:p>
        </w:tc>
      </w:tr>
      <w:tr w:rsidR="00615062" w:rsidRPr="002E24C4" w:rsidTr="00D46BA2">
        <w:tc>
          <w:tcPr>
            <w:tcW w:w="2511" w:type="dxa"/>
          </w:tcPr>
          <w:p w:rsidR="00615062" w:rsidRPr="002E24C4" w:rsidRDefault="00615062" w:rsidP="00615062">
            <w:pPr>
              <w:pStyle w:val="a4"/>
              <w:jc w:val="both"/>
              <w:rPr>
                <w:rFonts w:ascii="Times New Roman" w:hAnsi="Times New Roman"/>
                <w:b w:val="0"/>
                <w:sz w:val="24"/>
                <w:szCs w:val="24"/>
                <w:u w:val="none"/>
              </w:rPr>
            </w:pPr>
            <w:r w:rsidRPr="002E24C4">
              <w:rPr>
                <w:rFonts w:ascii="Times New Roman" w:hAnsi="Times New Roman"/>
                <w:b w:val="0"/>
                <w:sz w:val="24"/>
                <w:szCs w:val="24"/>
                <w:u w:val="none"/>
              </w:rPr>
              <w:t>Центральная библиотека</w:t>
            </w:r>
          </w:p>
        </w:tc>
        <w:tc>
          <w:tcPr>
            <w:tcW w:w="3202" w:type="dxa"/>
          </w:tcPr>
          <w:p w:rsidR="00615062" w:rsidRPr="002E24C4" w:rsidRDefault="00615062" w:rsidP="00615062">
            <w:pPr>
              <w:pStyle w:val="af5"/>
              <w:ind w:firstLine="567"/>
              <w:jc w:val="center"/>
              <w:rPr>
                <w:rFonts w:ascii="Times New Roman" w:hAnsi="Times New Roman"/>
                <w:sz w:val="24"/>
                <w:szCs w:val="24"/>
              </w:rPr>
            </w:pPr>
            <w:r w:rsidRPr="002E24C4">
              <w:rPr>
                <w:rFonts w:ascii="Times New Roman" w:hAnsi="Times New Roman"/>
                <w:sz w:val="24"/>
                <w:szCs w:val="24"/>
              </w:rPr>
              <w:t>12</w:t>
            </w:r>
          </w:p>
        </w:tc>
        <w:tc>
          <w:tcPr>
            <w:tcW w:w="3183" w:type="dxa"/>
          </w:tcPr>
          <w:p w:rsidR="00615062" w:rsidRPr="002E24C4" w:rsidRDefault="00615062" w:rsidP="00615062">
            <w:pPr>
              <w:pStyle w:val="af5"/>
              <w:ind w:firstLine="567"/>
              <w:jc w:val="center"/>
              <w:rPr>
                <w:rFonts w:ascii="Times New Roman" w:hAnsi="Times New Roman"/>
                <w:sz w:val="24"/>
                <w:szCs w:val="24"/>
              </w:rPr>
            </w:pPr>
            <w:r w:rsidRPr="002E24C4">
              <w:rPr>
                <w:rFonts w:ascii="Times New Roman" w:hAnsi="Times New Roman"/>
                <w:sz w:val="24"/>
                <w:szCs w:val="24"/>
              </w:rPr>
              <w:t>232</w:t>
            </w:r>
          </w:p>
        </w:tc>
      </w:tr>
      <w:tr w:rsidR="00615062" w:rsidRPr="002E24C4" w:rsidTr="00D46BA2">
        <w:tc>
          <w:tcPr>
            <w:tcW w:w="2511" w:type="dxa"/>
          </w:tcPr>
          <w:p w:rsidR="00615062" w:rsidRPr="002E24C4" w:rsidRDefault="00615062" w:rsidP="00615062">
            <w:pPr>
              <w:pStyle w:val="a4"/>
              <w:jc w:val="both"/>
              <w:rPr>
                <w:rFonts w:ascii="Times New Roman" w:hAnsi="Times New Roman"/>
                <w:b w:val="0"/>
                <w:sz w:val="24"/>
                <w:szCs w:val="24"/>
                <w:u w:val="none"/>
              </w:rPr>
            </w:pPr>
            <w:r w:rsidRPr="002E24C4">
              <w:rPr>
                <w:rFonts w:ascii="Times New Roman" w:hAnsi="Times New Roman"/>
                <w:b w:val="0"/>
                <w:sz w:val="24"/>
                <w:szCs w:val="24"/>
                <w:u w:val="none"/>
              </w:rPr>
              <w:t>Детская библиотека</w:t>
            </w:r>
          </w:p>
        </w:tc>
        <w:tc>
          <w:tcPr>
            <w:tcW w:w="3202" w:type="dxa"/>
          </w:tcPr>
          <w:p w:rsidR="00615062" w:rsidRPr="002E24C4" w:rsidRDefault="00615062" w:rsidP="00615062">
            <w:pPr>
              <w:pStyle w:val="a4"/>
              <w:ind w:firstLine="567"/>
              <w:jc w:val="center"/>
              <w:rPr>
                <w:rFonts w:ascii="Times New Roman" w:hAnsi="Times New Roman"/>
                <w:b w:val="0"/>
                <w:sz w:val="24"/>
                <w:szCs w:val="24"/>
                <w:u w:val="none"/>
              </w:rPr>
            </w:pPr>
            <w:r w:rsidRPr="002E24C4">
              <w:rPr>
                <w:rFonts w:ascii="Times New Roman" w:hAnsi="Times New Roman"/>
                <w:b w:val="0"/>
                <w:sz w:val="24"/>
                <w:szCs w:val="24"/>
                <w:u w:val="none"/>
              </w:rPr>
              <w:t>2</w:t>
            </w:r>
          </w:p>
        </w:tc>
        <w:tc>
          <w:tcPr>
            <w:tcW w:w="3183" w:type="dxa"/>
          </w:tcPr>
          <w:p w:rsidR="00615062" w:rsidRPr="002E24C4" w:rsidRDefault="00615062" w:rsidP="00615062">
            <w:pPr>
              <w:pStyle w:val="a4"/>
              <w:ind w:firstLine="567"/>
              <w:jc w:val="center"/>
              <w:rPr>
                <w:rFonts w:ascii="Times New Roman" w:hAnsi="Times New Roman"/>
                <w:b w:val="0"/>
                <w:sz w:val="24"/>
                <w:szCs w:val="24"/>
                <w:u w:val="none"/>
              </w:rPr>
            </w:pPr>
            <w:r w:rsidRPr="002E24C4">
              <w:rPr>
                <w:rFonts w:ascii="Times New Roman" w:hAnsi="Times New Roman"/>
                <w:b w:val="0"/>
                <w:sz w:val="24"/>
                <w:szCs w:val="24"/>
                <w:u w:val="none"/>
              </w:rPr>
              <w:t>26</w:t>
            </w:r>
          </w:p>
        </w:tc>
      </w:tr>
      <w:tr w:rsidR="00615062" w:rsidRPr="002E24C4" w:rsidTr="00D46BA2">
        <w:trPr>
          <w:trHeight w:val="91"/>
        </w:trPr>
        <w:tc>
          <w:tcPr>
            <w:tcW w:w="2511" w:type="dxa"/>
          </w:tcPr>
          <w:p w:rsidR="00615062" w:rsidRPr="002E24C4" w:rsidRDefault="00615062" w:rsidP="00615062">
            <w:pPr>
              <w:pStyle w:val="aff0"/>
              <w:shd w:val="clear" w:color="auto" w:fill="FFFFFF"/>
              <w:spacing w:before="0" w:beforeAutospacing="0" w:after="0" w:afterAutospacing="0"/>
              <w:jc w:val="both"/>
            </w:pPr>
            <w:r w:rsidRPr="002E24C4">
              <w:t>Библиотека филиал №2</w:t>
            </w:r>
          </w:p>
        </w:tc>
        <w:tc>
          <w:tcPr>
            <w:tcW w:w="3202" w:type="dxa"/>
          </w:tcPr>
          <w:p w:rsidR="00615062" w:rsidRPr="002E24C4" w:rsidRDefault="00615062" w:rsidP="00615062">
            <w:pPr>
              <w:pStyle w:val="a4"/>
              <w:ind w:firstLine="567"/>
              <w:jc w:val="center"/>
              <w:rPr>
                <w:rFonts w:ascii="Times New Roman" w:hAnsi="Times New Roman"/>
                <w:b w:val="0"/>
                <w:sz w:val="24"/>
                <w:szCs w:val="24"/>
                <w:u w:val="none"/>
              </w:rPr>
            </w:pPr>
            <w:r w:rsidRPr="002E24C4">
              <w:rPr>
                <w:rFonts w:ascii="Times New Roman" w:hAnsi="Times New Roman"/>
                <w:b w:val="0"/>
                <w:sz w:val="24"/>
                <w:szCs w:val="24"/>
                <w:u w:val="none"/>
              </w:rPr>
              <w:t>2</w:t>
            </w:r>
          </w:p>
        </w:tc>
        <w:tc>
          <w:tcPr>
            <w:tcW w:w="3183" w:type="dxa"/>
          </w:tcPr>
          <w:p w:rsidR="00615062" w:rsidRPr="002E24C4" w:rsidRDefault="00615062" w:rsidP="00615062">
            <w:pPr>
              <w:pStyle w:val="a4"/>
              <w:ind w:firstLine="567"/>
              <w:jc w:val="center"/>
              <w:rPr>
                <w:rFonts w:ascii="Times New Roman" w:hAnsi="Times New Roman"/>
                <w:b w:val="0"/>
                <w:sz w:val="24"/>
                <w:szCs w:val="24"/>
                <w:u w:val="none"/>
              </w:rPr>
            </w:pPr>
            <w:r w:rsidRPr="002E24C4">
              <w:rPr>
                <w:rFonts w:ascii="Times New Roman" w:hAnsi="Times New Roman"/>
                <w:b w:val="0"/>
                <w:sz w:val="24"/>
                <w:szCs w:val="24"/>
                <w:u w:val="none"/>
              </w:rPr>
              <w:t>37</w:t>
            </w:r>
          </w:p>
        </w:tc>
      </w:tr>
      <w:tr w:rsidR="00615062" w:rsidRPr="003A594E" w:rsidTr="00D46BA2">
        <w:trPr>
          <w:trHeight w:val="91"/>
        </w:trPr>
        <w:tc>
          <w:tcPr>
            <w:tcW w:w="2511" w:type="dxa"/>
          </w:tcPr>
          <w:p w:rsidR="00615062" w:rsidRPr="003A594E" w:rsidRDefault="00615062" w:rsidP="00615062">
            <w:pPr>
              <w:pStyle w:val="aff0"/>
              <w:shd w:val="clear" w:color="auto" w:fill="FFFFFF"/>
              <w:spacing w:before="0" w:beforeAutospacing="0" w:after="0" w:afterAutospacing="0"/>
              <w:jc w:val="both"/>
              <w:rPr>
                <w:b/>
              </w:rPr>
            </w:pPr>
            <w:r w:rsidRPr="003A594E">
              <w:rPr>
                <w:b/>
              </w:rPr>
              <w:t xml:space="preserve">Всего </w:t>
            </w:r>
          </w:p>
        </w:tc>
        <w:tc>
          <w:tcPr>
            <w:tcW w:w="3202" w:type="dxa"/>
          </w:tcPr>
          <w:p w:rsidR="00615062" w:rsidRPr="003A594E" w:rsidRDefault="00615062" w:rsidP="00615062">
            <w:pPr>
              <w:pStyle w:val="a4"/>
              <w:ind w:firstLine="567"/>
              <w:jc w:val="center"/>
              <w:rPr>
                <w:rFonts w:ascii="Times New Roman" w:hAnsi="Times New Roman"/>
                <w:sz w:val="24"/>
                <w:szCs w:val="24"/>
                <w:u w:val="none"/>
              </w:rPr>
            </w:pPr>
            <w:r w:rsidRPr="003A594E">
              <w:rPr>
                <w:rFonts w:ascii="Times New Roman" w:hAnsi="Times New Roman"/>
                <w:sz w:val="24"/>
                <w:szCs w:val="24"/>
                <w:u w:val="none"/>
              </w:rPr>
              <w:t>16</w:t>
            </w:r>
          </w:p>
        </w:tc>
        <w:tc>
          <w:tcPr>
            <w:tcW w:w="3183" w:type="dxa"/>
          </w:tcPr>
          <w:p w:rsidR="00615062" w:rsidRPr="003A594E" w:rsidRDefault="00615062" w:rsidP="00615062">
            <w:pPr>
              <w:pStyle w:val="a4"/>
              <w:ind w:firstLine="567"/>
              <w:jc w:val="center"/>
              <w:rPr>
                <w:rFonts w:ascii="Times New Roman" w:hAnsi="Times New Roman"/>
                <w:sz w:val="24"/>
                <w:szCs w:val="24"/>
                <w:u w:val="none"/>
              </w:rPr>
            </w:pPr>
            <w:r w:rsidRPr="003A594E">
              <w:rPr>
                <w:rFonts w:ascii="Times New Roman" w:hAnsi="Times New Roman"/>
                <w:sz w:val="24"/>
                <w:szCs w:val="24"/>
                <w:u w:val="none"/>
              </w:rPr>
              <w:t>295</w:t>
            </w:r>
          </w:p>
        </w:tc>
      </w:tr>
    </w:tbl>
    <w:p w:rsidR="007130D2" w:rsidRPr="003A594E" w:rsidRDefault="007130D2" w:rsidP="00615062">
      <w:pPr>
        <w:pStyle w:val="a4"/>
        <w:ind w:firstLine="567"/>
        <w:jc w:val="both"/>
        <w:rPr>
          <w:rFonts w:ascii="Times New Roman" w:hAnsi="Times New Roman"/>
          <w:b w:val="0"/>
          <w:sz w:val="16"/>
          <w:szCs w:val="16"/>
          <w:u w:val="none"/>
        </w:rPr>
      </w:pPr>
    </w:p>
    <w:p w:rsidR="00615062" w:rsidRDefault="00615062" w:rsidP="00615062">
      <w:pPr>
        <w:pStyle w:val="a4"/>
        <w:ind w:firstLine="567"/>
        <w:jc w:val="both"/>
        <w:rPr>
          <w:rFonts w:ascii="Times New Roman" w:hAnsi="Times New Roman"/>
          <w:b w:val="0"/>
          <w:sz w:val="24"/>
          <w:szCs w:val="24"/>
          <w:u w:val="none"/>
        </w:rPr>
      </w:pPr>
      <w:r w:rsidRPr="003A594E">
        <w:rPr>
          <w:rFonts w:ascii="Times New Roman" w:hAnsi="Times New Roman"/>
          <w:b w:val="0"/>
          <w:sz w:val="22"/>
          <w:szCs w:val="24"/>
          <w:u w:val="none"/>
        </w:rPr>
        <w:t>Сотрудничество с многочисленными организациями обеспечивает библиотеке не только известность, но также необходимую помощь и поддержку</w:t>
      </w:r>
      <w:r w:rsidR="00D46BA2" w:rsidRPr="003A594E">
        <w:rPr>
          <w:rFonts w:ascii="Times New Roman" w:hAnsi="Times New Roman"/>
          <w:b w:val="0"/>
          <w:sz w:val="22"/>
          <w:szCs w:val="24"/>
          <w:u w:val="none"/>
        </w:rPr>
        <w:t xml:space="preserve"> - а</w:t>
      </w:r>
      <w:r w:rsidRPr="003A594E">
        <w:rPr>
          <w:rFonts w:ascii="Times New Roman" w:hAnsi="Times New Roman"/>
          <w:b w:val="0"/>
          <w:sz w:val="22"/>
          <w:szCs w:val="24"/>
          <w:u w:val="none"/>
        </w:rPr>
        <w:t xml:space="preserve">дминистрация г. Урай, школы, колледжи, детские сады, прокуратура, полиция, отдел по защите прав потребителей, </w:t>
      </w:r>
      <w:r w:rsidR="007130D2" w:rsidRPr="003A594E">
        <w:rPr>
          <w:rFonts w:ascii="Times New Roman" w:hAnsi="Times New Roman"/>
          <w:b w:val="0"/>
          <w:sz w:val="22"/>
          <w:szCs w:val="24"/>
          <w:u w:val="none"/>
        </w:rPr>
        <w:t>т</w:t>
      </w:r>
      <w:r w:rsidRPr="003A594E">
        <w:rPr>
          <w:rFonts w:ascii="Times New Roman" w:hAnsi="Times New Roman"/>
          <w:b w:val="0"/>
          <w:sz w:val="22"/>
          <w:szCs w:val="24"/>
          <w:u w:val="none"/>
        </w:rPr>
        <w:t>ерриториальная избирательная комиссия г. Урай, УФМС</w:t>
      </w:r>
      <w:r w:rsidRPr="002E24C4">
        <w:rPr>
          <w:rFonts w:ascii="Times New Roman" w:hAnsi="Times New Roman"/>
          <w:b w:val="0"/>
          <w:sz w:val="24"/>
          <w:szCs w:val="24"/>
          <w:u w:val="none"/>
        </w:rPr>
        <w:t>.</w:t>
      </w:r>
    </w:p>
    <w:p w:rsidR="007E6CCD" w:rsidRPr="002E24C4" w:rsidRDefault="007E6CCD" w:rsidP="007E6CCD">
      <w:pPr>
        <w:pStyle w:val="6"/>
        <w:rPr>
          <w:rFonts w:ascii="Times New Roman" w:hAnsi="Times New Roman" w:cs="Times New Roman"/>
          <w:i/>
          <w:sz w:val="24"/>
          <w:szCs w:val="24"/>
        </w:rPr>
      </w:pPr>
      <w:r>
        <w:rPr>
          <w:rFonts w:ascii="Times New Roman" w:hAnsi="Times New Roman" w:cs="Times New Roman"/>
          <w:sz w:val="24"/>
          <w:szCs w:val="24"/>
        </w:rPr>
        <w:t xml:space="preserve">7.5.5. </w:t>
      </w:r>
      <w:r w:rsidRPr="002E24C4">
        <w:rPr>
          <w:rFonts w:ascii="Times New Roman" w:hAnsi="Times New Roman" w:cs="Times New Roman"/>
          <w:sz w:val="24"/>
          <w:szCs w:val="24"/>
        </w:rPr>
        <w:t xml:space="preserve"> Патриотическое воспитание</w:t>
      </w:r>
    </w:p>
    <w:p w:rsidR="007E6CCD" w:rsidRPr="003A594E" w:rsidRDefault="007E6CCD" w:rsidP="007E6CCD">
      <w:pPr>
        <w:jc w:val="both"/>
        <w:rPr>
          <w:sz w:val="22"/>
        </w:rPr>
      </w:pPr>
      <w:r w:rsidRPr="002E24C4">
        <w:t xml:space="preserve">    </w:t>
      </w:r>
      <w:r w:rsidRPr="003A594E">
        <w:rPr>
          <w:sz w:val="22"/>
        </w:rPr>
        <w:t>На сохранение исторической памяти, формирование активной гражданской позиции, укрепление чувства гордости за героические подвиги нашего народа направлена деятельность библиотек.</w:t>
      </w:r>
    </w:p>
    <w:p w:rsidR="007E6CCD" w:rsidRPr="003A594E" w:rsidRDefault="007E6CCD" w:rsidP="007E6CCD">
      <w:pPr>
        <w:jc w:val="both"/>
        <w:rPr>
          <w:sz w:val="22"/>
        </w:rPr>
      </w:pPr>
      <w:r w:rsidRPr="003A594E">
        <w:rPr>
          <w:sz w:val="22"/>
        </w:rPr>
        <w:t xml:space="preserve">Традиционно библиотеки принимает участие в месячнике военно-патриотического воспитания. </w:t>
      </w:r>
    </w:p>
    <w:p w:rsidR="002F420E" w:rsidRPr="003A594E" w:rsidRDefault="007E6CCD" w:rsidP="002F420E">
      <w:pPr>
        <w:jc w:val="both"/>
        <w:rPr>
          <w:sz w:val="22"/>
        </w:rPr>
      </w:pPr>
      <w:r w:rsidRPr="003A594E">
        <w:rPr>
          <w:sz w:val="22"/>
        </w:rPr>
        <w:t xml:space="preserve"> Интересным по форме проведения и самым посещаемым было мероприятие ЦБ Литературный привал «В лесу прифронтовом» - по поэме Твардовского «Василий Тёркин». </w:t>
      </w:r>
      <w:r w:rsidRPr="003A594E">
        <w:rPr>
          <w:bCs/>
          <w:iCs/>
          <w:sz w:val="22"/>
        </w:rPr>
        <w:t>Проведено -5 мероприятий.  Количество  участников -110</w:t>
      </w:r>
    </w:p>
    <w:p w:rsidR="007E6CCD" w:rsidRPr="003A594E" w:rsidRDefault="007E6CCD" w:rsidP="002F420E">
      <w:pPr>
        <w:jc w:val="both"/>
        <w:rPr>
          <w:sz w:val="22"/>
        </w:rPr>
      </w:pPr>
      <w:r w:rsidRPr="003A594E">
        <w:rPr>
          <w:sz w:val="22"/>
        </w:rPr>
        <w:t xml:space="preserve">      К</w:t>
      </w:r>
      <w:r w:rsidRPr="003A594E">
        <w:rPr>
          <w:bCs/>
          <w:iCs/>
          <w:sz w:val="22"/>
        </w:rPr>
        <w:t>аждому  игроку выдавалась  «красноармейская книжка» с определенной ролью - лейтенанта, радиста, разведчика, санинструктора, повара, рядового солдата.</w:t>
      </w:r>
      <w:r w:rsidRPr="003A594E">
        <w:rPr>
          <w:sz w:val="22"/>
        </w:rPr>
        <w:t xml:space="preserve">  Литературный привал проходил в форме игры между отделениями. </w:t>
      </w:r>
      <w:r w:rsidRPr="003A594E">
        <w:rPr>
          <w:bCs/>
          <w:iCs/>
          <w:sz w:val="22"/>
        </w:rPr>
        <w:t xml:space="preserve">Ребята   демонстрировали свои  знания о вооруженных силах, Великой Отечественной войне, пополнили их новыми сведениями. Были и практические задания и </w:t>
      </w:r>
      <w:r w:rsidRPr="003A594E">
        <w:rPr>
          <w:sz w:val="22"/>
        </w:rPr>
        <w:t xml:space="preserve"> в</w:t>
      </w:r>
      <w:r w:rsidRPr="003A594E">
        <w:rPr>
          <w:bCs/>
          <w:iCs/>
          <w:sz w:val="22"/>
        </w:rPr>
        <w:t>ыполнялись  они в сплоченной команде, где «один за всех, и все за одного». Ребята  «ходили в разведку»,  расшифровывали донесения, санитары перевязывали раненых,  а солдаты учились «крутить портянки». На наблюдательном пункте за игрой наблюдали штабные офицеры (жюри), а пока они подводили итоги игры, ребята смотрели видеоролик «Василий Тёркин», где поэму читали известные актёры театра и кино.</w:t>
      </w:r>
    </w:p>
    <w:p w:rsidR="007E6CCD" w:rsidRPr="003A594E" w:rsidRDefault="007E6CCD" w:rsidP="002F420E">
      <w:pPr>
        <w:contextualSpacing/>
        <w:jc w:val="both"/>
        <w:rPr>
          <w:sz w:val="22"/>
        </w:rPr>
      </w:pPr>
      <w:r w:rsidRPr="003A594E">
        <w:rPr>
          <w:sz w:val="22"/>
        </w:rPr>
        <w:t>Конкурсно-игровая программа «Держава армией верна».</w:t>
      </w:r>
      <w:r w:rsidRPr="003A594E">
        <w:rPr>
          <w:bCs/>
          <w:iCs/>
          <w:sz w:val="22"/>
        </w:rPr>
        <w:t xml:space="preserve">  Проведено -2 мероприятия. Количество  участников -28</w:t>
      </w:r>
    </w:p>
    <w:p w:rsidR="007E6CCD" w:rsidRPr="003A594E" w:rsidRDefault="007E6CCD" w:rsidP="002F420E">
      <w:pPr>
        <w:contextualSpacing/>
        <w:jc w:val="both"/>
        <w:rPr>
          <w:spacing w:val="-2"/>
          <w:sz w:val="22"/>
        </w:rPr>
      </w:pPr>
      <w:r w:rsidRPr="003A594E">
        <w:rPr>
          <w:sz w:val="22"/>
        </w:rPr>
        <w:t xml:space="preserve">Военно-историческая викторина с элементами беседы «От кольчуги до мундира». </w:t>
      </w:r>
      <w:r w:rsidRPr="003A594E">
        <w:rPr>
          <w:bCs/>
          <w:iCs/>
          <w:sz w:val="22"/>
        </w:rPr>
        <w:t xml:space="preserve"> </w:t>
      </w:r>
      <w:r w:rsidRPr="003A594E">
        <w:rPr>
          <w:sz w:val="22"/>
        </w:rPr>
        <w:t>Всегда ли была военная форма, когда она появилась и кто первый её носил? А в чём воевали, когда ее не было? Кто придумал нашу богатырскую кольчугу и современную военную форму? Как  менялась русская  военная форма из века в век и  что значит честь мундира, зачем нужны погоны  и еще множество тем для обсуждения – в этом и состояло наше ёмкое мероприятие. Сопровождалось  презентацией с одноименным названием,  демонстрацией книг о военной форме и настоящей военной формы войск ВДВ. Закрепили тему веселой игрой в театр миниатюр с актуальной темой «Призывник» и фотосессией студентов на фоне военной формы и книжной выставки</w:t>
      </w:r>
    </w:p>
    <w:p w:rsidR="007E6CCD" w:rsidRPr="003A594E" w:rsidRDefault="007E6CCD" w:rsidP="002F420E">
      <w:pPr>
        <w:contextualSpacing/>
        <w:jc w:val="both"/>
        <w:rPr>
          <w:sz w:val="22"/>
        </w:rPr>
      </w:pPr>
      <w:r w:rsidRPr="003A594E">
        <w:rPr>
          <w:sz w:val="22"/>
        </w:rPr>
        <w:t>Патриотический час «Письма, опалённые войной» прошло 2 мероприятия;</w:t>
      </w:r>
    </w:p>
    <w:p w:rsidR="007E6CCD" w:rsidRPr="003A594E" w:rsidRDefault="007E6CCD" w:rsidP="002F420E">
      <w:pPr>
        <w:contextualSpacing/>
        <w:jc w:val="both"/>
        <w:rPr>
          <w:sz w:val="22"/>
        </w:rPr>
      </w:pPr>
      <w:r w:rsidRPr="003A594E">
        <w:rPr>
          <w:sz w:val="22"/>
        </w:rPr>
        <w:t>Арт-час «Художественная летопись войны»,  прошло  2 мероприятия;</w:t>
      </w:r>
    </w:p>
    <w:p w:rsidR="007E6CCD" w:rsidRPr="003A594E" w:rsidRDefault="007E6CCD" w:rsidP="002F420E">
      <w:pPr>
        <w:contextualSpacing/>
        <w:jc w:val="both"/>
        <w:rPr>
          <w:color w:val="002060"/>
          <w:sz w:val="22"/>
        </w:rPr>
      </w:pPr>
      <w:r w:rsidRPr="003A594E">
        <w:rPr>
          <w:sz w:val="22"/>
        </w:rPr>
        <w:t xml:space="preserve">          Произведение  для чтения в рамках Международной акция «Читаем детям о войне» -  «Повесть о настоящем человеке» Бориса Полевого.  Книга об отважном  летчике-герое Алексее Маресьеве выбрана неслучайно, именно ему прославленному летчику и прототипу главного героя книги  в 2016 году исполнилось 100-летию со дня рождения.  Были зачитаны три главы из повести, так само произведение велико для прочтения на Акции. Слушатели не остались равнодушны к судьбе героя.  Ребята рассуждали о тяготах войны и героизме обычных людей в тылу и на фронте.</w:t>
      </w:r>
    </w:p>
    <w:p w:rsidR="007E6CCD" w:rsidRPr="003A594E" w:rsidRDefault="007E6CCD" w:rsidP="002F420E">
      <w:pPr>
        <w:jc w:val="both"/>
        <w:rPr>
          <w:sz w:val="22"/>
        </w:rPr>
      </w:pPr>
      <w:r w:rsidRPr="003A594E">
        <w:rPr>
          <w:sz w:val="22"/>
        </w:rPr>
        <w:t xml:space="preserve">Созданы и помещены в группе ВКонтакт  и сайте библиотеки  виртуальные выставки: </w:t>
      </w:r>
      <w:r w:rsidRPr="003A594E">
        <w:rPr>
          <w:spacing w:val="-1"/>
          <w:sz w:val="22"/>
        </w:rPr>
        <w:t>«Мы родом не из детства, из войны» ко Дню памяти юного героя антифашиста; «</w:t>
      </w:r>
      <w:r w:rsidRPr="003A594E">
        <w:rPr>
          <w:sz w:val="22"/>
        </w:rPr>
        <w:t>Горячая точка. Холодный гранит» /День памяти воинов - интернационалистов в России.</w:t>
      </w:r>
    </w:p>
    <w:p w:rsidR="007E6CCD" w:rsidRPr="003A594E" w:rsidRDefault="007E6CCD" w:rsidP="007E6CCD">
      <w:pPr>
        <w:jc w:val="both"/>
        <w:rPr>
          <w:sz w:val="22"/>
        </w:rPr>
      </w:pPr>
      <w:r w:rsidRPr="003A594E">
        <w:rPr>
          <w:sz w:val="22"/>
        </w:rPr>
        <w:t xml:space="preserve">   В воскресном кинолектории   центральной библиотеки  демонстрировались ленты прошлых лет – «Офицеры», «Обыкновенный фашизм», «Завтра была война» и другие.</w:t>
      </w:r>
    </w:p>
    <w:p w:rsidR="007E6CCD" w:rsidRPr="003A594E" w:rsidRDefault="007E6CCD" w:rsidP="007E6CCD">
      <w:pPr>
        <w:jc w:val="both"/>
        <w:rPr>
          <w:b/>
          <w:color w:val="000000"/>
          <w:sz w:val="22"/>
        </w:rPr>
      </w:pPr>
      <w:r w:rsidRPr="003A594E">
        <w:rPr>
          <w:sz w:val="22"/>
        </w:rPr>
        <w:lastRenderedPageBreak/>
        <w:t xml:space="preserve">       Впервые молодое и старшее поколение урайцев соревновались в интеллектуальной игре «Что? Где? Когда?» на тему «Честь. Достоинство. Героизм». </w:t>
      </w:r>
      <w:r w:rsidRPr="003A594E">
        <w:rPr>
          <w:color w:val="000000"/>
          <w:sz w:val="22"/>
        </w:rPr>
        <w:t>В начале мероприятия выступали со своими творческими номерами в военно-патриотической тематике воспитанники Детского сада №6.  Ветеран Великой Отечественной войны  Иван Петрович Шестаков рассказал, каким было военное время, о подвигах и страшных потерях. Игра состояла из 3 туров, все как в традиционном поле чудес. Во всех трех  турах играли участники клуба «Душегрейка» и студенты  «Урайского политехнического колледжа». Все участники игры успешно справились с заданием. Победители туров стали участниками финальной игры. Вопросы во всех турах были на военно-патриотическую тему. В перерывах между турами звучали музыкальные поздравления в исполнении творческой группы клуба «Душегрейка». Зрители активно «болели» за участников игры, в зале царила веселая непринужденная атмосфера. Победителем игры и обладателем  суперприза стала  Пласткова Альбина Аполлоновна участница клуба «Душегрейка».</w:t>
      </w:r>
      <w:r w:rsidRPr="003A594E">
        <w:rPr>
          <w:b/>
          <w:color w:val="000000"/>
          <w:sz w:val="22"/>
        </w:rPr>
        <w:t> </w:t>
      </w:r>
    </w:p>
    <w:p w:rsidR="007E6CCD" w:rsidRPr="003A594E" w:rsidRDefault="007E6CCD" w:rsidP="007E6CCD">
      <w:pPr>
        <w:jc w:val="both"/>
        <w:rPr>
          <w:sz w:val="22"/>
        </w:rPr>
      </w:pPr>
      <w:r w:rsidRPr="003A594E">
        <w:rPr>
          <w:color w:val="000000"/>
          <w:sz w:val="22"/>
        </w:rPr>
        <w:t xml:space="preserve">На дискуссионной площадке «Герой нашего времени» шел серьезный разговор: « А кто он — герой нашего времени?». </w:t>
      </w:r>
      <w:r w:rsidRPr="003A594E">
        <w:rPr>
          <w:b/>
          <w:sz w:val="22"/>
        </w:rPr>
        <w:t>Темы для обсуждения</w:t>
      </w:r>
      <w:r w:rsidRPr="003A594E">
        <w:rPr>
          <w:sz w:val="22"/>
        </w:rPr>
        <w:t xml:space="preserve">  на дискуссионной площадке были выбраны: «Есть ли сегодня в России герои?»; «Кумиры - герои наших дней?»; «Незаметные герои» (о людях, достойных подражания); «Прорыв» (о людях, совершивших  современные достижения в науке, спорте, культуре); «Профессия как призвание»;  «Добрые дела». «В жизни всегда есть место подвигу?» (человек вопреки судьбе и обстоятельствам). Организаторы дискуссии пригласили на разговор с молодежью города известных людей нашего города, которые в той или иной мере можно назвать героями. Герой берет на себя решение исключительной по своим масштабам и трудностям задачи. Большую меру ответственности возложили на себя представители молодежных общественных организаций - Осипов И.Е., руководитель городской молодежной общественной  организации по реализации общественно-полезных инициатив «Молодежные инициативы» и </w:t>
      </w:r>
      <w:r w:rsidRPr="003A594E">
        <w:rPr>
          <w:sz w:val="22"/>
          <w:shd w:val="clear" w:color="auto" w:fill="FFFFFF"/>
        </w:rPr>
        <w:t>Лебедев Д. Г., руководитель общественной организации «Город без наркотиков».</w:t>
      </w:r>
      <w:r w:rsidRPr="003A594E">
        <w:rPr>
          <w:sz w:val="22"/>
        </w:rPr>
        <w:t xml:space="preserve"> Самоотдача, мужество, мобилизация своих физических и духовных сил, подвиг, храбрость, самоотверженный поиск истины, напряжённый труд, риск — вот эти качества, который присуще героям. Такими качествами обладают люди, достигшие успехов в спорте, образовании, личностном росте. </w:t>
      </w:r>
    </w:p>
    <w:p w:rsidR="007E6CCD" w:rsidRPr="003A594E" w:rsidRDefault="007E6CCD" w:rsidP="007E6CCD">
      <w:pPr>
        <w:shd w:val="clear" w:color="auto" w:fill="FFFFFF"/>
        <w:tabs>
          <w:tab w:val="left" w:pos="1258"/>
        </w:tabs>
        <w:ind w:right="16"/>
        <w:jc w:val="both"/>
        <w:rPr>
          <w:spacing w:val="-2"/>
          <w:sz w:val="22"/>
        </w:rPr>
      </w:pPr>
      <w:r w:rsidRPr="003A594E">
        <w:rPr>
          <w:sz w:val="22"/>
        </w:rPr>
        <w:t xml:space="preserve"> </w:t>
      </w:r>
      <w:r w:rsidRPr="003A594E">
        <w:rPr>
          <w:spacing w:val="-2"/>
          <w:sz w:val="22"/>
        </w:rPr>
        <w:t>ПОКАЗАТЕЛИ:</w:t>
      </w:r>
    </w:p>
    <w:p w:rsidR="007E6CCD" w:rsidRPr="003A594E" w:rsidRDefault="007E6CCD" w:rsidP="007E6CCD">
      <w:pPr>
        <w:rPr>
          <w:sz w:val="22"/>
        </w:rPr>
      </w:pPr>
      <w:r w:rsidRPr="003A594E">
        <w:rPr>
          <w:sz w:val="22"/>
        </w:rPr>
        <w:t>Всего проведено -   226 мероприятий</w:t>
      </w:r>
    </w:p>
    <w:p w:rsidR="007E6CCD" w:rsidRPr="003A594E" w:rsidRDefault="007E6CCD" w:rsidP="007E6CCD">
      <w:pPr>
        <w:jc w:val="both"/>
        <w:rPr>
          <w:sz w:val="22"/>
        </w:rPr>
      </w:pPr>
      <w:r w:rsidRPr="003A594E">
        <w:rPr>
          <w:sz w:val="22"/>
        </w:rPr>
        <w:t xml:space="preserve">Посетили мероприятия –  1871 чел. </w:t>
      </w:r>
    </w:p>
    <w:p w:rsidR="007E6CCD" w:rsidRPr="003A594E" w:rsidRDefault="007E6CCD" w:rsidP="007E6CCD">
      <w:pPr>
        <w:jc w:val="both"/>
        <w:rPr>
          <w:b/>
          <w:sz w:val="16"/>
          <w:szCs w:val="16"/>
        </w:rPr>
      </w:pPr>
    </w:p>
    <w:p w:rsidR="007E6CCD" w:rsidRDefault="007E6CCD" w:rsidP="007E6CCD">
      <w:pPr>
        <w:jc w:val="both"/>
        <w:rPr>
          <w:b/>
        </w:rPr>
      </w:pPr>
      <w:r w:rsidRPr="007E6CCD">
        <w:rPr>
          <w:b/>
        </w:rPr>
        <w:t>7.5.6. Эстетическое воспитание</w:t>
      </w:r>
    </w:p>
    <w:p w:rsidR="00824A98" w:rsidRPr="003A594E" w:rsidRDefault="000C1911" w:rsidP="00824A98">
      <w:pPr>
        <w:jc w:val="both"/>
        <w:rPr>
          <w:sz w:val="22"/>
        </w:rPr>
      </w:pPr>
      <w:r>
        <w:t xml:space="preserve">   </w:t>
      </w:r>
      <w:r w:rsidR="00824A98" w:rsidRPr="003A594E">
        <w:rPr>
          <w:sz w:val="22"/>
        </w:rPr>
        <w:t xml:space="preserve">Привить уважение к духовно – нравственным традициям, научить понимать и ценить искусство, вызвать интерес к творчеству – основные задачи работы библиотек по данному направлению. </w:t>
      </w:r>
    </w:p>
    <w:p w:rsidR="000C1911" w:rsidRPr="003A594E" w:rsidRDefault="000C1911" w:rsidP="00824A98">
      <w:pPr>
        <w:jc w:val="both"/>
        <w:rPr>
          <w:sz w:val="22"/>
        </w:rPr>
      </w:pPr>
      <w:r w:rsidRPr="003A594E">
        <w:rPr>
          <w:sz w:val="22"/>
        </w:rPr>
        <w:t xml:space="preserve">В течение отчетного года в Центральной библиотеке была  реализована программа </w:t>
      </w:r>
      <w:r w:rsidRPr="003A594E">
        <w:rPr>
          <w:spacing w:val="-2"/>
          <w:sz w:val="22"/>
        </w:rPr>
        <w:t xml:space="preserve">«Либерия – </w:t>
      </w:r>
      <w:r w:rsidRPr="003A594E">
        <w:rPr>
          <w:spacing w:val="-2"/>
          <w:sz w:val="22"/>
          <w:lang w:val="en-US"/>
        </w:rPr>
        <w:t>miks</w:t>
      </w:r>
      <w:r w:rsidR="00824A98" w:rsidRPr="003A594E">
        <w:rPr>
          <w:spacing w:val="-2"/>
          <w:sz w:val="22"/>
        </w:rPr>
        <w:t>».</w:t>
      </w:r>
      <w:r w:rsidRPr="003A594E">
        <w:rPr>
          <w:sz w:val="22"/>
        </w:rPr>
        <w:t xml:space="preserve">   Программа ориентирована на поведенческие критерии в развитом обществе и  приобретение у юношества практических  навыков культуры поведения в любой обстановке, обучение молодых людей пониманию смысла и значение норм и правил этических догм, опираясь на ранее усвоенные ими навыки культуры поведения. Цель реализации программы  содействовать воспитанию высоких нравственных приоритетов через знакомство с культурными и этическими  традициями современности и ушедших эпох.</w:t>
      </w:r>
    </w:p>
    <w:p w:rsidR="000C1911" w:rsidRPr="003A594E" w:rsidRDefault="000C1911" w:rsidP="00824A98">
      <w:pPr>
        <w:rPr>
          <w:sz w:val="22"/>
        </w:rPr>
      </w:pPr>
      <w:r w:rsidRPr="003A594E">
        <w:rPr>
          <w:spacing w:val="-2"/>
          <w:sz w:val="22"/>
        </w:rPr>
        <w:t xml:space="preserve">В рамках программы «Либерия – </w:t>
      </w:r>
      <w:r w:rsidRPr="003A594E">
        <w:rPr>
          <w:spacing w:val="-2"/>
          <w:sz w:val="22"/>
          <w:lang w:val="en-US"/>
        </w:rPr>
        <w:t>miks</w:t>
      </w:r>
      <w:r w:rsidRPr="003A594E">
        <w:rPr>
          <w:spacing w:val="-2"/>
          <w:sz w:val="22"/>
        </w:rPr>
        <w:t xml:space="preserve">» </w:t>
      </w:r>
      <w:r w:rsidR="00824A98" w:rsidRPr="003A594E">
        <w:rPr>
          <w:spacing w:val="-2"/>
          <w:sz w:val="22"/>
        </w:rPr>
        <w:t xml:space="preserve">- </w:t>
      </w:r>
      <w:r w:rsidRPr="003A594E">
        <w:rPr>
          <w:spacing w:val="-2"/>
          <w:sz w:val="22"/>
        </w:rPr>
        <w:t xml:space="preserve"> </w:t>
      </w:r>
      <w:r w:rsidRPr="003A594E">
        <w:rPr>
          <w:sz w:val="22"/>
        </w:rPr>
        <w:t>Литературно-игровая композиция «Давайте говорить друг другу комплименты». Проведено - 2 мероприятия, количество участников -39</w:t>
      </w:r>
    </w:p>
    <w:p w:rsidR="000C1911" w:rsidRPr="003A594E" w:rsidRDefault="000C1911" w:rsidP="00824A98">
      <w:pPr>
        <w:jc w:val="both"/>
        <w:rPr>
          <w:sz w:val="22"/>
        </w:rPr>
      </w:pPr>
      <w:r w:rsidRPr="003A594E">
        <w:rPr>
          <w:sz w:val="22"/>
        </w:rPr>
        <w:t>Назовите разницу между словами «Э</w:t>
      </w:r>
      <w:r w:rsidR="00824A98" w:rsidRPr="003A594E">
        <w:rPr>
          <w:sz w:val="22"/>
        </w:rPr>
        <w:t>тика</w:t>
      </w:r>
      <w:r w:rsidRPr="003A594E">
        <w:rPr>
          <w:sz w:val="22"/>
        </w:rPr>
        <w:t>», «Э</w:t>
      </w:r>
      <w:r w:rsidR="00824A98" w:rsidRPr="003A594E">
        <w:rPr>
          <w:sz w:val="22"/>
        </w:rPr>
        <w:t>тикет</w:t>
      </w:r>
      <w:r w:rsidRPr="003A594E">
        <w:rPr>
          <w:sz w:val="22"/>
        </w:rPr>
        <w:t>» и «Э</w:t>
      </w:r>
      <w:r w:rsidR="00824A98" w:rsidRPr="003A594E">
        <w:rPr>
          <w:sz w:val="22"/>
        </w:rPr>
        <w:t>тикетка</w:t>
      </w:r>
      <w:r w:rsidRPr="003A594E">
        <w:rPr>
          <w:sz w:val="22"/>
        </w:rPr>
        <w:t xml:space="preserve">».  Такие похожие, а обозначают разное. А всем ли нужно уметь говорить комплименты,  зачем они нужны в нашей повседневности? С размышления над этими вопросами и началась литературно-игровая композиция с  элементами творческой игры  по речевому этикету «Давайте говорить друг другу комплименты» с ребятами из школы №6 и школы-гимназии. В ходе нашего общения пришли к выводу, что без знаний правил этикета не обойтись никак, если мы хотим, чтобы нас хорошо принимали в обществе. А умение говорить комплименты просто неоценимо! Комплименты важны для благоприятного воздействия на людей, они поднимают настроение, прибавляют оптимизма. Достаточно одного приятного слова и начинаешь смотреть на мир иначе. Но существуют правила составления комплементов и их произнесения. Как выяснилось в ходе игры это не так уж и просто! Не просто быть оригинальным, не говорить шаблонами, нелегко сделать комплимент правильно и нужно умение правильно его принять. </w:t>
      </w:r>
      <w:r w:rsidR="00824A98" w:rsidRPr="003A594E">
        <w:rPr>
          <w:spacing w:val="2"/>
          <w:sz w:val="22"/>
        </w:rPr>
        <w:tab/>
      </w:r>
      <w:r w:rsidRPr="003A594E">
        <w:rPr>
          <w:sz w:val="22"/>
        </w:rPr>
        <w:t>Литературный час «Звездный дом»,  посвященный Дню космонавтики. Проведено - 1 мероприятие, количество участников -16, дети</w:t>
      </w:r>
    </w:p>
    <w:p w:rsidR="000C1911" w:rsidRPr="003A594E" w:rsidRDefault="000C1911" w:rsidP="00824A98">
      <w:pPr>
        <w:rPr>
          <w:sz w:val="22"/>
        </w:rPr>
      </w:pPr>
      <w:r w:rsidRPr="003A594E">
        <w:rPr>
          <w:sz w:val="22"/>
        </w:rPr>
        <w:t xml:space="preserve">      История развития космонавтики, жизнь и работа космонавтов  на орбитальных станциях, будни и праздники международных экипажей в 21 веке и многое другое. Посмотрели экскурсию по МКС, побывали виртуально в космическом доме, ознакомились с работой и  бытом космонавтов и астронавтов. Послушали звуки космоса, посмотрели на нашу хрупкую планету с камеры МКС и обсудили все виденное  с учащимися школы №6 на мероприятии, посвящённому Дню космонавтики. В ходе беседы пришли к выводу, что профессия героическая и на современном этапе продолжает оставаться одной из самых сложных и опасных, но интересной. Космос – это будущее человечества и современной молодежи есть к чему стремиться.</w:t>
      </w:r>
      <w:r w:rsidR="00824A98" w:rsidRPr="003A594E">
        <w:rPr>
          <w:sz w:val="22"/>
        </w:rPr>
        <w:t xml:space="preserve"> </w:t>
      </w:r>
      <w:r w:rsidRPr="003A594E">
        <w:rPr>
          <w:sz w:val="22"/>
        </w:rPr>
        <w:lastRenderedPageBreak/>
        <w:t>Интеллектуальное состязание «На Руси учились так…».  Проведено - 2 мероприятия, количество участников -94,  их них – 40 дети</w:t>
      </w:r>
    </w:p>
    <w:p w:rsidR="000C1911" w:rsidRPr="003A594E" w:rsidRDefault="000C1911" w:rsidP="00824A98">
      <w:pPr>
        <w:rPr>
          <w:sz w:val="22"/>
        </w:rPr>
      </w:pPr>
      <w:r w:rsidRPr="003A594E">
        <w:rPr>
          <w:sz w:val="22"/>
        </w:rPr>
        <w:t xml:space="preserve">       В начале мероприятия учащимся был задан  вопрос: «Когда появились первые школы и кто в них учился?» Вместе с сотрудником отдела ребята размышляли над ответом и ещё множеством других вопросов на эту тему. Откуда есть пошла грамота на Руси? А на чем писали, чем писали и как? Ребята попробовали себя в роли древних писцов и убедились, что труд их был нелегок. Пробовали писать на кириллице и глаголице, пришли к выводу, что современный алфавит проще и понятнее, и еще раз сказали спасибо нашим просветителям  Кириллу и  Мефодию.  Ознакомились с берестяными грамотами и решили, что они чем-то напоминают наши СМСки,  краткостью,  наверное. В завершение нашего мероприятия ребята вспомнили поговорки на тему, что «Чтение – мать учения» и решили  регулярно посещать библиотеку.</w:t>
      </w:r>
    </w:p>
    <w:p w:rsidR="000C1911" w:rsidRPr="003A594E" w:rsidRDefault="000C1911" w:rsidP="00824A98">
      <w:pPr>
        <w:shd w:val="clear" w:color="auto" w:fill="FFFFFF"/>
        <w:tabs>
          <w:tab w:val="left" w:pos="1258"/>
        </w:tabs>
        <w:ind w:right="16"/>
        <w:jc w:val="both"/>
        <w:rPr>
          <w:sz w:val="22"/>
        </w:rPr>
      </w:pPr>
      <w:r w:rsidRPr="003A594E">
        <w:rPr>
          <w:sz w:val="22"/>
        </w:rPr>
        <w:t xml:space="preserve">       Одно из состязаний проходило на городской площади 22 мая, накануне Дня славянской письменности и культуры, и было  организовано совместно с общественной организацией  «Русичи». Горожане пробовали писать перьями текст на кириллице и глаголице. Писали заточенными палочками на восковых дощечках, разгадывали ребусы и загадки, составляли русские пословицы. На площадке проводили мастер-классы по плетению книжной закладки и другие виды рукоделия. </w:t>
      </w:r>
    </w:p>
    <w:p w:rsidR="000C1911" w:rsidRPr="003A594E" w:rsidRDefault="000C1911" w:rsidP="00824A98">
      <w:pPr>
        <w:shd w:val="clear" w:color="auto" w:fill="FFFFFF"/>
        <w:tabs>
          <w:tab w:val="left" w:pos="1258"/>
        </w:tabs>
        <w:ind w:right="16"/>
        <w:contextualSpacing/>
        <w:jc w:val="both"/>
        <w:rPr>
          <w:sz w:val="22"/>
        </w:rPr>
      </w:pPr>
      <w:r w:rsidRPr="003A594E">
        <w:rPr>
          <w:sz w:val="22"/>
        </w:rPr>
        <w:t>Политический глобус «Боль всех народов Земли». Проведено - 1 мероприятие, количество участников -26, учащиеся 10-кл., школы №</w:t>
      </w:r>
      <w:r w:rsidR="00824A98" w:rsidRPr="003A594E">
        <w:rPr>
          <w:sz w:val="22"/>
        </w:rPr>
        <w:t xml:space="preserve"> </w:t>
      </w:r>
      <w:r w:rsidRPr="003A594E">
        <w:rPr>
          <w:sz w:val="22"/>
        </w:rPr>
        <w:t>6</w:t>
      </w:r>
      <w:r w:rsidR="00824A98" w:rsidRPr="003A594E">
        <w:rPr>
          <w:sz w:val="22"/>
        </w:rPr>
        <w:t>, м</w:t>
      </w:r>
      <w:r w:rsidRPr="003A594E">
        <w:rPr>
          <w:sz w:val="22"/>
        </w:rPr>
        <w:t>ероприятие,  посвященное Дню солидарности в борьбе терроризмом.  На мероприятии присутствовали учащиеся старших классов. Говорили об очень серьезном положении в современном мире, о беженцах в Европе с ближневосточных стран  и последовавших после этого событиях, вспомнили «Норд-Ост», трагическое событие в Беслане почтили минутой молчания. Обсудили, что такое современный международный терроризм? Какие сегодня  существуют террористические организации. Что делать в экстремальных ситуациях.</w:t>
      </w:r>
    </w:p>
    <w:p w:rsidR="000C1911" w:rsidRPr="003A594E" w:rsidRDefault="00824A98" w:rsidP="00824A98">
      <w:pPr>
        <w:contextualSpacing/>
        <w:rPr>
          <w:spacing w:val="2"/>
          <w:sz w:val="22"/>
        </w:rPr>
      </w:pPr>
      <w:r w:rsidRPr="003A594E">
        <w:rPr>
          <w:sz w:val="22"/>
        </w:rPr>
        <w:t xml:space="preserve">   </w:t>
      </w:r>
      <w:r w:rsidR="000C1911" w:rsidRPr="003A594E">
        <w:rPr>
          <w:sz w:val="22"/>
        </w:rPr>
        <w:t xml:space="preserve">Всего проведено </w:t>
      </w:r>
      <w:r w:rsidR="000C1911" w:rsidRPr="003A594E">
        <w:rPr>
          <w:b/>
          <w:sz w:val="22"/>
        </w:rPr>
        <w:t>– 6</w:t>
      </w:r>
      <w:r w:rsidR="000C1911" w:rsidRPr="003A594E">
        <w:rPr>
          <w:sz w:val="22"/>
        </w:rPr>
        <w:t xml:space="preserve"> мероприятий.</w:t>
      </w:r>
    </w:p>
    <w:p w:rsidR="000C1911" w:rsidRDefault="005E3721" w:rsidP="005E3721">
      <w:pPr>
        <w:shd w:val="clear" w:color="auto" w:fill="FFFFFF"/>
        <w:rPr>
          <w:sz w:val="22"/>
        </w:rPr>
      </w:pPr>
      <w:r w:rsidRPr="003A594E">
        <w:rPr>
          <w:sz w:val="22"/>
        </w:rPr>
        <w:t xml:space="preserve">- </w:t>
      </w:r>
      <w:r w:rsidR="000C1911" w:rsidRPr="003A594E">
        <w:rPr>
          <w:sz w:val="22"/>
        </w:rPr>
        <w:t xml:space="preserve">Участников  мероприятий - </w:t>
      </w:r>
      <w:r w:rsidR="000C1911" w:rsidRPr="003A594E">
        <w:rPr>
          <w:b/>
          <w:sz w:val="22"/>
        </w:rPr>
        <w:t>175</w:t>
      </w:r>
      <w:r w:rsidR="000C1911" w:rsidRPr="003A594E">
        <w:rPr>
          <w:sz w:val="22"/>
        </w:rPr>
        <w:t>, из них 56 дети.</w:t>
      </w:r>
    </w:p>
    <w:p w:rsidR="003A594E" w:rsidRPr="003A594E" w:rsidRDefault="003A594E" w:rsidP="005E3721">
      <w:pPr>
        <w:shd w:val="clear" w:color="auto" w:fill="FFFFFF"/>
        <w:rPr>
          <w:spacing w:val="2"/>
          <w:sz w:val="16"/>
          <w:szCs w:val="16"/>
        </w:rPr>
      </w:pPr>
    </w:p>
    <w:bookmarkEnd w:id="2"/>
    <w:p w:rsidR="00842EE7" w:rsidRPr="002E24C4" w:rsidRDefault="00842EE7" w:rsidP="003C6674">
      <w:pPr>
        <w:pStyle w:val="a4"/>
        <w:numPr>
          <w:ilvl w:val="1"/>
          <w:numId w:val="6"/>
        </w:numPr>
        <w:rPr>
          <w:rFonts w:ascii="Times New Roman" w:hAnsi="Times New Roman"/>
          <w:sz w:val="24"/>
          <w:szCs w:val="24"/>
          <w:u w:val="none"/>
        </w:rPr>
      </w:pPr>
      <w:r w:rsidRPr="002E24C4">
        <w:rPr>
          <w:rFonts w:ascii="Times New Roman" w:hAnsi="Times New Roman"/>
          <w:sz w:val="24"/>
          <w:szCs w:val="24"/>
          <w:u w:val="none"/>
        </w:rPr>
        <w:t>Библиотечный маркетинг</w:t>
      </w:r>
    </w:p>
    <w:p w:rsidR="00080EFB" w:rsidRPr="003A594E" w:rsidRDefault="00080EFB" w:rsidP="00080EFB">
      <w:pPr>
        <w:tabs>
          <w:tab w:val="left" w:pos="851"/>
          <w:tab w:val="left" w:pos="993"/>
        </w:tabs>
        <w:jc w:val="both"/>
        <w:rPr>
          <w:sz w:val="22"/>
        </w:rPr>
      </w:pPr>
      <w:r w:rsidRPr="003A594E">
        <w:rPr>
          <w:sz w:val="22"/>
        </w:rPr>
        <w:t>С целью изучение читателей, их потребностей и увлечений  пров</w:t>
      </w:r>
      <w:r w:rsidR="002F420E" w:rsidRPr="003A594E">
        <w:rPr>
          <w:sz w:val="22"/>
        </w:rPr>
        <w:t>одился</w:t>
      </w:r>
      <w:r w:rsidRPr="003A594E">
        <w:rPr>
          <w:sz w:val="22"/>
        </w:rPr>
        <w:t xml:space="preserve">  письменный опрос «Чем Вы любите заниматься в свободное время?» В опросе приняли участие </w:t>
      </w:r>
      <w:r w:rsidR="0038379B" w:rsidRPr="003A594E">
        <w:rPr>
          <w:sz w:val="22"/>
        </w:rPr>
        <w:t>100</w:t>
      </w:r>
      <w:r w:rsidRPr="003A594E">
        <w:rPr>
          <w:sz w:val="22"/>
        </w:rPr>
        <w:t>0 посетителей Центральной библиотеки.</w:t>
      </w:r>
    </w:p>
    <w:p w:rsidR="00080EFB" w:rsidRPr="003A594E" w:rsidRDefault="00080EFB" w:rsidP="00080EFB">
      <w:pPr>
        <w:tabs>
          <w:tab w:val="left" w:pos="851"/>
          <w:tab w:val="left" w:pos="993"/>
        </w:tabs>
        <w:jc w:val="both"/>
        <w:rPr>
          <w:sz w:val="22"/>
        </w:rPr>
      </w:pPr>
      <w:r w:rsidRPr="003A594E">
        <w:rPr>
          <w:sz w:val="22"/>
        </w:rPr>
        <w:t>По категориям респондентов составило:  юношество от 15 до 18 лет - 20%;</w:t>
      </w:r>
    </w:p>
    <w:p w:rsidR="00080EFB" w:rsidRPr="003A594E" w:rsidRDefault="00080EFB" w:rsidP="00080EFB">
      <w:pPr>
        <w:tabs>
          <w:tab w:val="left" w:pos="851"/>
          <w:tab w:val="left" w:pos="993"/>
        </w:tabs>
        <w:jc w:val="both"/>
        <w:rPr>
          <w:sz w:val="22"/>
        </w:rPr>
      </w:pPr>
      <w:r w:rsidRPr="003A594E">
        <w:rPr>
          <w:sz w:val="22"/>
        </w:rPr>
        <w:t xml:space="preserve">Пожилые - 37%;  прочие - 43%  от принявших участия в опросе.  </w:t>
      </w:r>
    </w:p>
    <w:p w:rsidR="00080EFB" w:rsidRPr="003A594E" w:rsidRDefault="00080EFB" w:rsidP="00080EFB">
      <w:pPr>
        <w:tabs>
          <w:tab w:val="left" w:pos="851"/>
          <w:tab w:val="left" w:pos="993"/>
          <w:tab w:val="left" w:pos="1134"/>
        </w:tabs>
        <w:rPr>
          <w:sz w:val="22"/>
        </w:rPr>
      </w:pPr>
      <w:r w:rsidRPr="003A594E">
        <w:rPr>
          <w:sz w:val="22"/>
        </w:rPr>
        <w:t>В конце года традиционно проводили письменный экспресс-опрос «какая книга, прочитанная вами за последний год, понравилась более других? По итогам опроса состав</w:t>
      </w:r>
      <w:r w:rsidR="003F55A9" w:rsidRPr="003A594E">
        <w:rPr>
          <w:sz w:val="22"/>
        </w:rPr>
        <w:t>лен</w:t>
      </w:r>
      <w:r w:rsidRPr="003A594E">
        <w:rPr>
          <w:sz w:val="22"/>
        </w:rPr>
        <w:t xml:space="preserve"> рейтинг лучш</w:t>
      </w:r>
      <w:r w:rsidR="005E3721" w:rsidRPr="003A594E">
        <w:rPr>
          <w:sz w:val="22"/>
        </w:rPr>
        <w:t xml:space="preserve">их книг </w:t>
      </w:r>
      <w:r w:rsidR="003F55A9" w:rsidRPr="003A594E">
        <w:rPr>
          <w:sz w:val="22"/>
        </w:rPr>
        <w:t xml:space="preserve"> </w:t>
      </w:r>
      <w:r w:rsidR="005E3721" w:rsidRPr="003A594E">
        <w:rPr>
          <w:sz w:val="22"/>
        </w:rPr>
        <w:t xml:space="preserve"> читателей.</w:t>
      </w:r>
    </w:p>
    <w:p w:rsidR="00080EFB" w:rsidRPr="003A594E" w:rsidRDefault="00080EFB" w:rsidP="00080EFB">
      <w:pPr>
        <w:rPr>
          <w:sz w:val="22"/>
        </w:rPr>
      </w:pPr>
      <w:r w:rsidRPr="003A594E">
        <w:rPr>
          <w:sz w:val="22"/>
        </w:rPr>
        <w:t>Анкетирование  «Твои предпочтения в чтении» проводили и другие библиотеки, всего проведено – 8 исследований.</w:t>
      </w:r>
    </w:p>
    <w:p w:rsidR="0007637D" w:rsidRPr="003A594E" w:rsidRDefault="0007637D" w:rsidP="00EB5256">
      <w:pPr>
        <w:rPr>
          <w:sz w:val="16"/>
          <w:szCs w:val="16"/>
        </w:rPr>
      </w:pPr>
    </w:p>
    <w:p w:rsidR="000550AA" w:rsidRPr="002E24C4" w:rsidRDefault="00842EE7" w:rsidP="003C6674">
      <w:pPr>
        <w:pStyle w:val="a4"/>
        <w:numPr>
          <w:ilvl w:val="2"/>
          <w:numId w:val="32"/>
        </w:numPr>
        <w:rPr>
          <w:rFonts w:ascii="Times New Roman" w:hAnsi="Times New Roman"/>
          <w:sz w:val="24"/>
          <w:szCs w:val="24"/>
          <w:u w:val="none"/>
        </w:rPr>
      </w:pPr>
      <w:r w:rsidRPr="002E24C4">
        <w:rPr>
          <w:rFonts w:ascii="Times New Roman" w:hAnsi="Times New Roman"/>
          <w:sz w:val="24"/>
          <w:szCs w:val="24"/>
          <w:u w:val="none"/>
        </w:rPr>
        <w:t>Рекламная, имиджевая деятельность</w:t>
      </w:r>
    </w:p>
    <w:p w:rsidR="00591B5F" w:rsidRPr="003A594E" w:rsidRDefault="000550AA" w:rsidP="003A594E">
      <w:pPr>
        <w:pStyle w:val="a4"/>
        <w:jc w:val="both"/>
        <w:rPr>
          <w:rFonts w:ascii="Times New Roman" w:hAnsi="Times New Roman"/>
          <w:b w:val="0"/>
          <w:sz w:val="22"/>
          <w:szCs w:val="24"/>
        </w:rPr>
      </w:pPr>
      <w:r w:rsidRPr="003A594E">
        <w:rPr>
          <w:rFonts w:ascii="Times New Roman" w:hAnsi="Times New Roman"/>
          <w:b w:val="0"/>
          <w:sz w:val="22"/>
          <w:szCs w:val="24"/>
          <w:u w:val="none"/>
        </w:rPr>
        <w:t xml:space="preserve">ЦБС  ведет активную работу по взаимодействию со СМИ и разработке рекламных материалов. За 2016 год </w:t>
      </w:r>
      <w:r w:rsidR="009F7FF3" w:rsidRPr="003A594E">
        <w:rPr>
          <w:rFonts w:ascii="Times New Roman" w:hAnsi="Times New Roman"/>
          <w:b w:val="0"/>
          <w:sz w:val="22"/>
          <w:szCs w:val="24"/>
          <w:u w:val="none"/>
        </w:rPr>
        <w:t xml:space="preserve"> </w:t>
      </w:r>
      <w:r w:rsidRPr="003A594E">
        <w:rPr>
          <w:rFonts w:ascii="Times New Roman" w:hAnsi="Times New Roman"/>
          <w:b w:val="0"/>
          <w:sz w:val="22"/>
          <w:szCs w:val="24"/>
          <w:u w:val="none"/>
        </w:rPr>
        <w:t xml:space="preserve">  публикаций о деятельности библиотек на страницах  газет «</w:t>
      </w:r>
      <w:r w:rsidR="009F7FF3" w:rsidRPr="003A594E">
        <w:rPr>
          <w:rFonts w:ascii="Times New Roman" w:hAnsi="Times New Roman"/>
          <w:b w:val="0"/>
          <w:sz w:val="22"/>
          <w:szCs w:val="24"/>
          <w:u w:val="none"/>
        </w:rPr>
        <w:t>64 меридиан</w:t>
      </w:r>
      <w:r w:rsidRPr="003A594E">
        <w:rPr>
          <w:rFonts w:ascii="Times New Roman" w:hAnsi="Times New Roman"/>
          <w:b w:val="0"/>
          <w:sz w:val="22"/>
          <w:szCs w:val="24"/>
          <w:u w:val="none"/>
        </w:rPr>
        <w:t>», «</w:t>
      </w:r>
      <w:r w:rsidR="009F7FF3" w:rsidRPr="003A594E">
        <w:rPr>
          <w:rFonts w:ascii="Times New Roman" w:hAnsi="Times New Roman"/>
          <w:b w:val="0"/>
          <w:sz w:val="22"/>
          <w:szCs w:val="24"/>
          <w:u w:val="none"/>
        </w:rPr>
        <w:t>Знамя</w:t>
      </w:r>
      <w:r w:rsidRPr="003A594E">
        <w:rPr>
          <w:rFonts w:ascii="Times New Roman" w:hAnsi="Times New Roman"/>
          <w:b w:val="0"/>
          <w:sz w:val="22"/>
          <w:szCs w:val="24"/>
          <w:u w:val="none"/>
        </w:rPr>
        <w:t xml:space="preserve">», </w:t>
      </w:r>
      <w:r w:rsidR="009F7FF3" w:rsidRPr="003A594E">
        <w:rPr>
          <w:rFonts w:ascii="Times New Roman" w:hAnsi="Times New Roman"/>
          <w:b w:val="0"/>
          <w:sz w:val="22"/>
          <w:szCs w:val="24"/>
          <w:u w:val="none"/>
        </w:rPr>
        <w:t>«</w:t>
      </w:r>
      <w:r w:rsidR="00741689" w:rsidRPr="003A594E">
        <w:rPr>
          <w:rFonts w:ascii="Times New Roman" w:hAnsi="Times New Roman"/>
          <w:b w:val="0"/>
          <w:sz w:val="22"/>
          <w:szCs w:val="24"/>
          <w:u w:val="none"/>
        </w:rPr>
        <w:t>Интерес</w:t>
      </w:r>
      <w:r w:rsidR="009F7FF3" w:rsidRPr="003A594E">
        <w:rPr>
          <w:rFonts w:ascii="Times New Roman" w:hAnsi="Times New Roman"/>
          <w:b w:val="0"/>
          <w:sz w:val="22"/>
          <w:szCs w:val="24"/>
          <w:u w:val="none"/>
        </w:rPr>
        <w:t>»</w:t>
      </w:r>
      <w:r w:rsidR="0038379B" w:rsidRPr="003A594E">
        <w:rPr>
          <w:rFonts w:ascii="Times New Roman" w:hAnsi="Times New Roman"/>
          <w:b w:val="0"/>
          <w:sz w:val="22"/>
          <w:szCs w:val="24"/>
          <w:u w:val="none"/>
        </w:rPr>
        <w:t>,</w:t>
      </w:r>
      <w:r w:rsidR="003F55A9" w:rsidRPr="003A594E">
        <w:rPr>
          <w:rFonts w:ascii="Times New Roman" w:hAnsi="Times New Roman"/>
          <w:b w:val="0"/>
          <w:sz w:val="22"/>
          <w:szCs w:val="24"/>
          <w:u w:val="none"/>
        </w:rPr>
        <w:t xml:space="preserve"> </w:t>
      </w:r>
      <w:r w:rsidRPr="003A594E">
        <w:rPr>
          <w:rFonts w:ascii="Times New Roman" w:hAnsi="Times New Roman"/>
          <w:b w:val="0"/>
          <w:sz w:val="22"/>
          <w:szCs w:val="24"/>
          <w:u w:val="none"/>
        </w:rPr>
        <w:t xml:space="preserve">Телекомпанией «Спектр» в течение   года было подготовлено </w:t>
      </w:r>
      <w:r w:rsidR="006731AC" w:rsidRPr="003A594E">
        <w:rPr>
          <w:rFonts w:ascii="Times New Roman" w:hAnsi="Times New Roman"/>
          <w:b w:val="0"/>
          <w:sz w:val="22"/>
          <w:szCs w:val="24"/>
          <w:u w:val="none"/>
        </w:rPr>
        <w:t xml:space="preserve">10 </w:t>
      </w:r>
      <w:r w:rsidRPr="003A594E">
        <w:rPr>
          <w:rFonts w:ascii="Times New Roman" w:hAnsi="Times New Roman"/>
          <w:b w:val="0"/>
          <w:sz w:val="22"/>
          <w:szCs w:val="24"/>
          <w:u w:val="none"/>
        </w:rPr>
        <w:t>сюжетов о деятельности городских библиотек.</w:t>
      </w:r>
      <w:r w:rsidRPr="003A594E">
        <w:rPr>
          <w:rFonts w:ascii="Times New Roman" w:hAnsi="Times New Roman"/>
          <w:b w:val="0"/>
          <w:sz w:val="22"/>
          <w:szCs w:val="24"/>
        </w:rPr>
        <w:t xml:space="preserve"> </w:t>
      </w:r>
      <w:r w:rsidR="00080EFB" w:rsidRPr="003A594E">
        <w:rPr>
          <w:rFonts w:ascii="Times New Roman" w:hAnsi="Times New Roman"/>
          <w:sz w:val="22"/>
          <w:szCs w:val="24"/>
          <w:u w:val="none"/>
        </w:rPr>
        <w:t xml:space="preserve">                     </w:t>
      </w:r>
      <w:r w:rsidRPr="003A594E">
        <w:rPr>
          <w:rFonts w:ascii="Times New Roman" w:hAnsi="Times New Roman"/>
          <w:sz w:val="22"/>
          <w:szCs w:val="24"/>
          <w:u w:val="none"/>
        </w:rPr>
        <w:t xml:space="preserve">                   </w:t>
      </w:r>
    </w:p>
    <w:p w:rsidR="000550AA" w:rsidRPr="003A594E" w:rsidRDefault="000550AA" w:rsidP="003A594E">
      <w:pPr>
        <w:pStyle w:val="a4"/>
        <w:jc w:val="both"/>
        <w:rPr>
          <w:rFonts w:ascii="Times New Roman" w:hAnsi="Times New Roman"/>
          <w:b w:val="0"/>
          <w:sz w:val="22"/>
          <w:szCs w:val="24"/>
          <w:u w:val="none"/>
        </w:rPr>
      </w:pPr>
      <w:r w:rsidRPr="003A594E">
        <w:rPr>
          <w:rFonts w:ascii="Times New Roman" w:hAnsi="Times New Roman"/>
          <w:b w:val="0"/>
          <w:sz w:val="22"/>
          <w:szCs w:val="24"/>
          <w:u w:val="none"/>
        </w:rPr>
        <w:t xml:space="preserve">Разработка рекламной продукции </w:t>
      </w:r>
    </w:p>
    <w:p w:rsidR="000550AA" w:rsidRPr="003A594E" w:rsidRDefault="003F55A9" w:rsidP="003A594E">
      <w:pPr>
        <w:pStyle w:val="a4"/>
        <w:jc w:val="both"/>
        <w:rPr>
          <w:rFonts w:ascii="Times New Roman" w:hAnsi="Times New Roman"/>
          <w:b w:val="0"/>
          <w:sz w:val="22"/>
          <w:szCs w:val="24"/>
          <w:u w:val="none"/>
        </w:rPr>
      </w:pPr>
      <w:r w:rsidRPr="003A594E">
        <w:rPr>
          <w:rFonts w:ascii="Times New Roman" w:hAnsi="Times New Roman"/>
          <w:b w:val="0"/>
          <w:sz w:val="22"/>
          <w:szCs w:val="24"/>
          <w:u w:val="none"/>
        </w:rPr>
        <w:t xml:space="preserve">    В течение </w:t>
      </w:r>
      <w:r w:rsidR="000550AA" w:rsidRPr="003A594E">
        <w:rPr>
          <w:rFonts w:ascii="Times New Roman" w:hAnsi="Times New Roman"/>
          <w:b w:val="0"/>
          <w:sz w:val="22"/>
          <w:szCs w:val="24"/>
          <w:u w:val="none"/>
        </w:rPr>
        <w:t xml:space="preserve">года была подготовлена следующая рекламная продукция: </w:t>
      </w:r>
    </w:p>
    <w:p w:rsidR="000550AA" w:rsidRPr="003A594E" w:rsidRDefault="000550AA" w:rsidP="003A594E">
      <w:pPr>
        <w:pStyle w:val="a4"/>
        <w:jc w:val="both"/>
        <w:rPr>
          <w:rFonts w:ascii="Times New Roman" w:hAnsi="Times New Roman"/>
          <w:b w:val="0"/>
          <w:sz w:val="22"/>
          <w:szCs w:val="24"/>
          <w:u w:val="none"/>
        </w:rPr>
      </w:pPr>
      <w:r w:rsidRPr="003A594E">
        <w:rPr>
          <w:rFonts w:ascii="Times New Roman" w:hAnsi="Times New Roman"/>
          <w:b w:val="0"/>
          <w:sz w:val="22"/>
          <w:szCs w:val="24"/>
          <w:u w:val="none"/>
        </w:rPr>
        <w:t>-  Ежемесячно го</w:t>
      </w:r>
      <w:r w:rsidR="009F7FF3" w:rsidRPr="003A594E">
        <w:rPr>
          <w:rFonts w:ascii="Times New Roman" w:hAnsi="Times New Roman"/>
          <w:b w:val="0"/>
          <w:sz w:val="22"/>
          <w:szCs w:val="24"/>
          <w:u w:val="none"/>
        </w:rPr>
        <w:t xml:space="preserve">товились афиши к заседаниям </w:t>
      </w:r>
      <w:r w:rsidRPr="003A594E">
        <w:rPr>
          <w:rFonts w:ascii="Times New Roman" w:hAnsi="Times New Roman"/>
          <w:b w:val="0"/>
          <w:sz w:val="22"/>
          <w:szCs w:val="24"/>
          <w:u w:val="none"/>
        </w:rPr>
        <w:t>клубов</w:t>
      </w:r>
      <w:r w:rsidR="009F7FF3" w:rsidRPr="003A594E">
        <w:rPr>
          <w:rFonts w:ascii="Times New Roman" w:hAnsi="Times New Roman"/>
          <w:b w:val="0"/>
          <w:sz w:val="22"/>
          <w:szCs w:val="24"/>
          <w:u w:val="none"/>
        </w:rPr>
        <w:t xml:space="preserve"> </w:t>
      </w:r>
      <w:r w:rsidRPr="003A594E">
        <w:rPr>
          <w:rFonts w:ascii="Times New Roman" w:hAnsi="Times New Roman"/>
          <w:b w:val="0"/>
          <w:sz w:val="22"/>
          <w:szCs w:val="24"/>
          <w:u w:val="none"/>
        </w:rPr>
        <w:t xml:space="preserve">  и крупным мероприятиям</w:t>
      </w:r>
      <w:r w:rsidR="006731AC" w:rsidRPr="003A594E">
        <w:rPr>
          <w:rFonts w:ascii="Times New Roman" w:hAnsi="Times New Roman"/>
          <w:b w:val="0"/>
          <w:sz w:val="22"/>
          <w:szCs w:val="24"/>
          <w:u w:val="none"/>
        </w:rPr>
        <w:t>;</w:t>
      </w:r>
      <w:r w:rsidRPr="003A594E">
        <w:rPr>
          <w:rFonts w:ascii="Times New Roman" w:hAnsi="Times New Roman"/>
          <w:b w:val="0"/>
          <w:sz w:val="22"/>
          <w:szCs w:val="24"/>
          <w:u w:val="none"/>
        </w:rPr>
        <w:t xml:space="preserve"> В газете «</w:t>
      </w:r>
      <w:r w:rsidR="003E1553" w:rsidRPr="003A594E">
        <w:rPr>
          <w:rFonts w:ascii="Times New Roman" w:hAnsi="Times New Roman"/>
          <w:b w:val="0"/>
          <w:sz w:val="22"/>
          <w:szCs w:val="24"/>
          <w:u w:val="none"/>
        </w:rPr>
        <w:t>Знамя</w:t>
      </w:r>
      <w:r w:rsidRPr="003A594E">
        <w:rPr>
          <w:rFonts w:ascii="Times New Roman" w:hAnsi="Times New Roman"/>
          <w:b w:val="0"/>
          <w:sz w:val="22"/>
          <w:szCs w:val="24"/>
          <w:u w:val="none"/>
        </w:rPr>
        <w:t xml:space="preserve">» на протяжении всего года публиковались афиши библиотечных мероприятий. </w:t>
      </w:r>
    </w:p>
    <w:p w:rsidR="006731AC" w:rsidRPr="003A594E" w:rsidRDefault="006731AC" w:rsidP="003A594E">
      <w:pPr>
        <w:pStyle w:val="a4"/>
        <w:jc w:val="both"/>
        <w:rPr>
          <w:rFonts w:ascii="Times New Roman" w:hAnsi="Times New Roman"/>
          <w:b w:val="0"/>
          <w:color w:val="C00000"/>
          <w:sz w:val="22"/>
          <w:szCs w:val="24"/>
          <w:u w:val="none"/>
        </w:rPr>
      </w:pPr>
      <w:r w:rsidRPr="003A594E">
        <w:rPr>
          <w:rFonts w:ascii="Times New Roman" w:hAnsi="Times New Roman"/>
          <w:b w:val="0"/>
          <w:sz w:val="22"/>
          <w:szCs w:val="24"/>
          <w:u w:val="none"/>
        </w:rPr>
        <w:t xml:space="preserve">  Оформлялись закладки  для  детей «Неизвестные сказки Шарля Перро»,  «Солдатская смекалка», «Дорогами немецких сказок»;  буклеты «Это хотят читать   современные  подростки», «Очень прикольные  книги»</w:t>
      </w:r>
      <w:r w:rsidR="003A594E">
        <w:rPr>
          <w:rFonts w:ascii="Times New Roman" w:hAnsi="Times New Roman"/>
          <w:b w:val="0"/>
          <w:sz w:val="22"/>
          <w:szCs w:val="24"/>
          <w:u w:val="none"/>
        </w:rPr>
        <w:t>,</w:t>
      </w:r>
    </w:p>
    <w:p w:rsidR="006731AC" w:rsidRPr="003A594E" w:rsidRDefault="006731AC" w:rsidP="00741689">
      <w:pPr>
        <w:pStyle w:val="a4"/>
        <w:jc w:val="both"/>
        <w:rPr>
          <w:rFonts w:ascii="Times New Roman" w:hAnsi="Times New Roman"/>
          <w:b w:val="0"/>
          <w:sz w:val="16"/>
          <w:szCs w:val="16"/>
          <w:u w:val="none"/>
        </w:rPr>
      </w:pPr>
    </w:p>
    <w:p w:rsidR="00BD33B6" w:rsidRPr="002E24C4" w:rsidRDefault="005E1D01" w:rsidP="003A594E">
      <w:pPr>
        <w:pStyle w:val="a4"/>
        <w:numPr>
          <w:ilvl w:val="2"/>
          <w:numId w:val="32"/>
        </w:numPr>
        <w:rPr>
          <w:rFonts w:ascii="Times New Roman" w:hAnsi="Times New Roman"/>
          <w:sz w:val="24"/>
          <w:szCs w:val="24"/>
          <w:u w:val="none"/>
        </w:rPr>
      </w:pPr>
      <w:r w:rsidRPr="002E24C4">
        <w:rPr>
          <w:rFonts w:ascii="Times New Roman" w:hAnsi="Times New Roman"/>
          <w:sz w:val="24"/>
          <w:szCs w:val="24"/>
          <w:u w:val="none"/>
        </w:rPr>
        <w:t>Связи с общественностью.</w:t>
      </w:r>
    </w:p>
    <w:p w:rsidR="005E1D01" w:rsidRPr="003A594E" w:rsidRDefault="005E1D01" w:rsidP="00FA766D">
      <w:pPr>
        <w:pStyle w:val="a4"/>
        <w:jc w:val="both"/>
        <w:rPr>
          <w:rFonts w:ascii="Times New Roman" w:hAnsi="Times New Roman"/>
          <w:b w:val="0"/>
          <w:sz w:val="22"/>
          <w:szCs w:val="24"/>
          <w:u w:val="none"/>
        </w:rPr>
      </w:pPr>
      <w:r w:rsidRPr="003A594E">
        <w:rPr>
          <w:rFonts w:ascii="Times New Roman" w:hAnsi="Times New Roman"/>
          <w:b w:val="0"/>
          <w:sz w:val="22"/>
          <w:szCs w:val="24"/>
          <w:u w:val="none"/>
        </w:rPr>
        <w:t>В течение года  библиотеки осуществляли сотрудничество</w:t>
      </w:r>
      <w:r w:rsidR="008A0E73" w:rsidRPr="003A594E">
        <w:rPr>
          <w:rFonts w:ascii="Times New Roman" w:hAnsi="Times New Roman"/>
          <w:b w:val="0"/>
          <w:sz w:val="22"/>
          <w:szCs w:val="24"/>
          <w:u w:val="none"/>
        </w:rPr>
        <w:t xml:space="preserve"> с</w:t>
      </w:r>
      <w:r w:rsidR="006A060C" w:rsidRPr="003A594E">
        <w:rPr>
          <w:rFonts w:ascii="Times New Roman" w:hAnsi="Times New Roman"/>
          <w:b w:val="0"/>
          <w:sz w:val="22"/>
          <w:szCs w:val="24"/>
          <w:u w:val="none"/>
        </w:rPr>
        <w:t>:</w:t>
      </w:r>
    </w:p>
    <w:p w:rsidR="005E1D01" w:rsidRPr="003A594E" w:rsidRDefault="005E1D01" w:rsidP="00FA766D">
      <w:pPr>
        <w:pStyle w:val="a4"/>
        <w:jc w:val="both"/>
        <w:rPr>
          <w:rFonts w:ascii="Times New Roman" w:hAnsi="Times New Roman"/>
          <w:b w:val="0"/>
          <w:sz w:val="22"/>
          <w:szCs w:val="24"/>
          <w:u w:val="none"/>
        </w:rPr>
      </w:pPr>
      <w:r w:rsidRPr="003A594E">
        <w:rPr>
          <w:rFonts w:ascii="Times New Roman" w:hAnsi="Times New Roman"/>
          <w:b w:val="0"/>
          <w:sz w:val="22"/>
          <w:szCs w:val="24"/>
          <w:u w:val="none"/>
        </w:rPr>
        <w:t>- казенным учреждением Ханты-Мансийского автономного округа–Югры Урайским центром занятости населения;</w:t>
      </w:r>
    </w:p>
    <w:p w:rsidR="005E1D01" w:rsidRPr="003A594E" w:rsidRDefault="005E1D01" w:rsidP="00FA766D">
      <w:pPr>
        <w:pStyle w:val="a4"/>
        <w:jc w:val="both"/>
        <w:rPr>
          <w:rFonts w:ascii="Times New Roman" w:hAnsi="Times New Roman"/>
          <w:b w:val="0"/>
          <w:sz w:val="22"/>
          <w:szCs w:val="24"/>
          <w:u w:val="none"/>
        </w:rPr>
      </w:pPr>
      <w:r w:rsidRPr="003A594E">
        <w:rPr>
          <w:rFonts w:ascii="Times New Roman" w:hAnsi="Times New Roman"/>
          <w:b w:val="0"/>
          <w:sz w:val="22"/>
          <w:szCs w:val="24"/>
          <w:u w:val="none"/>
        </w:rPr>
        <w:t>- БУ ХМАО Югры КЦСОН «Импульс» реабилитационным отделением для детей и подростков с ограниченными возможностями; городским отделением ВОС;</w:t>
      </w:r>
    </w:p>
    <w:p w:rsidR="005E1D01" w:rsidRPr="003A594E" w:rsidRDefault="005E1D01" w:rsidP="00FA766D">
      <w:pPr>
        <w:pStyle w:val="a4"/>
        <w:jc w:val="both"/>
        <w:rPr>
          <w:rFonts w:ascii="Times New Roman" w:hAnsi="Times New Roman"/>
          <w:b w:val="0"/>
          <w:sz w:val="22"/>
          <w:szCs w:val="24"/>
          <w:u w:val="none"/>
        </w:rPr>
      </w:pPr>
      <w:r w:rsidRPr="003A594E">
        <w:rPr>
          <w:rFonts w:ascii="Times New Roman" w:hAnsi="Times New Roman"/>
          <w:b w:val="0"/>
          <w:sz w:val="22"/>
          <w:szCs w:val="24"/>
          <w:u w:val="none"/>
        </w:rPr>
        <w:t>- учреждениями школьного и дошкольного образования города;</w:t>
      </w:r>
    </w:p>
    <w:p w:rsidR="005B70A1" w:rsidRPr="003A594E" w:rsidRDefault="005E1D01" w:rsidP="00FA766D">
      <w:pPr>
        <w:pStyle w:val="a4"/>
        <w:jc w:val="both"/>
        <w:rPr>
          <w:rFonts w:ascii="Times New Roman" w:hAnsi="Times New Roman"/>
          <w:b w:val="0"/>
          <w:sz w:val="22"/>
          <w:szCs w:val="24"/>
          <w:u w:val="none"/>
        </w:rPr>
      </w:pPr>
      <w:r w:rsidRPr="003A594E">
        <w:rPr>
          <w:rFonts w:ascii="Times New Roman" w:hAnsi="Times New Roman"/>
          <w:b w:val="0"/>
          <w:sz w:val="22"/>
          <w:szCs w:val="24"/>
          <w:u w:val="none"/>
        </w:rPr>
        <w:t>- учреждениями культуры и молодежной политики;</w:t>
      </w:r>
    </w:p>
    <w:p w:rsidR="005E1D01" w:rsidRPr="003A594E" w:rsidRDefault="005E1D01" w:rsidP="00FA766D">
      <w:pPr>
        <w:pStyle w:val="a4"/>
        <w:jc w:val="both"/>
        <w:rPr>
          <w:rFonts w:ascii="Times New Roman" w:hAnsi="Times New Roman"/>
          <w:b w:val="0"/>
          <w:sz w:val="22"/>
          <w:szCs w:val="24"/>
          <w:u w:val="none"/>
        </w:rPr>
      </w:pPr>
      <w:r w:rsidRPr="003A594E">
        <w:rPr>
          <w:rFonts w:ascii="Times New Roman" w:hAnsi="Times New Roman"/>
          <w:b w:val="0"/>
          <w:sz w:val="22"/>
          <w:szCs w:val="24"/>
          <w:u w:val="none"/>
        </w:rPr>
        <w:t>- детскими творческими коллективами в рамках проведения городских мероприятий;</w:t>
      </w:r>
    </w:p>
    <w:p w:rsidR="005E1D01" w:rsidRPr="003A594E" w:rsidRDefault="005E1D01" w:rsidP="00FA766D">
      <w:pPr>
        <w:pStyle w:val="a4"/>
        <w:jc w:val="both"/>
        <w:rPr>
          <w:rFonts w:ascii="Times New Roman" w:hAnsi="Times New Roman"/>
          <w:b w:val="0"/>
          <w:sz w:val="22"/>
          <w:szCs w:val="24"/>
          <w:u w:val="none"/>
        </w:rPr>
      </w:pPr>
      <w:r w:rsidRPr="003A594E">
        <w:rPr>
          <w:rFonts w:ascii="Times New Roman" w:hAnsi="Times New Roman"/>
          <w:b w:val="0"/>
          <w:sz w:val="22"/>
          <w:szCs w:val="24"/>
          <w:u w:val="none"/>
        </w:rPr>
        <w:t>- общественными организациями - с Советом ветеранов, НКА</w:t>
      </w:r>
      <w:r w:rsidR="005B70A1" w:rsidRPr="003A594E">
        <w:rPr>
          <w:rFonts w:ascii="Times New Roman" w:hAnsi="Times New Roman"/>
          <w:b w:val="0"/>
          <w:sz w:val="22"/>
          <w:szCs w:val="24"/>
          <w:u w:val="none"/>
        </w:rPr>
        <w:t>, женским советом</w:t>
      </w:r>
      <w:r w:rsidRPr="003A594E">
        <w:rPr>
          <w:rFonts w:ascii="Times New Roman" w:hAnsi="Times New Roman"/>
          <w:b w:val="0"/>
          <w:sz w:val="22"/>
          <w:szCs w:val="24"/>
          <w:u w:val="none"/>
        </w:rPr>
        <w:t xml:space="preserve">; </w:t>
      </w:r>
    </w:p>
    <w:p w:rsidR="005E1D01" w:rsidRPr="003A594E" w:rsidRDefault="005E1D01" w:rsidP="00FA766D">
      <w:pPr>
        <w:pStyle w:val="a4"/>
        <w:jc w:val="both"/>
        <w:rPr>
          <w:rFonts w:ascii="Times New Roman" w:hAnsi="Times New Roman"/>
          <w:b w:val="0"/>
          <w:sz w:val="22"/>
          <w:szCs w:val="24"/>
          <w:u w:val="none"/>
        </w:rPr>
      </w:pPr>
      <w:r w:rsidRPr="003A594E">
        <w:rPr>
          <w:rFonts w:ascii="Times New Roman" w:hAnsi="Times New Roman"/>
          <w:b w:val="0"/>
          <w:sz w:val="22"/>
          <w:szCs w:val="24"/>
          <w:u w:val="none"/>
        </w:rPr>
        <w:t>- СМИ;</w:t>
      </w:r>
    </w:p>
    <w:p w:rsidR="005E1D01" w:rsidRPr="003A594E" w:rsidRDefault="005E1D01" w:rsidP="00FA766D">
      <w:pPr>
        <w:pStyle w:val="a4"/>
        <w:jc w:val="both"/>
        <w:rPr>
          <w:rFonts w:ascii="Times New Roman" w:hAnsi="Times New Roman"/>
          <w:b w:val="0"/>
          <w:sz w:val="22"/>
          <w:szCs w:val="24"/>
          <w:u w:val="none"/>
        </w:rPr>
      </w:pPr>
      <w:r w:rsidRPr="003A594E">
        <w:rPr>
          <w:rFonts w:ascii="Times New Roman" w:hAnsi="Times New Roman"/>
          <w:b w:val="0"/>
          <w:sz w:val="22"/>
          <w:szCs w:val="24"/>
          <w:u w:val="none"/>
        </w:rPr>
        <w:t>- городской клинической больницей</w:t>
      </w:r>
      <w:r w:rsidR="005B70A1" w:rsidRPr="003A594E">
        <w:rPr>
          <w:rFonts w:ascii="Times New Roman" w:hAnsi="Times New Roman"/>
          <w:b w:val="0"/>
          <w:sz w:val="22"/>
          <w:szCs w:val="24"/>
          <w:u w:val="none"/>
        </w:rPr>
        <w:t>;</w:t>
      </w:r>
    </w:p>
    <w:p w:rsidR="005B70A1" w:rsidRPr="003A594E" w:rsidRDefault="005B70A1" w:rsidP="00FA766D">
      <w:pPr>
        <w:pStyle w:val="a4"/>
        <w:jc w:val="both"/>
        <w:rPr>
          <w:rFonts w:ascii="Times New Roman" w:hAnsi="Times New Roman"/>
          <w:b w:val="0"/>
          <w:sz w:val="22"/>
          <w:szCs w:val="24"/>
          <w:u w:val="none"/>
        </w:rPr>
      </w:pPr>
      <w:r w:rsidRPr="003A594E">
        <w:rPr>
          <w:rFonts w:ascii="Times New Roman" w:hAnsi="Times New Roman"/>
          <w:b w:val="0"/>
          <w:sz w:val="22"/>
          <w:szCs w:val="24"/>
          <w:u w:val="none"/>
        </w:rPr>
        <w:t>- предпринимателями;</w:t>
      </w:r>
      <w:r w:rsidR="00FA766D" w:rsidRPr="003A594E">
        <w:rPr>
          <w:rFonts w:ascii="Times New Roman" w:hAnsi="Times New Roman"/>
          <w:b w:val="0"/>
          <w:sz w:val="22"/>
          <w:szCs w:val="24"/>
          <w:u w:val="none"/>
        </w:rPr>
        <w:t xml:space="preserve"> депутатами,</w:t>
      </w:r>
    </w:p>
    <w:p w:rsidR="005B70A1" w:rsidRPr="003A594E" w:rsidRDefault="005B70A1" w:rsidP="0038379B">
      <w:pPr>
        <w:pStyle w:val="a4"/>
        <w:jc w:val="both"/>
        <w:rPr>
          <w:rFonts w:ascii="Times New Roman" w:hAnsi="Times New Roman"/>
          <w:b w:val="0"/>
          <w:sz w:val="22"/>
          <w:szCs w:val="24"/>
          <w:u w:val="none"/>
        </w:rPr>
      </w:pPr>
      <w:r w:rsidRPr="003A594E">
        <w:rPr>
          <w:rFonts w:ascii="Times New Roman" w:hAnsi="Times New Roman"/>
          <w:b w:val="0"/>
          <w:sz w:val="22"/>
          <w:szCs w:val="24"/>
          <w:u w:val="none"/>
        </w:rPr>
        <w:lastRenderedPageBreak/>
        <w:t>- УФМС.</w:t>
      </w:r>
    </w:p>
    <w:p w:rsidR="000508DE" w:rsidRPr="002E24C4" w:rsidRDefault="000508DE" w:rsidP="003C6674">
      <w:pPr>
        <w:pStyle w:val="a4"/>
        <w:numPr>
          <w:ilvl w:val="0"/>
          <w:numId w:val="32"/>
        </w:numPr>
        <w:jc w:val="both"/>
        <w:rPr>
          <w:rFonts w:ascii="Times New Roman" w:hAnsi="Times New Roman"/>
          <w:sz w:val="24"/>
          <w:szCs w:val="24"/>
          <w:u w:val="none"/>
        </w:rPr>
      </w:pPr>
      <w:r w:rsidRPr="002E24C4">
        <w:rPr>
          <w:rFonts w:ascii="Times New Roman" w:hAnsi="Times New Roman"/>
          <w:sz w:val="24"/>
          <w:szCs w:val="24"/>
          <w:u w:val="none"/>
        </w:rPr>
        <w:t>Справочно-библиографичес</w:t>
      </w:r>
      <w:r w:rsidR="003E1553" w:rsidRPr="002E24C4">
        <w:rPr>
          <w:rFonts w:ascii="Times New Roman" w:hAnsi="Times New Roman"/>
          <w:sz w:val="24"/>
          <w:szCs w:val="24"/>
          <w:u w:val="none"/>
        </w:rPr>
        <w:t>кое, информационное и социально</w:t>
      </w:r>
      <w:r w:rsidR="0038489D">
        <w:rPr>
          <w:rFonts w:ascii="Times New Roman" w:hAnsi="Times New Roman"/>
          <w:sz w:val="24"/>
          <w:szCs w:val="24"/>
          <w:u w:val="none"/>
        </w:rPr>
        <w:t>-</w:t>
      </w:r>
      <w:r w:rsidRPr="002E24C4">
        <w:rPr>
          <w:rFonts w:ascii="Times New Roman" w:hAnsi="Times New Roman"/>
          <w:sz w:val="24"/>
          <w:szCs w:val="24"/>
          <w:u w:val="none"/>
        </w:rPr>
        <w:t>правовое обслуживание пользователей</w:t>
      </w:r>
    </w:p>
    <w:p w:rsidR="00925A6F" w:rsidRPr="003A594E" w:rsidRDefault="000508DE" w:rsidP="00FF6F02">
      <w:pPr>
        <w:pStyle w:val="a4"/>
        <w:jc w:val="both"/>
        <w:rPr>
          <w:rFonts w:ascii="Times New Roman" w:hAnsi="Times New Roman"/>
          <w:b w:val="0"/>
          <w:sz w:val="22"/>
          <w:szCs w:val="24"/>
          <w:u w:val="none"/>
        </w:rPr>
      </w:pPr>
      <w:r w:rsidRPr="002E24C4">
        <w:rPr>
          <w:rFonts w:ascii="Times New Roman" w:hAnsi="Times New Roman"/>
          <w:b w:val="0"/>
          <w:sz w:val="24"/>
          <w:szCs w:val="24"/>
          <w:u w:val="none"/>
        </w:rPr>
        <w:t>8</w:t>
      </w:r>
      <w:r w:rsidRPr="003A594E">
        <w:rPr>
          <w:rFonts w:ascii="Times New Roman" w:hAnsi="Times New Roman"/>
          <w:b w:val="0"/>
          <w:sz w:val="22"/>
          <w:szCs w:val="24"/>
          <w:u w:val="none"/>
        </w:rPr>
        <w:t>.1. Организация и ведение СБА</w:t>
      </w:r>
    </w:p>
    <w:p w:rsidR="00925A6F" w:rsidRPr="003A594E" w:rsidRDefault="005B70A1" w:rsidP="00FF6F02">
      <w:pPr>
        <w:pStyle w:val="a4"/>
        <w:jc w:val="both"/>
        <w:rPr>
          <w:rFonts w:ascii="Times New Roman" w:hAnsi="Times New Roman"/>
          <w:b w:val="0"/>
          <w:sz w:val="22"/>
          <w:szCs w:val="24"/>
          <w:u w:val="none"/>
        </w:rPr>
      </w:pPr>
      <w:r w:rsidRPr="003A594E">
        <w:rPr>
          <w:rFonts w:ascii="Times New Roman" w:hAnsi="Times New Roman"/>
          <w:b w:val="0"/>
          <w:sz w:val="22"/>
          <w:szCs w:val="24"/>
          <w:u w:val="none"/>
        </w:rPr>
        <w:t xml:space="preserve">   </w:t>
      </w:r>
      <w:r w:rsidR="00925A6F" w:rsidRPr="003A594E">
        <w:rPr>
          <w:rFonts w:ascii="Times New Roman" w:hAnsi="Times New Roman"/>
          <w:b w:val="0"/>
          <w:sz w:val="22"/>
          <w:szCs w:val="24"/>
          <w:u w:val="none"/>
        </w:rPr>
        <w:t xml:space="preserve">Для выполнения запросов пользователей используются традиционные (карточные) каталоги и картотеки, электронные БД, БД не собственной генерации. Проводится консультирование пользователей по использованию электронного каталога. Отдел комплектования и обработки документов продолжает вести учетный каталог и каталог индикаторов, несущих служебные функции. Для осуществления справочно-библиографического обслуживания  кроме каталогов,  ведутся  и используются в работе  картотеки.  Наиболее  востребованные  из них –   картотеки сценариев, картотеки стихов, краеведческие. </w:t>
      </w:r>
    </w:p>
    <w:p w:rsidR="00925A6F" w:rsidRPr="003A594E" w:rsidRDefault="00925A6F" w:rsidP="00FF6F02">
      <w:pPr>
        <w:pStyle w:val="a4"/>
        <w:jc w:val="both"/>
        <w:rPr>
          <w:rFonts w:ascii="Times New Roman" w:hAnsi="Times New Roman"/>
          <w:b w:val="0"/>
          <w:sz w:val="22"/>
          <w:szCs w:val="24"/>
          <w:u w:val="none"/>
        </w:rPr>
      </w:pPr>
      <w:r w:rsidRPr="003A594E">
        <w:rPr>
          <w:rFonts w:ascii="Times New Roman" w:hAnsi="Times New Roman"/>
          <w:b w:val="0"/>
          <w:sz w:val="22"/>
          <w:szCs w:val="24"/>
          <w:u w:val="none"/>
        </w:rPr>
        <w:t xml:space="preserve">СБА традиционный </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tblPr>
      <w:tblGrid>
        <w:gridCol w:w="5160"/>
        <w:gridCol w:w="1403"/>
        <w:gridCol w:w="1403"/>
        <w:gridCol w:w="1403"/>
        <w:gridCol w:w="1423"/>
      </w:tblGrid>
      <w:tr w:rsidR="00FF6F02" w:rsidRPr="003A594E" w:rsidTr="003A594E">
        <w:trPr>
          <w:tblCellSpacing w:w="20" w:type="dxa"/>
        </w:trPr>
        <w:tc>
          <w:tcPr>
            <w:tcW w:w="2341" w:type="pct"/>
            <w:shd w:val="clear" w:color="auto" w:fill="auto"/>
          </w:tcPr>
          <w:p w:rsidR="00FF6F02" w:rsidRPr="003A594E" w:rsidRDefault="00FF6F02" w:rsidP="00FF6F02">
            <w:pPr>
              <w:pStyle w:val="a4"/>
              <w:jc w:val="both"/>
              <w:rPr>
                <w:rFonts w:ascii="Times New Roman" w:hAnsi="Times New Roman"/>
                <w:b w:val="0"/>
                <w:sz w:val="22"/>
                <w:szCs w:val="24"/>
                <w:u w:val="none"/>
              </w:rPr>
            </w:pPr>
            <w:r w:rsidRPr="003A594E">
              <w:rPr>
                <w:rFonts w:ascii="Times New Roman" w:hAnsi="Times New Roman"/>
                <w:b w:val="0"/>
                <w:sz w:val="22"/>
                <w:szCs w:val="24"/>
                <w:u w:val="none"/>
              </w:rPr>
              <w:t xml:space="preserve"> </w:t>
            </w:r>
          </w:p>
        </w:tc>
        <w:tc>
          <w:tcPr>
            <w:tcW w:w="626" w:type="pct"/>
          </w:tcPr>
          <w:p w:rsidR="00FF6F02" w:rsidRPr="003A594E" w:rsidRDefault="00FF6F02" w:rsidP="00FF6F02">
            <w:pPr>
              <w:pStyle w:val="a4"/>
              <w:jc w:val="both"/>
              <w:rPr>
                <w:rFonts w:ascii="Times New Roman" w:hAnsi="Times New Roman"/>
                <w:sz w:val="22"/>
                <w:szCs w:val="24"/>
                <w:u w:val="none"/>
              </w:rPr>
            </w:pPr>
            <w:r w:rsidRPr="003A594E">
              <w:rPr>
                <w:rFonts w:ascii="Times New Roman" w:hAnsi="Times New Roman"/>
                <w:sz w:val="22"/>
                <w:szCs w:val="24"/>
                <w:u w:val="none"/>
              </w:rPr>
              <w:t>2016</w:t>
            </w:r>
          </w:p>
        </w:tc>
        <w:tc>
          <w:tcPr>
            <w:tcW w:w="626" w:type="pct"/>
          </w:tcPr>
          <w:p w:rsidR="00FF6F02" w:rsidRPr="003A594E" w:rsidRDefault="00FF6F02" w:rsidP="00FF6F02">
            <w:pPr>
              <w:pStyle w:val="a4"/>
              <w:jc w:val="both"/>
              <w:rPr>
                <w:rFonts w:ascii="Times New Roman" w:hAnsi="Times New Roman"/>
                <w:b w:val="0"/>
                <w:sz w:val="22"/>
                <w:szCs w:val="24"/>
                <w:u w:val="none"/>
              </w:rPr>
            </w:pPr>
            <w:r w:rsidRPr="003A594E">
              <w:rPr>
                <w:rFonts w:ascii="Times New Roman" w:hAnsi="Times New Roman"/>
                <w:b w:val="0"/>
                <w:sz w:val="22"/>
                <w:szCs w:val="24"/>
                <w:u w:val="none"/>
              </w:rPr>
              <w:t>2015</w:t>
            </w:r>
          </w:p>
        </w:tc>
        <w:tc>
          <w:tcPr>
            <w:tcW w:w="626" w:type="pct"/>
          </w:tcPr>
          <w:p w:rsidR="00FF6F02" w:rsidRPr="003A594E" w:rsidRDefault="00FF6F02" w:rsidP="00FF6F02">
            <w:pPr>
              <w:pStyle w:val="a4"/>
              <w:jc w:val="both"/>
              <w:rPr>
                <w:rFonts w:ascii="Times New Roman" w:hAnsi="Times New Roman"/>
                <w:b w:val="0"/>
                <w:sz w:val="22"/>
                <w:szCs w:val="24"/>
                <w:u w:val="none"/>
              </w:rPr>
            </w:pPr>
            <w:r w:rsidRPr="003A594E">
              <w:rPr>
                <w:rFonts w:ascii="Times New Roman" w:hAnsi="Times New Roman"/>
                <w:b w:val="0"/>
                <w:sz w:val="22"/>
                <w:szCs w:val="24"/>
                <w:u w:val="none"/>
              </w:rPr>
              <w:t>2014</w:t>
            </w:r>
          </w:p>
        </w:tc>
        <w:tc>
          <w:tcPr>
            <w:tcW w:w="626" w:type="pct"/>
          </w:tcPr>
          <w:p w:rsidR="00FF6F02" w:rsidRPr="003A594E" w:rsidRDefault="00FF6F02" w:rsidP="00FF6F02">
            <w:pPr>
              <w:pStyle w:val="a4"/>
              <w:jc w:val="both"/>
              <w:rPr>
                <w:rFonts w:ascii="Times New Roman" w:hAnsi="Times New Roman"/>
                <w:b w:val="0"/>
                <w:sz w:val="22"/>
                <w:szCs w:val="24"/>
                <w:u w:val="none"/>
              </w:rPr>
            </w:pPr>
            <w:r w:rsidRPr="003A594E">
              <w:rPr>
                <w:rFonts w:ascii="Times New Roman" w:hAnsi="Times New Roman"/>
                <w:b w:val="0"/>
                <w:sz w:val="22"/>
                <w:szCs w:val="24"/>
                <w:u w:val="none"/>
              </w:rPr>
              <w:t>2013</w:t>
            </w:r>
          </w:p>
        </w:tc>
      </w:tr>
      <w:tr w:rsidR="00FF6F02" w:rsidRPr="003A594E" w:rsidTr="003A594E">
        <w:trPr>
          <w:tblCellSpacing w:w="20" w:type="dxa"/>
        </w:trPr>
        <w:tc>
          <w:tcPr>
            <w:tcW w:w="2341" w:type="pct"/>
            <w:shd w:val="clear" w:color="auto" w:fill="auto"/>
          </w:tcPr>
          <w:p w:rsidR="00FF6F02" w:rsidRPr="003A594E" w:rsidRDefault="00FF6F02" w:rsidP="00FF6F02">
            <w:pPr>
              <w:pStyle w:val="a4"/>
              <w:jc w:val="both"/>
              <w:rPr>
                <w:rFonts w:ascii="Times New Roman" w:hAnsi="Times New Roman"/>
                <w:b w:val="0"/>
                <w:sz w:val="22"/>
                <w:szCs w:val="24"/>
                <w:u w:val="none"/>
              </w:rPr>
            </w:pPr>
            <w:r w:rsidRPr="003A594E">
              <w:rPr>
                <w:rFonts w:ascii="Times New Roman" w:hAnsi="Times New Roman"/>
                <w:b w:val="0"/>
                <w:sz w:val="22"/>
                <w:szCs w:val="24"/>
                <w:u w:val="none"/>
              </w:rPr>
              <w:t>Каталоги. Всего</w:t>
            </w:r>
          </w:p>
        </w:tc>
        <w:tc>
          <w:tcPr>
            <w:tcW w:w="626" w:type="pct"/>
          </w:tcPr>
          <w:p w:rsidR="00FF6F02" w:rsidRPr="003A594E" w:rsidRDefault="00FF6F02" w:rsidP="00FF6F02">
            <w:pPr>
              <w:pStyle w:val="a4"/>
              <w:jc w:val="both"/>
              <w:rPr>
                <w:rFonts w:ascii="Times New Roman" w:hAnsi="Times New Roman"/>
                <w:b w:val="0"/>
                <w:sz w:val="22"/>
                <w:szCs w:val="24"/>
                <w:u w:val="none"/>
              </w:rPr>
            </w:pPr>
            <w:r w:rsidRPr="003A594E">
              <w:rPr>
                <w:rFonts w:ascii="Times New Roman" w:hAnsi="Times New Roman"/>
                <w:b w:val="0"/>
                <w:sz w:val="22"/>
                <w:szCs w:val="24"/>
                <w:u w:val="none"/>
              </w:rPr>
              <w:t>12</w:t>
            </w:r>
          </w:p>
        </w:tc>
        <w:tc>
          <w:tcPr>
            <w:tcW w:w="626" w:type="pct"/>
          </w:tcPr>
          <w:p w:rsidR="00FF6F02" w:rsidRPr="003A594E" w:rsidRDefault="00FF6F02" w:rsidP="00FF6F02">
            <w:pPr>
              <w:pStyle w:val="a4"/>
              <w:jc w:val="both"/>
              <w:rPr>
                <w:rFonts w:ascii="Times New Roman" w:hAnsi="Times New Roman"/>
                <w:b w:val="0"/>
                <w:sz w:val="22"/>
                <w:szCs w:val="24"/>
                <w:u w:val="none"/>
              </w:rPr>
            </w:pPr>
            <w:r w:rsidRPr="003A594E">
              <w:rPr>
                <w:rFonts w:ascii="Times New Roman" w:hAnsi="Times New Roman"/>
                <w:b w:val="0"/>
                <w:sz w:val="22"/>
                <w:szCs w:val="24"/>
                <w:u w:val="none"/>
              </w:rPr>
              <w:t>12</w:t>
            </w:r>
          </w:p>
        </w:tc>
        <w:tc>
          <w:tcPr>
            <w:tcW w:w="626" w:type="pct"/>
          </w:tcPr>
          <w:p w:rsidR="00FF6F02" w:rsidRPr="003A594E" w:rsidRDefault="00FF6F02" w:rsidP="00FF6F02">
            <w:pPr>
              <w:pStyle w:val="a4"/>
              <w:jc w:val="both"/>
              <w:rPr>
                <w:rFonts w:ascii="Times New Roman" w:hAnsi="Times New Roman"/>
                <w:b w:val="0"/>
                <w:sz w:val="22"/>
                <w:szCs w:val="24"/>
                <w:u w:val="none"/>
              </w:rPr>
            </w:pPr>
            <w:r w:rsidRPr="003A594E">
              <w:rPr>
                <w:rFonts w:ascii="Times New Roman" w:hAnsi="Times New Roman"/>
                <w:b w:val="0"/>
                <w:sz w:val="22"/>
                <w:szCs w:val="24"/>
                <w:u w:val="none"/>
              </w:rPr>
              <w:t>15</w:t>
            </w:r>
          </w:p>
        </w:tc>
        <w:tc>
          <w:tcPr>
            <w:tcW w:w="626" w:type="pct"/>
          </w:tcPr>
          <w:p w:rsidR="00FF6F02" w:rsidRPr="003A594E" w:rsidRDefault="00FF6F02" w:rsidP="00FF6F02">
            <w:pPr>
              <w:pStyle w:val="a4"/>
              <w:jc w:val="both"/>
              <w:rPr>
                <w:rFonts w:ascii="Times New Roman" w:hAnsi="Times New Roman"/>
                <w:b w:val="0"/>
                <w:sz w:val="22"/>
                <w:szCs w:val="24"/>
                <w:u w:val="none"/>
              </w:rPr>
            </w:pPr>
            <w:r w:rsidRPr="003A594E">
              <w:rPr>
                <w:rFonts w:ascii="Times New Roman" w:hAnsi="Times New Roman"/>
                <w:b w:val="0"/>
                <w:sz w:val="22"/>
                <w:szCs w:val="24"/>
                <w:u w:val="none"/>
              </w:rPr>
              <w:t>17</w:t>
            </w:r>
          </w:p>
        </w:tc>
      </w:tr>
      <w:tr w:rsidR="00FF6F02" w:rsidRPr="003A594E" w:rsidTr="003A594E">
        <w:trPr>
          <w:tblCellSpacing w:w="20" w:type="dxa"/>
        </w:trPr>
        <w:tc>
          <w:tcPr>
            <w:tcW w:w="2341" w:type="pct"/>
            <w:shd w:val="clear" w:color="auto" w:fill="auto"/>
          </w:tcPr>
          <w:p w:rsidR="00FF6F02" w:rsidRPr="003A594E" w:rsidRDefault="00FF6F02" w:rsidP="00FF6F02">
            <w:pPr>
              <w:pStyle w:val="a4"/>
              <w:jc w:val="both"/>
              <w:rPr>
                <w:rFonts w:ascii="Times New Roman" w:hAnsi="Times New Roman"/>
                <w:b w:val="0"/>
                <w:sz w:val="22"/>
                <w:szCs w:val="24"/>
                <w:u w:val="none"/>
              </w:rPr>
            </w:pPr>
            <w:r w:rsidRPr="003A594E">
              <w:rPr>
                <w:rFonts w:ascii="Times New Roman" w:hAnsi="Times New Roman"/>
                <w:b w:val="0"/>
                <w:sz w:val="22"/>
                <w:szCs w:val="24"/>
                <w:u w:val="none"/>
              </w:rPr>
              <w:t>- количество карточек</w:t>
            </w:r>
          </w:p>
        </w:tc>
        <w:tc>
          <w:tcPr>
            <w:tcW w:w="626" w:type="pct"/>
          </w:tcPr>
          <w:p w:rsidR="00FF6F02" w:rsidRPr="003A594E" w:rsidRDefault="00FF6F02" w:rsidP="00FF6F02">
            <w:pPr>
              <w:pStyle w:val="a4"/>
              <w:jc w:val="both"/>
              <w:rPr>
                <w:rFonts w:ascii="Times New Roman" w:hAnsi="Times New Roman"/>
                <w:b w:val="0"/>
                <w:sz w:val="22"/>
                <w:szCs w:val="24"/>
                <w:u w:val="none"/>
              </w:rPr>
            </w:pPr>
            <w:r w:rsidRPr="003A594E">
              <w:rPr>
                <w:rFonts w:ascii="Times New Roman" w:hAnsi="Times New Roman"/>
                <w:b w:val="0"/>
                <w:sz w:val="22"/>
                <w:szCs w:val="24"/>
                <w:u w:val="none"/>
              </w:rPr>
              <w:t>197 600</w:t>
            </w:r>
          </w:p>
        </w:tc>
        <w:tc>
          <w:tcPr>
            <w:tcW w:w="626" w:type="pct"/>
          </w:tcPr>
          <w:p w:rsidR="00FF6F02" w:rsidRPr="003A594E" w:rsidRDefault="00FF6F02" w:rsidP="00FF6F02">
            <w:pPr>
              <w:pStyle w:val="a4"/>
              <w:jc w:val="both"/>
              <w:rPr>
                <w:rFonts w:ascii="Times New Roman" w:hAnsi="Times New Roman"/>
                <w:b w:val="0"/>
                <w:sz w:val="22"/>
                <w:szCs w:val="24"/>
                <w:u w:val="none"/>
              </w:rPr>
            </w:pPr>
            <w:r w:rsidRPr="003A594E">
              <w:rPr>
                <w:rFonts w:ascii="Times New Roman" w:hAnsi="Times New Roman"/>
                <w:b w:val="0"/>
                <w:sz w:val="22"/>
                <w:szCs w:val="24"/>
                <w:u w:val="none"/>
              </w:rPr>
              <w:t>198 200</w:t>
            </w:r>
          </w:p>
        </w:tc>
        <w:tc>
          <w:tcPr>
            <w:tcW w:w="626" w:type="pct"/>
          </w:tcPr>
          <w:p w:rsidR="00FF6F02" w:rsidRPr="003A594E" w:rsidRDefault="00FF6F02" w:rsidP="00FF6F02">
            <w:pPr>
              <w:pStyle w:val="a4"/>
              <w:jc w:val="both"/>
              <w:rPr>
                <w:rFonts w:ascii="Times New Roman" w:hAnsi="Times New Roman"/>
                <w:b w:val="0"/>
                <w:sz w:val="22"/>
                <w:szCs w:val="24"/>
                <w:u w:val="none"/>
              </w:rPr>
            </w:pPr>
            <w:r w:rsidRPr="003A594E">
              <w:rPr>
                <w:rFonts w:ascii="Times New Roman" w:hAnsi="Times New Roman"/>
                <w:b w:val="0"/>
                <w:sz w:val="22"/>
                <w:szCs w:val="24"/>
                <w:u w:val="none"/>
              </w:rPr>
              <w:t>205 820</w:t>
            </w:r>
          </w:p>
        </w:tc>
        <w:tc>
          <w:tcPr>
            <w:tcW w:w="626" w:type="pct"/>
          </w:tcPr>
          <w:p w:rsidR="00FF6F02" w:rsidRPr="003A594E" w:rsidRDefault="00FF6F02" w:rsidP="00FF6F02">
            <w:pPr>
              <w:pStyle w:val="a4"/>
              <w:jc w:val="both"/>
              <w:rPr>
                <w:rFonts w:ascii="Times New Roman" w:hAnsi="Times New Roman"/>
                <w:b w:val="0"/>
                <w:sz w:val="22"/>
                <w:szCs w:val="24"/>
                <w:u w:val="none"/>
              </w:rPr>
            </w:pPr>
            <w:r w:rsidRPr="003A594E">
              <w:rPr>
                <w:rFonts w:ascii="Times New Roman" w:hAnsi="Times New Roman"/>
                <w:b w:val="0"/>
                <w:sz w:val="22"/>
                <w:szCs w:val="24"/>
                <w:u w:val="none"/>
              </w:rPr>
              <w:t>243 696</w:t>
            </w:r>
          </w:p>
        </w:tc>
      </w:tr>
      <w:tr w:rsidR="00FF6F02" w:rsidRPr="003A594E" w:rsidTr="003A594E">
        <w:trPr>
          <w:tblCellSpacing w:w="20" w:type="dxa"/>
        </w:trPr>
        <w:tc>
          <w:tcPr>
            <w:tcW w:w="2341" w:type="pct"/>
            <w:shd w:val="clear" w:color="auto" w:fill="auto"/>
          </w:tcPr>
          <w:p w:rsidR="00FF6F02" w:rsidRPr="003A594E" w:rsidRDefault="00FF6F02" w:rsidP="00FF6F02">
            <w:pPr>
              <w:pStyle w:val="a4"/>
              <w:jc w:val="both"/>
              <w:rPr>
                <w:rFonts w:ascii="Times New Roman" w:hAnsi="Times New Roman"/>
                <w:b w:val="0"/>
                <w:sz w:val="22"/>
                <w:szCs w:val="24"/>
                <w:u w:val="none"/>
              </w:rPr>
            </w:pPr>
            <w:r w:rsidRPr="003A594E">
              <w:rPr>
                <w:rFonts w:ascii="Times New Roman" w:hAnsi="Times New Roman"/>
                <w:b w:val="0"/>
                <w:sz w:val="22"/>
                <w:szCs w:val="24"/>
                <w:u w:val="none"/>
              </w:rPr>
              <w:t>Картотеки. Всего</w:t>
            </w:r>
          </w:p>
        </w:tc>
        <w:tc>
          <w:tcPr>
            <w:tcW w:w="626" w:type="pct"/>
          </w:tcPr>
          <w:p w:rsidR="00FF6F02" w:rsidRPr="003A594E" w:rsidRDefault="00FF6F02" w:rsidP="00FF6F02">
            <w:pPr>
              <w:pStyle w:val="a4"/>
              <w:jc w:val="both"/>
              <w:rPr>
                <w:rFonts w:ascii="Times New Roman" w:hAnsi="Times New Roman"/>
                <w:b w:val="0"/>
                <w:sz w:val="22"/>
                <w:szCs w:val="24"/>
                <w:u w:val="none"/>
              </w:rPr>
            </w:pPr>
            <w:r w:rsidRPr="003A594E">
              <w:rPr>
                <w:rFonts w:ascii="Times New Roman" w:hAnsi="Times New Roman"/>
                <w:b w:val="0"/>
                <w:sz w:val="22"/>
                <w:szCs w:val="24"/>
                <w:u w:val="none"/>
              </w:rPr>
              <w:t>8</w:t>
            </w:r>
          </w:p>
        </w:tc>
        <w:tc>
          <w:tcPr>
            <w:tcW w:w="626" w:type="pct"/>
          </w:tcPr>
          <w:p w:rsidR="00FF6F02" w:rsidRPr="003A594E" w:rsidRDefault="00FF6F02" w:rsidP="00FF6F02">
            <w:pPr>
              <w:pStyle w:val="a4"/>
              <w:jc w:val="both"/>
              <w:rPr>
                <w:rFonts w:ascii="Times New Roman" w:hAnsi="Times New Roman"/>
                <w:b w:val="0"/>
                <w:sz w:val="22"/>
                <w:szCs w:val="24"/>
                <w:u w:val="none"/>
              </w:rPr>
            </w:pPr>
            <w:r w:rsidRPr="003A594E">
              <w:rPr>
                <w:rFonts w:ascii="Times New Roman" w:hAnsi="Times New Roman"/>
                <w:b w:val="0"/>
                <w:sz w:val="22"/>
                <w:szCs w:val="24"/>
                <w:u w:val="none"/>
              </w:rPr>
              <w:t>10</w:t>
            </w:r>
          </w:p>
        </w:tc>
        <w:tc>
          <w:tcPr>
            <w:tcW w:w="626" w:type="pct"/>
          </w:tcPr>
          <w:p w:rsidR="00FF6F02" w:rsidRPr="003A594E" w:rsidRDefault="00FF6F02" w:rsidP="00FF6F02">
            <w:pPr>
              <w:pStyle w:val="a4"/>
              <w:jc w:val="both"/>
              <w:rPr>
                <w:rFonts w:ascii="Times New Roman" w:hAnsi="Times New Roman"/>
                <w:b w:val="0"/>
                <w:sz w:val="22"/>
                <w:szCs w:val="24"/>
                <w:u w:val="none"/>
              </w:rPr>
            </w:pPr>
            <w:r w:rsidRPr="003A594E">
              <w:rPr>
                <w:rFonts w:ascii="Times New Roman" w:hAnsi="Times New Roman"/>
                <w:b w:val="0"/>
                <w:sz w:val="22"/>
                <w:szCs w:val="24"/>
                <w:u w:val="none"/>
              </w:rPr>
              <w:t>20</w:t>
            </w:r>
          </w:p>
        </w:tc>
        <w:tc>
          <w:tcPr>
            <w:tcW w:w="626" w:type="pct"/>
          </w:tcPr>
          <w:p w:rsidR="00FF6F02" w:rsidRPr="003A594E" w:rsidRDefault="00FF6F02" w:rsidP="00FF6F02">
            <w:pPr>
              <w:pStyle w:val="a4"/>
              <w:jc w:val="both"/>
              <w:rPr>
                <w:rFonts w:ascii="Times New Roman" w:hAnsi="Times New Roman"/>
                <w:b w:val="0"/>
                <w:sz w:val="22"/>
                <w:szCs w:val="24"/>
                <w:u w:val="none"/>
              </w:rPr>
            </w:pPr>
            <w:r w:rsidRPr="003A594E">
              <w:rPr>
                <w:rFonts w:ascii="Times New Roman" w:hAnsi="Times New Roman"/>
                <w:b w:val="0"/>
                <w:sz w:val="22"/>
                <w:szCs w:val="24"/>
                <w:u w:val="none"/>
              </w:rPr>
              <w:t>27</w:t>
            </w:r>
          </w:p>
        </w:tc>
      </w:tr>
      <w:tr w:rsidR="00FF6F02" w:rsidRPr="003A594E" w:rsidTr="003A594E">
        <w:trPr>
          <w:trHeight w:val="309"/>
          <w:tblCellSpacing w:w="20" w:type="dxa"/>
        </w:trPr>
        <w:tc>
          <w:tcPr>
            <w:tcW w:w="2341" w:type="pct"/>
            <w:shd w:val="clear" w:color="auto" w:fill="auto"/>
          </w:tcPr>
          <w:p w:rsidR="00FF6F02" w:rsidRPr="003A594E" w:rsidRDefault="00FF6F02" w:rsidP="00FF6F02">
            <w:pPr>
              <w:pStyle w:val="a4"/>
              <w:jc w:val="both"/>
              <w:rPr>
                <w:rFonts w:ascii="Times New Roman" w:hAnsi="Times New Roman"/>
                <w:b w:val="0"/>
                <w:sz w:val="22"/>
                <w:szCs w:val="24"/>
                <w:u w:val="none"/>
              </w:rPr>
            </w:pPr>
            <w:r w:rsidRPr="003A594E">
              <w:rPr>
                <w:rFonts w:ascii="Times New Roman" w:hAnsi="Times New Roman"/>
                <w:b w:val="0"/>
                <w:sz w:val="22"/>
                <w:szCs w:val="24"/>
                <w:u w:val="none"/>
              </w:rPr>
              <w:t>- количество карточек</w:t>
            </w:r>
          </w:p>
        </w:tc>
        <w:tc>
          <w:tcPr>
            <w:tcW w:w="626" w:type="pct"/>
          </w:tcPr>
          <w:p w:rsidR="00FF6F02" w:rsidRPr="003A594E" w:rsidRDefault="00FF6F02" w:rsidP="00FF6F02">
            <w:pPr>
              <w:pStyle w:val="a4"/>
              <w:jc w:val="both"/>
              <w:rPr>
                <w:rFonts w:ascii="Times New Roman" w:hAnsi="Times New Roman"/>
                <w:b w:val="0"/>
                <w:sz w:val="22"/>
                <w:szCs w:val="24"/>
                <w:u w:val="none"/>
              </w:rPr>
            </w:pPr>
            <w:r w:rsidRPr="003A594E">
              <w:rPr>
                <w:rFonts w:ascii="Times New Roman" w:hAnsi="Times New Roman"/>
                <w:b w:val="0"/>
                <w:sz w:val="22"/>
                <w:szCs w:val="24"/>
                <w:u w:val="none"/>
              </w:rPr>
              <w:t>11 000</w:t>
            </w:r>
          </w:p>
        </w:tc>
        <w:tc>
          <w:tcPr>
            <w:tcW w:w="626" w:type="pct"/>
          </w:tcPr>
          <w:p w:rsidR="00FF6F02" w:rsidRPr="003A594E" w:rsidRDefault="00FF6F02" w:rsidP="00FF6F02">
            <w:pPr>
              <w:pStyle w:val="a4"/>
              <w:jc w:val="both"/>
              <w:rPr>
                <w:rFonts w:ascii="Times New Roman" w:hAnsi="Times New Roman"/>
                <w:b w:val="0"/>
                <w:sz w:val="22"/>
                <w:szCs w:val="24"/>
                <w:u w:val="none"/>
              </w:rPr>
            </w:pPr>
            <w:r w:rsidRPr="003A594E">
              <w:rPr>
                <w:rFonts w:ascii="Times New Roman" w:hAnsi="Times New Roman"/>
                <w:b w:val="0"/>
                <w:sz w:val="22"/>
                <w:szCs w:val="24"/>
                <w:u w:val="none"/>
              </w:rPr>
              <w:t>13 450</w:t>
            </w:r>
          </w:p>
        </w:tc>
        <w:tc>
          <w:tcPr>
            <w:tcW w:w="626" w:type="pct"/>
          </w:tcPr>
          <w:p w:rsidR="00FF6F02" w:rsidRPr="003A594E" w:rsidRDefault="00FF6F02" w:rsidP="00FF6F02">
            <w:pPr>
              <w:pStyle w:val="a4"/>
              <w:jc w:val="both"/>
              <w:rPr>
                <w:rFonts w:ascii="Times New Roman" w:hAnsi="Times New Roman"/>
                <w:b w:val="0"/>
                <w:sz w:val="22"/>
                <w:szCs w:val="24"/>
                <w:u w:val="none"/>
              </w:rPr>
            </w:pPr>
            <w:r w:rsidRPr="003A594E">
              <w:rPr>
                <w:rFonts w:ascii="Times New Roman" w:hAnsi="Times New Roman"/>
                <w:b w:val="0"/>
                <w:sz w:val="22"/>
                <w:szCs w:val="24"/>
                <w:u w:val="none"/>
              </w:rPr>
              <w:t>20 354</w:t>
            </w:r>
          </w:p>
        </w:tc>
        <w:tc>
          <w:tcPr>
            <w:tcW w:w="626" w:type="pct"/>
          </w:tcPr>
          <w:p w:rsidR="00FF6F02" w:rsidRPr="003A594E" w:rsidRDefault="00FF6F02" w:rsidP="00FF6F02">
            <w:pPr>
              <w:pStyle w:val="a4"/>
              <w:jc w:val="both"/>
              <w:rPr>
                <w:rFonts w:ascii="Times New Roman" w:hAnsi="Times New Roman"/>
                <w:b w:val="0"/>
                <w:sz w:val="22"/>
                <w:szCs w:val="24"/>
                <w:u w:val="none"/>
              </w:rPr>
            </w:pPr>
            <w:r w:rsidRPr="003A594E">
              <w:rPr>
                <w:rFonts w:ascii="Times New Roman" w:hAnsi="Times New Roman"/>
                <w:b w:val="0"/>
                <w:sz w:val="22"/>
                <w:szCs w:val="24"/>
                <w:u w:val="none"/>
              </w:rPr>
              <w:t>43 584</w:t>
            </w:r>
          </w:p>
        </w:tc>
      </w:tr>
      <w:tr w:rsidR="00FF6F02" w:rsidRPr="003A594E" w:rsidTr="003A594E">
        <w:trPr>
          <w:trHeight w:val="515"/>
          <w:tblCellSpacing w:w="20" w:type="dxa"/>
        </w:trPr>
        <w:tc>
          <w:tcPr>
            <w:tcW w:w="2341" w:type="pct"/>
            <w:shd w:val="clear" w:color="auto" w:fill="auto"/>
          </w:tcPr>
          <w:p w:rsidR="00FF6F02" w:rsidRPr="003A594E" w:rsidRDefault="00FF6F02" w:rsidP="00FF6F02">
            <w:pPr>
              <w:pStyle w:val="a4"/>
              <w:jc w:val="both"/>
              <w:rPr>
                <w:rFonts w:ascii="Times New Roman" w:hAnsi="Times New Roman"/>
                <w:b w:val="0"/>
                <w:sz w:val="22"/>
                <w:szCs w:val="24"/>
                <w:u w:val="none"/>
              </w:rPr>
            </w:pPr>
            <w:r w:rsidRPr="003A594E">
              <w:rPr>
                <w:rFonts w:ascii="Times New Roman" w:hAnsi="Times New Roman"/>
                <w:b w:val="0"/>
                <w:sz w:val="22"/>
                <w:szCs w:val="24"/>
                <w:u w:val="none"/>
              </w:rPr>
              <w:t>СБФ состоит: (экз.)</w:t>
            </w:r>
          </w:p>
        </w:tc>
        <w:tc>
          <w:tcPr>
            <w:tcW w:w="626" w:type="pct"/>
          </w:tcPr>
          <w:p w:rsidR="00FF6F02" w:rsidRPr="003A594E" w:rsidRDefault="00FF6F02" w:rsidP="00C22399">
            <w:pPr>
              <w:pStyle w:val="a4"/>
              <w:jc w:val="both"/>
              <w:rPr>
                <w:rFonts w:ascii="Times New Roman" w:hAnsi="Times New Roman"/>
                <w:b w:val="0"/>
                <w:sz w:val="22"/>
                <w:szCs w:val="24"/>
                <w:u w:val="none"/>
              </w:rPr>
            </w:pPr>
            <w:r w:rsidRPr="003A594E">
              <w:rPr>
                <w:rFonts w:ascii="Times New Roman" w:hAnsi="Times New Roman"/>
                <w:b w:val="0"/>
                <w:sz w:val="22"/>
                <w:szCs w:val="24"/>
                <w:u w:val="none"/>
              </w:rPr>
              <w:t xml:space="preserve">2 </w:t>
            </w:r>
            <w:r w:rsidR="00C22399" w:rsidRPr="003A594E">
              <w:rPr>
                <w:rFonts w:ascii="Times New Roman" w:hAnsi="Times New Roman"/>
                <w:b w:val="0"/>
                <w:sz w:val="22"/>
                <w:szCs w:val="24"/>
                <w:u w:val="none"/>
              </w:rPr>
              <w:t>600</w:t>
            </w:r>
          </w:p>
        </w:tc>
        <w:tc>
          <w:tcPr>
            <w:tcW w:w="626" w:type="pct"/>
          </w:tcPr>
          <w:p w:rsidR="00FF6F02" w:rsidRPr="003A594E" w:rsidRDefault="00FF6F02" w:rsidP="00FF6F02">
            <w:pPr>
              <w:pStyle w:val="a4"/>
              <w:jc w:val="both"/>
              <w:rPr>
                <w:rFonts w:ascii="Times New Roman" w:hAnsi="Times New Roman"/>
                <w:b w:val="0"/>
                <w:sz w:val="22"/>
                <w:szCs w:val="24"/>
                <w:u w:val="none"/>
              </w:rPr>
            </w:pPr>
            <w:r w:rsidRPr="003A594E">
              <w:rPr>
                <w:rFonts w:ascii="Times New Roman" w:hAnsi="Times New Roman"/>
                <w:b w:val="0"/>
                <w:sz w:val="22"/>
                <w:szCs w:val="24"/>
                <w:u w:val="none"/>
              </w:rPr>
              <w:t>2588</w:t>
            </w:r>
          </w:p>
        </w:tc>
        <w:tc>
          <w:tcPr>
            <w:tcW w:w="626" w:type="pct"/>
          </w:tcPr>
          <w:p w:rsidR="00FF6F02" w:rsidRPr="003A594E" w:rsidRDefault="00FF6F02" w:rsidP="00FF6F02">
            <w:pPr>
              <w:pStyle w:val="a4"/>
              <w:jc w:val="both"/>
              <w:rPr>
                <w:rFonts w:ascii="Times New Roman" w:hAnsi="Times New Roman"/>
                <w:b w:val="0"/>
                <w:sz w:val="22"/>
                <w:szCs w:val="24"/>
                <w:u w:val="none"/>
              </w:rPr>
            </w:pPr>
            <w:r w:rsidRPr="003A594E">
              <w:rPr>
                <w:rFonts w:ascii="Times New Roman" w:hAnsi="Times New Roman"/>
                <w:b w:val="0"/>
                <w:sz w:val="22"/>
                <w:szCs w:val="24"/>
                <w:u w:val="none"/>
              </w:rPr>
              <w:t>3820</w:t>
            </w:r>
          </w:p>
        </w:tc>
        <w:tc>
          <w:tcPr>
            <w:tcW w:w="626" w:type="pct"/>
          </w:tcPr>
          <w:p w:rsidR="00FF6F02" w:rsidRPr="003A594E" w:rsidRDefault="00FF6F02" w:rsidP="00FF6F02">
            <w:pPr>
              <w:pStyle w:val="a4"/>
              <w:jc w:val="both"/>
              <w:rPr>
                <w:rFonts w:ascii="Times New Roman" w:hAnsi="Times New Roman"/>
                <w:b w:val="0"/>
                <w:sz w:val="22"/>
                <w:szCs w:val="24"/>
                <w:u w:val="none"/>
              </w:rPr>
            </w:pPr>
            <w:r w:rsidRPr="003A594E">
              <w:rPr>
                <w:rFonts w:ascii="Times New Roman" w:hAnsi="Times New Roman"/>
                <w:b w:val="0"/>
                <w:sz w:val="22"/>
                <w:szCs w:val="24"/>
                <w:u w:val="none"/>
              </w:rPr>
              <w:t>7803</w:t>
            </w:r>
          </w:p>
        </w:tc>
      </w:tr>
      <w:tr w:rsidR="00FF6F02" w:rsidRPr="003A594E" w:rsidTr="003A594E">
        <w:trPr>
          <w:trHeight w:val="339"/>
          <w:tblCellSpacing w:w="20" w:type="dxa"/>
        </w:trPr>
        <w:tc>
          <w:tcPr>
            <w:tcW w:w="2341" w:type="pct"/>
            <w:shd w:val="clear" w:color="auto" w:fill="auto"/>
          </w:tcPr>
          <w:p w:rsidR="00FF6F02" w:rsidRPr="003A594E" w:rsidRDefault="00FF6F02" w:rsidP="00FF6F02">
            <w:pPr>
              <w:pStyle w:val="a4"/>
              <w:jc w:val="both"/>
              <w:rPr>
                <w:rFonts w:ascii="Times New Roman" w:hAnsi="Times New Roman"/>
                <w:b w:val="0"/>
                <w:sz w:val="22"/>
                <w:szCs w:val="24"/>
                <w:u w:val="none"/>
              </w:rPr>
            </w:pPr>
            <w:r w:rsidRPr="003A594E">
              <w:rPr>
                <w:rFonts w:ascii="Times New Roman" w:hAnsi="Times New Roman"/>
                <w:b w:val="0"/>
                <w:sz w:val="22"/>
                <w:szCs w:val="24"/>
                <w:u w:val="none"/>
              </w:rPr>
              <w:t>Количество обращений к СБА (раз)</w:t>
            </w:r>
          </w:p>
        </w:tc>
        <w:tc>
          <w:tcPr>
            <w:tcW w:w="626" w:type="pct"/>
          </w:tcPr>
          <w:p w:rsidR="00FF6F02" w:rsidRPr="003A594E" w:rsidRDefault="005522E1" w:rsidP="00FF6F02">
            <w:pPr>
              <w:pStyle w:val="a4"/>
              <w:jc w:val="both"/>
              <w:rPr>
                <w:rFonts w:ascii="Times New Roman" w:hAnsi="Times New Roman"/>
                <w:b w:val="0"/>
                <w:sz w:val="22"/>
                <w:szCs w:val="24"/>
                <w:u w:val="none"/>
              </w:rPr>
            </w:pPr>
            <w:r w:rsidRPr="003A594E">
              <w:rPr>
                <w:rFonts w:ascii="Times New Roman" w:hAnsi="Times New Roman"/>
                <w:b w:val="0"/>
                <w:sz w:val="22"/>
                <w:szCs w:val="24"/>
                <w:u w:val="none"/>
              </w:rPr>
              <w:t>329</w:t>
            </w:r>
          </w:p>
        </w:tc>
        <w:tc>
          <w:tcPr>
            <w:tcW w:w="626" w:type="pct"/>
          </w:tcPr>
          <w:p w:rsidR="00FF6F02" w:rsidRPr="003A594E" w:rsidRDefault="00FF6F02" w:rsidP="00FF6F02">
            <w:pPr>
              <w:pStyle w:val="a4"/>
              <w:jc w:val="both"/>
              <w:rPr>
                <w:rFonts w:ascii="Times New Roman" w:hAnsi="Times New Roman"/>
                <w:b w:val="0"/>
                <w:sz w:val="22"/>
                <w:szCs w:val="24"/>
                <w:u w:val="none"/>
              </w:rPr>
            </w:pPr>
            <w:r w:rsidRPr="003A594E">
              <w:rPr>
                <w:rFonts w:ascii="Times New Roman" w:hAnsi="Times New Roman"/>
                <w:b w:val="0"/>
                <w:sz w:val="22"/>
                <w:szCs w:val="24"/>
                <w:u w:val="none"/>
              </w:rPr>
              <w:t>85</w:t>
            </w:r>
          </w:p>
        </w:tc>
        <w:tc>
          <w:tcPr>
            <w:tcW w:w="626" w:type="pct"/>
          </w:tcPr>
          <w:p w:rsidR="00FF6F02" w:rsidRPr="003A594E" w:rsidRDefault="00FF6F02" w:rsidP="00FF6F02">
            <w:pPr>
              <w:pStyle w:val="a4"/>
              <w:jc w:val="both"/>
              <w:rPr>
                <w:rFonts w:ascii="Times New Roman" w:hAnsi="Times New Roman"/>
                <w:b w:val="0"/>
                <w:sz w:val="22"/>
                <w:szCs w:val="24"/>
                <w:u w:val="none"/>
              </w:rPr>
            </w:pPr>
            <w:r w:rsidRPr="003A594E">
              <w:rPr>
                <w:rFonts w:ascii="Times New Roman" w:hAnsi="Times New Roman"/>
                <w:b w:val="0"/>
                <w:sz w:val="22"/>
                <w:szCs w:val="24"/>
                <w:u w:val="none"/>
              </w:rPr>
              <w:t>132</w:t>
            </w:r>
          </w:p>
        </w:tc>
        <w:tc>
          <w:tcPr>
            <w:tcW w:w="626" w:type="pct"/>
          </w:tcPr>
          <w:p w:rsidR="00FF6F02" w:rsidRPr="003A594E" w:rsidRDefault="00FF6F02" w:rsidP="00FF6F02">
            <w:pPr>
              <w:pStyle w:val="a4"/>
              <w:jc w:val="both"/>
              <w:rPr>
                <w:rFonts w:ascii="Times New Roman" w:hAnsi="Times New Roman"/>
                <w:b w:val="0"/>
                <w:sz w:val="22"/>
                <w:szCs w:val="24"/>
                <w:u w:val="none"/>
              </w:rPr>
            </w:pPr>
            <w:r w:rsidRPr="003A594E">
              <w:rPr>
                <w:rFonts w:ascii="Times New Roman" w:hAnsi="Times New Roman"/>
                <w:b w:val="0"/>
                <w:sz w:val="22"/>
                <w:szCs w:val="24"/>
                <w:u w:val="none"/>
              </w:rPr>
              <w:t>487</w:t>
            </w:r>
          </w:p>
        </w:tc>
      </w:tr>
    </w:tbl>
    <w:p w:rsidR="00D53C6F" w:rsidRPr="003A594E" w:rsidRDefault="00D53C6F" w:rsidP="001A38D0">
      <w:pPr>
        <w:pStyle w:val="a4"/>
        <w:rPr>
          <w:rFonts w:ascii="Times New Roman" w:hAnsi="Times New Roman"/>
          <w:b w:val="0"/>
          <w:sz w:val="16"/>
          <w:szCs w:val="16"/>
          <w:u w:val="none"/>
        </w:rPr>
      </w:pPr>
    </w:p>
    <w:p w:rsidR="001A38D0" w:rsidRPr="003F55A9" w:rsidRDefault="001A38D0" w:rsidP="001A38D0">
      <w:pPr>
        <w:pStyle w:val="a4"/>
        <w:rPr>
          <w:rFonts w:ascii="Times New Roman" w:hAnsi="Times New Roman"/>
          <w:sz w:val="24"/>
          <w:szCs w:val="24"/>
          <w:u w:val="none"/>
        </w:rPr>
      </w:pPr>
      <w:r w:rsidRPr="002E24C4">
        <w:rPr>
          <w:rFonts w:ascii="Times New Roman" w:hAnsi="Times New Roman"/>
          <w:sz w:val="24"/>
          <w:szCs w:val="24"/>
          <w:u w:val="none"/>
        </w:rPr>
        <w:t>8.2. Справочно-библиографическое обслуживание</w:t>
      </w:r>
    </w:p>
    <w:p w:rsidR="005522E1" w:rsidRPr="003A594E" w:rsidRDefault="003162FB" w:rsidP="003162FB">
      <w:pPr>
        <w:jc w:val="both"/>
        <w:rPr>
          <w:sz w:val="22"/>
        </w:rPr>
      </w:pPr>
      <w:r w:rsidRPr="002E24C4">
        <w:t xml:space="preserve">          </w:t>
      </w:r>
      <w:r w:rsidR="001A38D0" w:rsidRPr="003A594E">
        <w:rPr>
          <w:sz w:val="22"/>
        </w:rPr>
        <w:t xml:space="preserve">Ситуация с чтением, обращение к книге  указывает на  снижение обращения в библиотеку с запросами различного характера, направленного на реализацию образовательных, научных, производственных и профессиональных потребностей пользователей. В городе нет </w:t>
      </w:r>
      <w:r w:rsidR="00AF01B8" w:rsidRPr="003A594E">
        <w:rPr>
          <w:sz w:val="22"/>
        </w:rPr>
        <w:t>высших</w:t>
      </w:r>
      <w:r w:rsidR="001A38D0" w:rsidRPr="003A594E">
        <w:rPr>
          <w:sz w:val="22"/>
        </w:rPr>
        <w:t xml:space="preserve"> заведений</w:t>
      </w:r>
      <w:r w:rsidR="00AF01B8" w:rsidRPr="003A594E">
        <w:rPr>
          <w:sz w:val="22"/>
        </w:rPr>
        <w:t xml:space="preserve">. </w:t>
      </w:r>
      <w:r w:rsidR="001A38D0" w:rsidRPr="003A594E">
        <w:rPr>
          <w:sz w:val="22"/>
        </w:rPr>
        <w:t xml:space="preserve">Справочная работа сводится к выполнению справок фактографического, </w:t>
      </w:r>
      <w:r w:rsidR="005B70A1" w:rsidRPr="003A594E">
        <w:rPr>
          <w:sz w:val="22"/>
        </w:rPr>
        <w:t>библиографического</w:t>
      </w:r>
      <w:r w:rsidR="001A38D0" w:rsidRPr="003A594E">
        <w:rPr>
          <w:sz w:val="22"/>
        </w:rPr>
        <w:t>, уточняющего характера.</w:t>
      </w:r>
      <w:r w:rsidR="005522E1" w:rsidRPr="003A594E">
        <w:rPr>
          <w:sz w:val="22"/>
        </w:rPr>
        <w:t xml:space="preserve"> Основные категории среди обратившихся за справками: студенты (заочники), пенсионеры, педагоги и воспитатели д/садов. Темы запросов связаны с учебными темами, производственными вопросами и личными интересами. Учебные темы</w:t>
      </w:r>
      <w:r w:rsidRPr="003A594E">
        <w:rPr>
          <w:sz w:val="22"/>
        </w:rPr>
        <w:t>:</w:t>
      </w:r>
      <w:r w:rsidR="005522E1" w:rsidRPr="003A594E">
        <w:rPr>
          <w:sz w:val="22"/>
        </w:rPr>
        <w:t xml:space="preserve"> история Атлантиды, массовая культура, особенности персональных навыков менеджеров, причины и итоги первой мировой войны и др.  Производственные вопросы: внешкольная работа с детьми с ОВЗ,  речевое развитие детей от 1 до 3 лет, военно-патриотическое воспитание студентов, социальные услуги для инвалидов и др. Были запросы от работников культуры: история праздников, о детских фестивалях, обряд проводов в армию. Личные интересы: строительство загородного дома, лечебное голодание, Яблочный Спас, известные женщины. </w:t>
      </w:r>
    </w:p>
    <w:p w:rsidR="005522E1" w:rsidRPr="003A594E" w:rsidRDefault="005522E1" w:rsidP="003162FB">
      <w:pPr>
        <w:jc w:val="both"/>
        <w:rPr>
          <w:sz w:val="22"/>
        </w:rPr>
      </w:pPr>
      <w:r w:rsidRPr="003A594E">
        <w:rPr>
          <w:sz w:val="22"/>
        </w:rPr>
        <w:t xml:space="preserve">   Справки выполнялись с помощью электронных БД – ЭК и ЭКС, справочной литературы, фонда, Интернета. Студентов не удовлетворяют годы издания предлагаемой  литературы, поэтому студентам предлагался электронный ресурс – ЛитРес, а в 4 квартале – НЭБ. Количество студентов значительно уменьшилось по сравнению  с прошлым годом – фактически в 2 раза, главным образом, с использованием </w:t>
      </w:r>
      <w:r w:rsidR="003162FB" w:rsidRPr="003A594E">
        <w:rPr>
          <w:sz w:val="22"/>
        </w:rPr>
        <w:t xml:space="preserve">ими </w:t>
      </w:r>
      <w:r w:rsidRPr="003A594E">
        <w:rPr>
          <w:sz w:val="22"/>
        </w:rPr>
        <w:t>электронных ресурсов и Интернета.</w:t>
      </w:r>
    </w:p>
    <w:p w:rsidR="001A38D0" w:rsidRPr="003A594E" w:rsidRDefault="001A38D0" w:rsidP="003162FB">
      <w:pPr>
        <w:spacing w:line="360" w:lineRule="auto"/>
        <w:jc w:val="both"/>
        <w:rPr>
          <w:sz w:val="22"/>
        </w:rPr>
      </w:pPr>
      <w:r w:rsidRPr="003A594E">
        <w:rPr>
          <w:sz w:val="22"/>
        </w:rPr>
        <w:t xml:space="preserve">В течение года всего было выполнено </w:t>
      </w:r>
      <w:r w:rsidR="005522E1" w:rsidRPr="003A594E">
        <w:rPr>
          <w:sz w:val="22"/>
        </w:rPr>
        <w:t xml:space="preserve">6 172 (2015 год - </w:t>
      </w:r>
      <w:r w:rsidRPr="003A594E">
        <w:rPr>
          <w:sz w:val="22"/>
        </w:rPr>
        <w:t>5</w:t>
      </w:r>
      <w:r w:rsidR="005522E1" w:rsidRPr="003A594E">
        <w:rPr>
          <w:sz w:val="22"/>
        </w:rPr>
        <w:t> </w:t>
      </w:r>
      <w:r w:rsidRPr="003A594E">
        <w:rPr>
          <w:sz w:val="22"/>
        </w:rPr>
        <w:t>483</w:t>
      </w:r>
      <w:r w:rsidR="005522E1" w:rsidRPr="003A594E">
        <w:rPr>
          <w:sz w:val="22"/>
        </w:rPr>
        <w:t>)</w:t>
      </w:r>
      <w:r w:rsidRPr="003A594E">
        <w:rPr>
          <w:sz w:val="22"/>
        </w:rPr>
        <w:t xml:space="preserve"> справок  </w:t>
      </w:r>
    </w:p>
    <w:p w:rsidR="008A0E73" w:rsidRPr="002E24C4" w:rsidRDefault="00FF1F70" w:rsidP="00FF1F70">
      <w:pPr>
        <w:pStyle w:val="a4"/>
        <w:rPr>
          <w:rFonts w:ascii="Times New Roman" w:hAnsi="Times New Roman"/>
          <w:sz w:val="24"/>
          <w:szCs w:val="24"/>
          <w:u w:val="none"/>
        </w:rPr>
      </w:pPr>
      <w:r w:rsidRPr="002E24C4">
        <w:rPr>
          <w:rFonts w:ascii="Times New Roman" w:hAnsi="Times New Roman"/>
          <w:sz w:val="24"/>
          <w:szCs w:val="24"/>
          <w:u w:val="none"/>
        </w:rPr>
        <w:t>8.3. Информационно-библиографическое обслуживание</w:t>
      </w:r>
    </w:p>
    <w:p w:rsidR="005522E1" w:rsidRPr="003A594E" w:rsidRDefault="005522E1" w:rsidP="005522E1">
      <w:pPr>
        <w:jc w:val="both"/>
        <w:rPr>
          <w:sz w:val="22"/>
        </w:rPr>
      </w:pPr>
      <w:r w:rsidRPr="002E24C4">
        <w:t xml:space="preserve">      </w:t>
      </w:r>
      <w:r w:rsidR="008A0E73" w:rsidRPr="002E24C4">
        <w:t xml:space="preserve">- </w:t>
      </w:r>
      <w:r w:rsidR="008A0E73" w:rsidRPr="003A594E">
        <w:rPr>
          <w:sz w:val="22"/>
        </w:rPr>
        <w:t>Регулярно регистрировались периодические издания, поступающие в сектор краеведения – обязательный экземпляр (3 наименования)</w:t>
      </w:r>
    </w:p>
    <w:p w:rsidR="008A0E73" w:rsidRPr="003A594E" w:rsidRDefault="008A0E73" w:rsidP="005522E1">
      <w:pPr>
        <w:jc w:val="both"/>
        <w:rPr>
          <w:sz w:val="22"/>
        </w:rPr>
      </w:pPr>
      <w:r w:rsidRPr="003A594E">
        <w:rPr>
          <w:sz w:val="22"/>
        </w:rPr>
        <w:t>- Сценарный материал расписывался сотрудниками отдела популярной литературы, с декабря – отделом комплектования.</w:t>
      </w:r>
    </w:p>
    <w:p w:rsidR="008A0E73" w:rsidRPr="003A594E" w:rsidRDefault="008A0E73" w:rsidP="005522E1">
      <w:pPr>
        <w:jc w:val="both"/>
        <w:rPr>
          <w:sz w:val="22"/>
        </w:rPr>
      </w:pPr>
      <w:r w:rsidRPr="003A594E">
        <w:rPr>
          <w:sz w:val="22"/>
        </w:rPr>
        <w:t>- Велась аналитическая роспись статей из газеты «Знамя», которые ежемесячно отправлялись в ГБЮ для создания сводной БД</w:t>
      </w:r>
      <w:r w:rsidR="005522E1" w:rsidRPr="003A594E">
        <w:rPr>
          <w:sz w:val="22"/>
        </w:rPr>
        <w:t xml:space="preserve"> </w:t>
      </w:r>
      <w:r w:rsidRPr="003A594E">
        <w:rPr>
          <w:sz w:val="22"/>
        </w:rPr>
        <w:t xml:space="preserve"> «ХМАО-Югра в периодической печати» (корпоративный проект). За год отправлено 394  БЗ.  </w:t>
      </w:r>
    </w:p>
    <w:p w:rsidR="008A0E73" w:rsidRPr="003A594E" w:rsidRDefault="005522E1" w:rsidP="005522E1">
      <w:pPr>
        <w:pStyle w:val="a7"/>
        <w:shd w:val="clear" w:color="auto" w:fill="FFFFFF"/>
        <w:tabs>
          <w:tab w:val="left" w:pos="379"/>
        </w:tabs>
        <w:spacing w:line="240" w:lineRule="auto"/>
        <w:ind w:left="0"/>
        <w:jc w:val="both"/>
        <w:rPr>
          <w:b/>
          <w:spacing w:val="-1"/>
          <w:sz w:val="22"/>
        </w:rPr>
      </w:pPr>
      <w:r w:rsidRPr="003A594E">
        <w:rPr>
          <w:sz w:val="22"/>
        </w:rPr>
        <w:t xml:space="preserve">- </w:t>
      </w:r>
      <w:r w:rsidR="008A0E73" w:rsidRPr="003A594E">
        <w:rPr>
          <w:sz w:val="22"/>
        </w:rPr>
        <w:t>Проводилось редактирование - чистка (удаление БЗ) в БД «Статьи». Удалено 1395 БЗ.</w:t>
      </w:r>
    </w:p>
    <w:p w:rsidR="000508DE" w:rsidRPr="003A594E" w:rsidRDefault="008A0E73" w:rsidP="000653C1">
      <w:pPr>
        <w:pStyle w:val="ac"/>
        <w:tabs>
          <w:tab w:val="left" w:pos="851"/>
          <w:tab w:val="left" w:pos="993"/>
        </w:tabs>
        <w:spacing w:after="0" w:line="240" w:lineRule="auto"/>
        <w:ind w:left="0"/>
        <w:jc w:val="both"/>
        <w:rPr>
          <w:rFonts w:ascii="Times New Roman" w:hAnsi="Times New Roman"/>
          <w:szCs w:val="24"/>
        </w:rPr>
      </w:pPr>
      <w:r w:rsidRPr="003A594E">
        <w:rPr>
          <w:rFonts w:ascii="Times New Roman" w:hAnsi="Times New Roman"/>
          <w:szCs w:val="24"/>
        </w:rPr>
        <w:t xml:space="preserve">Необходимо редактирование и удаление БЗ из БД «Статьи» и «Периодика», записей из БД «Читатели», также необходимо чистить историю книговыдач прошлых лет – 2012-2014 годов в АРМе «Книговыдача». </w:t>
      </w:r>
    </w:p>
    <w:p w:rsidR="0038489D" w:rsidRPr="003A594E" w:rsidRDefault="001276CD" w:rsidP="003162FB">
      <w:pPr>
        <w:pStyle w:val="a7"/>
        <w:shd w:val="clear" w:color="auto" w:fill="FFFFFF"/>
        <w:tabs>
          <w:tab w:val="left" w:pos="379"/>
        </w:tabs>
        <w:spacing w:line="240" w:lineRule="auto"/>
        <w:ind w:left="0"/>
        <w:jc w:val="both"/>
        <w:rPr>
          <w:sz w:val="22"/>
        </w:rPr>
      </w:pPr>
      <w:r w:rsidRPr="003A594E">
        <w:rPr>
          <w:sz w:val="22"/>
        </w:rPr>
        <w:tab/>
      </w:r>
      <w:r w:rsidR="001A38D0" w:rsidRPr="003A594E">
        <w:rPr>
          <w:sz w:val="22"/>
        </w:rPr>
        <w:t xml:space="preserve">Библиотеки  информируют  население  о  новых поступлениях, представляют тематические обзоры документов, приглашают на мероприятия, знакомят с новинками </w:t>
      </w:r>
      <w:r w:rsidRPr="003A594E">
        <w:rPr>
          <w:sz w:val="22"/>
        </w:rPr>
        <w:t>литературы</w:t>
      </w:r>
      <w:r w:rsidR="001A38D0" w:rsidRPr="003A594E">
        <w:rPr>
          <w:sz w:val="22"/>
        </w:rPr>
        <w:t xml:space="preserve">.  </w:t>
      </w:r>
    </w:p>
    <w:p w:rsidR="00925A6F" w:rsidRPr="002E24C4" w:rsidRDefault="0038489D" w:rsidP="0038489D">
      <w:pPr>
        <w:pStyle w:val="a4"/>
        <w:jc w:val="both"/>
        <w:rPr>
          <w:rFonts w:ascii="Times New Roman" w:hAnsi="Times New Roman"/>
          <w:color w:val="000000"/>
          <w:sz w:val="24"/>
          <w:szCs w:val="24"/>
          <w:u w:val="none"/>
        </w:rPr>
      </w:pPr>
      <w:r>
        <w:rPr>
          <w:rFonts w:ascii="Times New Roman" w:hAnsi="Times New Roman"/>
          <w:color w:val="000000"/>
          <w:sz w:val="24"/>
          <w:szCs w:val="24"/>
          <w:u w:val="none"/>
        </w:rPr>
        <w:t xml:space="preserve">8.5. </w:t>
      </w:r>
      <w:r w:rsidR="00D47D6D" w:rsidRPr="002E24C4">
        <w:rPr>
          <w:rFonts w:ascii="Times New Roman" w:hAnsi="Times New Roman"/>
          <w:color w:val="000000"/>
          <w:sz w:val="24"/>
          <w:szCs w:val="24"/>
          <w:u w:val="none"/>
        </w:rPr>
        <w:t>Деятельность Центров общественного доступа</w:t>
      </w:r>
    </w:p>
    <w:p w:rsidR="001448E2" w:rsidRPr="003A594E" w:rsidRDefault="00F56BBE" w:rsidP="00300CE6">
      <w:pPr>
        <w:pStyle w:val="aff0"/>
        <w:spacing w:before="0" w:beforeAutospacing="0" w:after="0" w:afterAutospacing="0"/>
        <w:ind w:firstLine="573"/>
        <w:jc w:val="both"/>
        <w:rPr>
          <w:color w:val="000000"/>
          <w:sz w:val="22"/>
        </w:rPr>
      </w:pPr>
      <w:r w:rsidRPr="003A594E">
        <w:rPr>
          <w:color w:val="000000"/>
          <w:sz w:val="22"/>
        </w:rPr>
        <w:t>Центр</w:t>
      </w:r>
      <w:r w:rsidR="00AF01B8" w:rsidRPr="003A594E">
        <w:rPr>
          <w:color w:val="000000"/>
          <w:sz w:val="22"/>
        </w:rPr>
        <w:t>ы</w:t>
      </w:r>
      <w:r w:rsidRPr="003A594E">
        <w:rPr>
          <w:color w:val="000000"/>
          <w:sz w:val="22"/>
        </w:rPr>
        <w:t xml:space="preserve"> общественного доступа ориентирован в первую очередь на помощь социально незащищенным гражданам в поиске необходимой им информации для защиты своих интересов. Основными пользователями центр</w:t>
      </w:r>
      <w:r w:rsidR="00AF01B8" w:rsidRPr="003A594E">
        <w:rPr>
          <w:color w:val="000000"/>
          <w:sz w:val="22"/>
        </w:rPr>
        <w:t>ов</w:t>
      </w:r>
      <w:r w:rsidRPr="003A594E">
        <w:rPr>
          <w:color w:val="000000"/>
          <w:sz w:val="22"/>
        </w:rPr>
        <w:t xml:space="preserve"> являются пенсионеры, инвалиды, безработные, учащиеся школ, заочники, специалисты</w:t>
      </w:r>
      <w:r w:rsidR="00AF01B8" w:rsidRPr="003A594E">
        <w:rPr>
          <w:color w:val="000000"/>
          <w:sz w:val="22"/>
        </w:rPr>
        <w:t xml:space="preserve">, безработные, </w:t>
      </w:r>
      <w:r w:rsidR="00AF01B8" w:rsidRPr="003A594E">
        <w:rPr>
          <w:color w:val="000000"/>
          <w:sz w:val="22"/>
        </w:rPr>
        <w:lastRenderedPageBreak/>
        <w:t>мигранты</w:t>
      </w:r>
      <w:r w:rsidRPr="003A594E">
        <w:rPr>
          <w:color w:val="000000"/>
          <w:sz w:val="22"/>
        </w:rPr>
        <w:t xml:space="preserve">. Самой востребованной услугой  ЦОДов является выполнение справок и поиск правовых </w:t>
      </w:r>
      <w:r w:rsidR="00AF01B8" w:rsidRPr="003A594E">
        <w:rPr>
          <w:color w:val="000000"/>
          <w:sz w:val="22"/>
        </w:rPr>
        <w:t xml:space="preserve">документов для пользователей. В </w:t>
      </w:r>
      <w:r w:rsidRPr="003A594E">
        <w:rPr>
          <w:color w:val="000000"/>
          <w:sz w:val="22"/>
        </w:rPr>
        <w:t>ЦОД</w:t>
      </w:r>
      <w:r w:rsidR="00AF01B8" w:rsidRPr="003A594E">
        <w:rPr>
          <w:color w:val="000000"/>
          <w:sz w:val="22"/>
        </w:rPr>
        <w:t xml:space="preserve">ах </w:t>
      </w:r>
      <w:r w:rsidRPr="003A594E">
        <w:rPr>
          <w:color w:val="000000"/>
          <w:sz w:val="22"/>
        </w:rPr>
        <w:t xml:space="preserve">для пенсионеров, инвалидов, безработных </w:t>
      </w:r>
      <w:r w:rsidR="00AF01B8" w:rsidRPr="003A594E">
        <w:rPr>
          <w:color w:val="000000"/>
          <w:sz w:val="22"/>
        </w:rPr>
        <w:t xml:space="preserve">осуществляется </w:t>
      </w:r>
      <w:r w:rsidRPr="003A594E">
        <w:rPr>
          <w:color w:val="000000"/>
          <w:sz w:val="22"/>
        </w:rPr>
        <w:t>бесплатный поиск документов в правовых системах «Гарант», «Консультант+», документ</w:t>
      </w:r>
      <w:r w:rsidR="00AF01B8" w:rsidRPr="003A594E">
        <w:rPr>
          <w:color w:val="000000"/>
          <w:sz w:val="22"/>
        </w:rPr>
        <w:t>ов</w:t>
      </w:r>
      <w:r w:rsidRPr="003A594E">
        <w:rPr>
          <w:color w:val="000000"/>
          <w:sz w:val="22"/>
        </w:rPr>
        <w:t xml:space="preserve"> МСУ и других ресурсах центра. Пользователи получали квалифицированную безвозмездную юридическую помощь виртуального юриста. Особенно актуальны и значимы для малоимущих и социально незащищенных слоев населения консультации по вопросам наследования и дарения, пенсионного, трудового, жилищного права, работа в ХМАО и России, вопросы ветхого жилья, услуги  ЖКХ,  поиск правовых актов, пенсионная реформа и др.</w:t>
      </w:r>
    </w:p>
    <w:p w:rsidR="001448E2" w:rsidRPr="003A594E" w:rsidRDefault="001448E2" w:rsidP="000653C1">
      <w:pPr>
        <w:pStyle w:val="a4"/>
        <w:rPr>
          <w:rFonts w:ascii="Times New Roman" w:hAnsi="Times New Roman"/>
          <w:b w:val="0"/>
          <w:sz w:val="22"/>
          <w:szCs w:val="24"/>
          <w:u w:val="none"/>
        </w:rPr>
      </w:pPr>
      <w:r w:rsidRPr="003A594E">
        <w:rPr>
          <w:rFonts w:ascii="Times New Roman" w:hAnsi="Times New Roman"/>
          <w:b w:val="0"/>
          <w:sz w:val="22"/>
          <w:szCs w:val="24"/>
          <w:u w:val="none"/>
        </w:rPr>
        <w:t>Число пользователей  - 1 969 (чел.),</w:t>
      </w:r>
    </w:p>
    <w:p w:rsidR="001448E2" w:rsidRPr="003A594E" w:rsidRDefault="001448E2" w:rsidP="000653C1">
      <w:pPr>
        <w:pStyle w:val="a4"/>
        <w:rPr>
          <w:rFonts w:ascii="Times New Roman" w:hAnsi="Times New Roman"/>
          <w:b w:val="0"/>
          <w:sz w:val="22"/>
          <w:szCs w:val="24"/>
          <w:u w:val="none"/>
        </w:rPr>
      </w:pPr>
      <w:r w:rsidRPr="003A594E">
        <w:rPr>
          <w:rFonts w:ascii="Times New Roman" w:hAnsi="Times New Roman"/>
          <w:b w:val="0"/>
          <w:sz w:val="22"/>
          <w:szCs w:val="24"/>
          <w:u w:val="none"/>
        </w:rPr>
        <w:t>в том числе дети до 14 лет - 708 (чел.);</w:t>
      </w:r>
    </w:p>
    <w:p w:rsidR="001448E2" w:rsidRPr="003A594E" w:rsidRDefault="001448E2" w:rsidP="003C6674">
      <w:pPr>
        <w:pStyle w:val="a4"/>
        <w:numPr>
          <w:ilvl w:val="0"/>
          <w:numId w:val="8"/>
        </w:numPr>
        <w:rPr>
          <w:rFonts w:ascii="Times New Roman" w:hAnsi="Times New Roman"/>
          <w:b w:val="0"/>
          <w:sz w:val="22"/>
          <w:szCs w:val="24"/>
          <w:u w:val="none"/>
        </w:rPr>
      </w:pPr>
      <w:r w:rsidRPr="003A594E">
        <w:rPr>
          <w:rFonts w:ascii="Times New Roman" w:hAnsi="Times New Roman"/>
          <w:b w:val="0"/>
          <w:sz w:val="22"/>
          <w:szCs w:val="24"/>
          <w:u w:val="none"/>
        </w:rPr>
        <w:t>молодежь от 15 до 24 лет  - 532 (чел.);</w:t>
      </w:r>
    </w:p>
    <w:p w:rsidR="001448E2" w:rsidRPr="003A594E" w:rsidRDefault="001448E2" w:rsidP="003C6674">
      <w:pPr>
        <w:pStyle w:val="a4"/>
        <w:numPr>
          <w:ilvl w:val="0"/>
          <w:numId w:val="8"/>
        </w:numPr>
        <w:rPr>
          <w:rFonts w:ascii="Times New Roman" w:hAnsi="Times New Roman"/>
          <w:b w:val="0"/>
          <w:sz w:val="22"/>
          <w:szCs w:val="24"/>
          <w:u w:val="none"/>
        </w:rPr>
      </w:pPr>
      <w:r w:rsidRPr="003A594E">
        <w:rPr>
          <w:rFonts w:ascii="Times New Roman" w:hAnsi="Times New Roman"/>
          <w:b w:val="0"/>
          <w:sz w:val="22"/>
          <w:szCs w:val="24"/>
          <w:u w:val="none"/>
        </w:rPr>
        <w:t>государственные муниципальные служащие – 27  (чел.);</w:t>
      </w:r>
    </w:p>
    <w:p w:rsidR="001448E2" w:rsidRPr="003A594E" w:rsidRDefault="001448E2" w:rsidP="003C6674">
      <w:pPr>
        <w:pStyle w:val="a4"/>
        <w:numPr>
          <w:ilvl w:val="0"/>
          <w:numId w:val="7"/>
        </w:numPr>
        <w:rPr>
          <w:rFonts w:ascii="Times New Roman" w:hAnsi="Times New Roman"/>
          <w:b w:val="0"/>
          <w:sz w:val="22"/>
          <w:szCs w:val="24"/>
          <w:u w:val="none"/>
        </w:rPr>
      </w:pPr>
      <w:r w:rsidRPr="003A594E">
        <w:rPr>
          <w:rFonts w:ascii="Times New Roman" w:hAnsi="Times New Roman"/>
          <w:b w:val="0"/>
          <w:sz w:val="22"/>
          <w:szCs w:val="24"/>
          <w:u w:val="none"/>
        </w:rPr>
        <w:t>сотрудники бюджетных организаций - 182 (чел.);</w:t>
      </w:r>
    </w:p>
    <w:p w:rsidR="001448E2" w:rsidRPr="003A594E" w:rsidRDefault="001448E2" w:rsidP="003C6674">
      <w:pPr>
        <w:pStyle w:val="a4"/>
        <w:numPr>
          <w:ilvl w:val="0"/>
          <w:numId w:val="7"/>
        </w:numPr>
        <w:rPr>
          <w:rFonts w:ascii="Times New Roman" w:hAnsi="Times New Roman"/>
          <w:b w:val="0"/>
          <w:sz w:val="22"/>
          <w:szCs w:val="24"/>
          <w:u w:val="none"/>
        </w:rPr>
      </w:pPr>
      <w:r w:rsidRPr="003A594E">
        <w:rPr>
          <w:rFonts w:ascii="Times New Roman" w:hAnsi="Times New Roman"/>
          <w:b w:val="0"/>
          <w:sz w:val="22"/>
          <w:szCs w:val="24"/>
          <w:u w:val="none"/>
        </w:rPr>
        <w:t>представители малого и среднего бизнеса – 53 (чел.);</w:t>
      </w:r>
    </w:p>
    <w:p w:rsidR="001448E2" w:rsidRPr="003A594E" w:rsidRDefault="001448E2" w:rsidP="003C6674">
      <w:pPr>
        <w:pStyle w:val="a4"/>
        <w:numPr>
          <w:ilvl w:val="0"/>
          <w:numId w:val="7"/>
        </w:numPr>
        <w:rPr>
          <w:rFonts w:ascii="Times New Roman" w:hAnsi="Times New Roman"/>
          <w:b w:val="0"/>
          <w:sz w:val="22"/>
          <w:szCs w:val="24"/>
          <w:u w:val="none"/>
        </w:rPr>
      </w:pPr>
      <w:r w:rsidRPr="003A594E">
        <w:rPr>
          <w:rFonts w:ascii="Times New Roman" w:hAnsi="Times New Roman"/>
          <w:b w:val="0"/>
          <w:sz w:val="22"/>
          <w:szCs w:val="24"/>
          <w:u w:val="none"/>
        </w:rPr>
        <w:t>люди с ограничениями жизнедеятельности – 46 (чел.);</w:t>
      </w:r>
    </w:p>
    <w:p w:rsidR="001448E2" w:rsidRPr="003A594E" w:rsidRDefault="001448E2" w:rsidP="003C6674">
      <w:pPr>
        <w:pStyle w:val="a4"/>
        <w:numPr>
          <w:ilvl w:val="0"/>
          <w:numId w:val="7"/>
        </w:numPr>
        <w:rPr>
          <w:rFonts w:ascii="Times New Roman" w:hAnsi="Times New Roman"/>
          <w:b w:val="0"/>
          <w:sz w:val="22"/>
          <w:szCs w:val="24"/>
          <w:u w:val="none"/>
        </w:rPr>
      </w:pPr>
      <w:r w:rsidRPr="003A594E">
        <w:rPr>
          <w:rFonts w:ascii="Times New Roman" w:hAnsi="Times New Roman"/>
          <w:b w:val="0"/>
          <w:sz w:val="22"/>
          <w:szCs w:val="24"/>
          <w:u w:val="none"/>
        </w:rPr>
        <w:t>представители коренных малочисленных народов севера (чел.) - 19</w:t>
      </w:r>
    </w:p>
    <w:p w:rsidR="001448E2" w:rsidRPr="003A594E" w:rsidRDefault="001448E2" w:rsidP="000653C1">
      <w:pPr>
        <w:pStyle w:val="a4"/>
        <w:rPr>
          <w:rFonts w:ascii="Times New Roman" w:hAnsi="Times New Roman"/>
          <w:b w:val="0"/>
          <w:sz w:val="22"/>
          <w:szCs w:val="24"/>
          <w:u w:val="none"/>
        </w:rPr>
      </w:pPr>
      <w:r w:rsidRPr="003A594E">
        <w:rPr>
          <w:rFonts w:ascii="Times New Roman" w:hAnsi="Times New Roman"/>
          <w:b w:val="0"/>
          <w:sz w:val="22"/>
          <w:szCs w:val="24"/>
          <w:u w:val="none"/>
        </w:rPr>
        <w:t>- Число посещений – 10 036 (ед.);</w:t>
      </w:r>
    </w:p>
    <w:p w:rsidR="001448E2" w:rsidRPr="003A594E" w:rsidRDefault="001448E2" w:rsidP="000653C1">
      <w:pPr>
        <w:pStyle w:val="a4"/>
        <w:rPr>
          <w:rFonts w:ascii="Times New Roman" w:hAnsi="Times New Roman"/>
          <w:b w:val="0"/>
          <w:sz w:val="22"/>
          <w:szCs w:val="24"/>
          <w:u w:val="none"/>
        </w:rPr>
      </w:pPr>
      <w:r w:rsidRPr="003A594E">
        <w:rPr>
          <w:rFonts w:ascii="Times New Roman" w:hAnsi="Times New Roman"/>
          <w:b w:val="0"/>
          <w:sz w:val="22"/>
          <w:szCs w:val="24"/>
          <w:u w:val="none"/>
        </w:rPr>
        <w:t>- Число посещений массовых мероприятий -  1 248 (ед.);</w:t>
      </w:r>
    </w:p>
    <w:p w:rsidR="001448E2" w:rsidRPr="003A594E" w:rsidRDefault="001448E2" w:rsidP="000653C1">
      <w:pPr>
        <w:pStyle w:val="a4"/>
        <w:rPr>
          <w:rFonts w:ascii="Times New Roman" w:hAnsi="Times New Roman"/>
          <w:b w:val="0"/>
          <w:sz w:val="22"/>
          <w:szCs w:val="24"/>
          <w:u w:val="none"/>
        </w:rPr>
      </w:pPr>
      <w:r w:rsidRPr="003A594E">
        <w:rPr>
          <w:rFonts w:ascii="Times New Roman" w:hAnsi="Times New Roman"/>
          <w:b w:val="0"/>
          <w:sz w:val="22"/>
          <w:szCs w:val="24"/>
          <w:u w:val="none"/>
        </w:rPr>
        <w:t>- Количество мероприятий -  75 (ед.);</w:t>
      </w:r>
    </w:p>
    <w:p w:rsidR="001448E2" w:rsidRPr="003A594E" w:rsidRDefault="001448E2" w:rsidP="000653C1">
      <w:pPr>
        <w:pStyle w:val="a4"/>
        <w:rPr>
          <w:rFonts w:ascii="Times New Roman" w:hAnsi="Times New Roman"/>
          <w:b w:val="0"/>
          <w:sz w:val="22"/>
          <w:szCs w:val="24"/>
          <w:u w:val="none"/>
        </w:rPr>
      </w:pPr>
      <w:r w:rsidRPr="003A594E">
        <w:rPr>
          <w:rFonts w:ascii="Times New Roman" w:hAnsi="Times New Roman"/>
          <w:b w:val="0"/>
          <w:sz w:val="22"/>
          <w:szCs w:val="24"/>
          <w:u w:val="none"/>
        </w:rPr>
        <w:t>- Объем выделенного фонда  - 18 (экз.);</w:t>
      </w:r>
    </w:p>
    <w:p w:rsidR="003A594E" w:rsidRPr="002E24C4" w:rsidRDefault="003A594E" w:rsidP="003A594E">
      <w:pPr>
        <w:pStyle w:val="a4"/>
        <w:numPr>
          <w:ilvl w:val="0"/>
          <w:numId w:val="32"/>
        </w:numPr>
        <w:rPr>
          <w:rFonts w:ascii="Times New Roman" w:hAnsi="Times New Roman"/>
          <w:sz w:val="24"/>
          <w:szCs w:val="24"/>
          <w:u w:val="none"/>
        </w:rPr>
      </w:pPr>
      <w:r w:rsidRPr="002E24C4">
        <w:rPr>
          <w:rFonts w:ascii="Times New Roman" w:hAnsi="Times New Roman"/>
          <w:sz w:val="24"/>
          <w:szCs w:val="24"/>
          <w:u w:val="none"/>
        </w:rPr>
        <w:t>Издательская деятельность</w:t>
      </w:r>
    </w:p>
    <w:p w:rsidR="003A594E" w:rsidRPr="003A594E" w:rsidRDefault="003A594E" w:rsidP="003A594E">
      <w:pPr>
        <w:pStyle w:val="a4"/>
        <w:ind w:firstLine="540"/>
        <w:jc w:val="both"/>
        <w:rPr>
          <w:rFonts w:ascii="Times New Roman" w:hAnsi="Times New Roman"/>
          <w:b w:val="0"/>
          <w:sz w:val="22"/>
          <w:szCs w:val="22"/>
          <w:u w:val="none"/>
        </w:rPr>
      </w:pPr>
      <w:r w:rsidRPr="003A594E">
        <w:rPr>
          <w:rFonts w:ascii="Times New Roman" w:hAnsi="Times New Roman"/>
          <w:b w:val="0"/>
          <w:sz w:val="22"/>
          <w:szCs w:val="22"/>
          <w:u w:val="none"/>
        </w:rPr>
        <w:t>Издательская продукция библиотек всегда востребована. Она пользуется спросом у работников культурно-просветительских и образовательных учреждений города, пресс-службы города и предприятий, работников образования. Особым спросом пользуется Календарь знаменательных и памятных дат.  Календарь выпускается ежегодно и включает  юбилейные даты города кратные пяти.    В календаре находят отражение события общественной, экономической и культурной жизни города, юбилейные дни рождения почетных граждан города. После перечня знаменательных  дат  дается дополнительный материал  на   значимые юбилейные даты.</w:t>
      </w:r>
    </w:p>
    <w:p w:rsidR="00877A62" w:rsidRPr="003A594E" w:rsidRDefault="003A594E" w:rsidP="003A594E">
      <w:pPr>
        <w:spacing w:line="360" w:lineRule="auto"/>
        <w:jc w:val="both"/>
        <w:rPr>
          <w:spacing w:val="-3"/>
          <w:sz w:val="22"/>
          <w:szCs w:val="22"/>
        </w:rPr>
      </w:pPr>
      <w:r w:rsidRPr="003A594E">
        <w:rPr>
          <w:sz w:val="22"/>
          <w:szCs w:val="22"/>
        </w:rPr>
        <w:t>Число публикаций в СМИ -47, в т.ч. – газета «Знамя»-2, газета «64 меридиан» - 35 , ТРК «Спектр» - 10.</w:t>
      </w:r>
    </w:p>
    <w:p w:rsidR="003510B6" w:rsidRDefault="00877A62" w:rsidP="00877A62">
      <w:pPr>
        <w:pStyle w:val="af5"/>
        <w:rPr>
          <w:rFonts w:ascii="Times New Roman" w:hAnsi="Times New Roman"/>
          <w:b/>
          <w:sz w:val="24"/>
          <w:szCs w:val="24"/>
        </w:rPr>
      </w:pPr>
      <w:r w:rsidRPr="002E24C4">
        <w:rPr>
          <w:rFonts w:ascii="Times New Roman" w:hAnsi="Times New Roman"/>
          <w:b/>
          <w:sz w:val="24"/>
          <w:szCs w:val="24"/>
        </w:rPr>
        <w:t xml:space="preserve">10. Библиотечные технологии. </w:t>
      </w:r>
    </w:p>
    <w:p w:rsidR="00877A62" w:rsidRPr="002E24C4" w:rsidRDefault="00877A62" w:rsidP="00877A62">
      <w:pPr>
        <w:pStyle w:val="af5"/>
        <w:rPr>
          <w:rFonts w:ascii="Times New Roman" w:hAnsi="Times New Roman"/>
          <w:b/>
          <w:sz w:val="24"/>
          <w:szCs w:val="24"/>
        </w:rPr>
      </w:pPr>
      <w:r w:rsidRPr="002E24C4">
        <w:rPr>
          <w:rFonts w:ascii="Times New Roman" w:hAnsi="Times New Roman"/>
          <w:b/>
          <w:sz w:val="24"/>
          <w:szCs w:val="24"/>
        </w:rPr>
        <w:t>10.</w:t>
      </w:r>
      <w:r w:rsidR="0038489D">
        <w:rPr>
          <w:rFonts w:ascii="Times New Roman" w:hAnsi="Times New Roman"/>
          <w:b/>
          <w:sz w:val="24"/>
          <w:szCs w:val="24"/>
        </w:rPr>
        <w:t xml:space="preserve"> </w:t>
      </w:r>
      <w:r w:rsidRPr="002E24C4">
        <w:rPr>
          <w:rFonts w:ascii="Times New Roman" w:hAnsi="Times New Roman"/>
          <w:b/>
          <w:sz w:val="24"/>
          <w:szCs w:val="24"/>
        </w:rPr>
        <w:t>1. Совершенствование традиционных технологий.</w:t>
      </w:r>
    </w:p>
    <w:p w:rsidR="00877A62" w:rsidRPr="00066D36" w:rsidRDefault="00877A62" w:rsidP="003510B6">
      <w:pPr>
        <w:pStyle w:val="af5"/>
        <w:ind w:firstLine="709"/>
        <w:jc w:val="both"/>
        <w:rPr>
          <w:rFonts w:ascii="Times New Roman" w:hAnsi="Times New Roman"/>
          <w:szCs w:val="24"/>
        </w:rPr>
      </w:pPr>
      <w:r w:rsidRPr="00066D36">
        <w:rPr>
          <w:rFonts w:ascii="Times New Roman" w:hAnsi="Times New Roman"/>
          <w:szCs w:val="24"/>
        </w:rPr>
        <w:t>В связи с тем, что традиционные технологии работы с книжными изданиями и периодической литературой уходят на второй план, уступая место электронным, процессы автоматизации и предоставления цифровых вариантов книг, журналов и газет в библиотеках города имеет приоритет над остальными библиотечными процессами.</w:t>
      </w:r>
      <w:r w:rsidR="003510B6" w:rsidRPr="00066D36">
        <w:rPr>
          <w:sz w:val="20"/>
        </w:rPr>
        <w:t xml:space="preserve"> К</w:t>
      </w:r>
      <w:r w:rsidR="003510B6" w:rsidRPr="00066D36">
        <w:rPr>
          <w:rFonts w:ascii="Times New Roman" w:hAnsi="Times New Roman"/>
          <w:szCs w:val="24"/>
        </w:rPr>
        <w:t>омплектование фонда происходит с использованием баз данных издающих и книготорговых организаций.  Обработка вновь поступивших документов с использованием АБИС Ирбис 64  версии 2014.1.</w:t>
      </w:r>
    </w:p>
    <w:p w:rsidR="00877A62" w:rsidRPr="002E24C4" w:rsidRDefault="0038489D" w:rsidP="003C6674">
      <w:pPr>
        <w:pStyle w:val="af5"/>
        <w:numPr>
          <w:ilvl w:val="0"/>
          <w:numId w:val="32"/>
        </w:numPr>
        <w:jc w:val="both"/>
        <w:rPr>
          <w:rFonts w:ascii="Times New Roman" w:hAnsi="Times New Roman"/>
          <w:b/>
          <w:sz w:val="24"/>
          <w:szCs w:val="24"/>
        </w:rPr>
      </w:pPr>
      <w:r>
        <w:rPr>
          <w:rFonts w:ascii="Times New Roman" w:hAnsi="Times New Roman"/>
          <w:b/>
          <w:sz w:val="24"/>
          <w:szCs w:val="24"/>
        </w:rPr>
        <w:t xml:space="preserve">2. </w:t>
      </w:r>
      <w:r w:rsidR="00877A62" w:rsidRPr="002E24C4">
        <w:rPr>
          <w:rFonts w:ascii="Times New Roman" w:hAnsi="Times New Roman"/>
          <w:b/>
          <w:sz w:val="24"/>
          <w:szCs w:val="24"/>
        </w:rPr>
        <w:t>Автоматизация библиотечных процессов, использование автоматизированных Систем.</w:t>
      </w:r>
    </w:p>
    <w:p w:rsidR="00877A62" w:rsidRPr="00066D36" w:rsidRDefault="00131CB5" w:rsidP="00877A62">
      <w:pPr>
        <w:pStyle w:val="af5"/>
        <w:ind w:firstLine="709"/>
        <w:jc w:val="both"/>
        <w:rPr>
          <w:rFonts w:ascii="Times New Roman" w:hAnsi="Times New Roman"/>
          <w:szCs w:val="24"/>
        </w:rPr>
      </w:pPr>
      <w:r w:rsidRPr="00066D36">
        <w:rPr>
          <w:rFonts w:ascii="Times New Roman" w:hAnsi="Times New Roman"/>
          <w:szCs w:val="24"/>
        </w:rPr>
        <w:t>В отчетном году</w:t>
      </w:r>
      <w:r w:rsidR="00877A62" w:rsidRPr="00066D36">
        <w:rPr>
          <w:rFonts w:ascii="Times New Roman" w:hAnsi="Times New Roman"/>
          <w:szCs w:val="24"/>
        </w:rPr>
        <w:t xml:space="preserve">  </w:t>
      </w:r>
      <w:r w:rsidRPr="00066D36">
        <w:rPr>
          <w:rFonts w:ascii="Times New Roman" w:hAnsi="Times New Roman"/>
          <w:szCs w:val="24"/>
        </w:rPr>
        <w:t xml:space="preserve"> </w:t>
      </w:r>
      <w:r w:rsidR="00877A62" w:rsidRPr="00066D36">
        <w:rPr>
          <w:rFonts w:ascii="Times New Roman" w:hAnsi="Times New Roman"/>
          <w:szCs w:val="24"/>
        </w:rPr>
        <w:t xml:space="preserve"> обслуживания читателей центральной библиотеки,  использовалась обновленная версия автоматизированной библиотечной системы – </w:t>
      </w:r>
      <w:r w:rsidR="00877A62" w:rsidRPr="00066D36">
        <w:rPr>
          <w:rFonts w:ascii="Times New Roman" w:hAnsi="Times New Roman"/>
          <w:b/>
          <w:szCs w:val="24"/>
        </w:rPr>
        <w:t>«</w:t>
      </w:r>
      <w:r w:rsidR="00877A62" w:rsidRPr="00066D36">
        <w:rPr>
          <w:rFonts w:ascii="Times New Roman" w:hAnsi="Times New Roman"/>
          <w:szCs w:val="24"/>
        </w:rPr>
        <w:t xml:space="preserve">ИРБИС64 версия 2014.1». </w:t>
      </w:r>
    </w:p>
    <w:p w:rsidR="00877A62" w:rsidRPr="00066D36" w:rsidRDefault="00877A62" w:rsidP="00877A62">
      <w:pPr>
        <w:pStyle w:val="a4"/>
        <w:tabs>
          <w:tab w:val="left" w:pos="1139"/>
        </w:tabs>
        <w:ind w:firstLine="708"/>
        <w:jc w:val="both"/>
        <w:rPr>
          <w:rFonts w:ascii="Times New Roman" w:hAnsi="Times New Roman"/>
          <w:b w:val="0"/>
          <w:sz w:val="22"/>
          <w:szCs w:val="24"/>
          <w:u w:val="none"/>
        </w:rPr>
      </w:pPr>
      <w:r w:rsidRPr="00066D36">
        <w:rPr>
          <w:rFonts w:ascii="Times New Roman" w:hAnsi="Times New Roman"/>
          <w:b w:val="0"/>
          <w:sz w:val="22"/>
          <w:szCs w:val="24"/>
          <w:u w:val="none"/>
        </w:rPr>
        <w:t xml:space="preserve">В отделах обслуживания ЦБ АРМ специалистов подключены к сети Интернет и локальной сети, что позволяет процесс библиотечного обслуживания осуществлять оперативно и качественно. </w:t>
      </w:r>
    </w:p>
    <w:p w:rsidR="00877A62" w:rsidRPr="00066D36" w:rsidRDefault="00877A62" w:rsidP="00877A62">
      <w:pPr>
        <w:pStyle w:val="af5"/>
        <w:ind w:firstLine="709"/>
        <w:jc w:val="both"/>
        <w:rPr>
          <w:rFonts w:ascii="Times New Roman" w:hAnsi="Times New Roman"/>
          <w:szCs w:val="24"/>
        </w:rPr>
      </w:pPr>
      <w:r w:rsidRPr="00066D36">
        <w:rPr>
          <w:rFonts w:ascii="Times New Roman" w:hAnsi="Times New Roman"/>
          <w:szCs w:val="24"/>
        </w:rPr>
        <w:t xml:space="preserve">Автоматизированы процессы  обработки литературы, ведения каталогов в электронном виде, запись читателей, книговыдача. ОКиОД ведутся в автоматизированном режиме инвентарная книга, книга суммарного учета, передаточные ведомости для структурных подразделений ЦБС.  </w:t>
      </w:r>
    </w:p>
    <w:p w:rsidR="00877A62" w:rsidRPr="00066D36" w:rsidRDefault="00877A62" w:rsidP="00300CE6">
      <w:pPr>
        <w:pStyle w:val="25"/>
        <w:tabs>
          <w:tab w:val="left" w:pos="567"/>
        </w:tabs>
        <w:ind w:left="0"/>
        <w:jc w:val="both"/>
        <w:rPr>
          <w:sz w:val="22"/>
          <w:szCs w:val="24"/>
        </w:rPr>
      </w:pPr>
      <w:r w:rsidRPr="00066D36">
        <w:rPr>
          <w:rFonts w:eastAsia="Times New Roman"/>
          <w:sz w:val="22"/>
          <w:szCs w:val="24"/>
        </w:rPr>
        <w:tab/>
      </w:r>
      <w:r w:rsidRPr="00066D36">
        <w:rPr>
          <w:rFonts w:eastAsia="Times New Roman"/>
          <w:sz w:val="22"/>
          <w:szCs w:val="24"/>
        </w:rPr>
        <w:tab/>
        <w:t xml:space="preserve"> Продолжаются работы  по созданию Баз данных собственной генерации – 8 ед. К уже имеющимся БД («</w:t>
      </w:r>
      <w:r w:rsidRPr="00066D36">
        <w:rPr>
          <w:sz w:val="22"/>
          <w:szCs w:val="24"/>
          <w:lang w:val="en-US"/>
        </w:rPr>
        <w:t>DOCU</w:t>
      </w:r>
      <w:r w:rsidRPr="00066D36">
        <w:rPr>
          <w:sz w:val="22"/>
          <w:szCs w:val="24"/>
        </w:rPr>
        <w:t>» - новые документы, «</w:t>
      </w:r>
      <w:r w:rsidRPr="00066D36">
        <w:rPr>
          <w:sz w:val="22"/>
          <w:szCs w:val="24"/>
          <w:lang w:val="en-US"/>
        </w:rPr>
        <w:t>CMPL</w:t>
      </w:r>
      <w:r w:rsidRPr="00066D36">
        <w:rPr>
          <w:sz w:val="22"/>
          <w:szCs w:val="24"/>
        </w:rPr>
        <w:t>» - комплектование в ИРБИС, «</w:t>
      </w:r>
      <w:r w:rsidRPr="00066D36">
        <w:rPr>
          <w:sz w:val="22"/>
          <w:szCs w:val="24"/>
          <w:lang w:val="en-US"/>
        </w:rPr>
        <w:t>PERIO</w:t>
      </w:r>
      <w:r w:rsidRPr="00066D36">
        <w:rPr>
          <w:sz w:val="22"/>
          <w:szCs w:val="24"/>
        </w:rPr>
        <w:t>» - периодика, «</w:t>
      </w:r>
      <w:r w:rsidRPr="00066D36">
        <w:rPr>
          <w:sz w:val="22"/>
          <w:szCs w:val="24"/>
          <w:lang w:val="en-US"/>
        </w:rPr>
        <w:t>STAT</w:t>
      </w:r>
      <w:r w:rsidRPr="00066D36">
        <w:rPr>
          <w:sz w:val="22"/>
          <w:szCs w:val="24"/>
        </w:rPr>
        <w:t>» - статьи, «</w:t>
      </w:r>
      <w:r w:rsidRPr="00066D36">
        <w:rPr>
          <w:sz w:val="22"/>
          <w:szCs w:val="24"/>
          <w:lang w:val="en-US"/>
        </w:rPr>
        <w:t>SCEN</w:t>
      </w:r>
      <w:r w:rsidRPr="00066D36">
        <w:rPr>
          <w:sz w:val="22"/>
          <w:szCs w:val="24"/>
        </w:rPr>
        <w:t>» - сценарии), созданы БД «</w:t>
      </w:r>
      <w:r w:rsidRPr="00066D36">
        <w:rPr>
          <w:sz w:val="22"/>
          <w:szCs w:val="24"/>
          <w:lang w:val="en-US"/>
        </w:rPr>
        <w:t>URAY</w:t>
      </w:r>
      <w:r w:rsidRPr="00066D36">
        <w:rPr>
          <w:sz w:val="22"/>
          <w:szCs w:val="24"/>
        </w:rPr>
        <w:t>» - Урай и «</w:t>
      </w:r>
      <w:r w:rsidRPr="00066D36">
        <w:rPr>
          <w:sz w:val="22"/>
          <w:szCs w:val="24"/>
          <w:lang w:val="en-US"/>
        </w:rPr>
        <w:t>LIBOV</w:t>
      </w:r>
      <w:r w:rsidRPr="00066D36">
        <w:rPr>
          <w:sz w:val="22"/>
          <w:szCs w:val="24"/>
        </w:rPr>
        <w:t>» - Либов Лев Иосифович. Регистрация и перерегистрация читателей ведется в БД «</w:t>
      </w:r>
      <w:r w:rsidRPr="00066D36">
        <w:rPr>
          <w:sz w:val="22"/>
          <w:szCs w:val="24"/>
          <w:lang w:val="en-US"/>
        </w:rPr>
        <w:t>RDR</w:t>
      </w:r>
      <w:r w:rsidRPr="00066D36">
        <w:rPr>
          <w:sz w:val="22"/>
          <w:szCs w:val="24"/>
        </w:rPr>
        <w:t>» - база данных читателей.</w:t>
      </w:r>
    </w:p>
    <w:p w:rsidR="00877A62" w:rsidRPr="00066D36" w:rsidRDefault="00877A62" w:rsidP="00877A62">
      <w:pPr>
        <w:pStyle w:val="25"/>
        <w:tabs>
          <w:tab w:val="left" w:pos="567"/>
        </w:tabs>
        <w:ind w:left="0" w:firstLine="709"/>
        <w:jc w:val="both"/>
        <w:rPr>
          <w:sz w:val="22"/>
          <w:szCs w:val="24"/>
        </w:rPr>
      </w:pPr>
      <w:r w:rsidRPr="00066D36">
        <w:rPr>
          <w:sz w:val="22"/>
          <w:szCs w:val="24"/>
        </w:rPr>
        <w:t xml:space="preserve">В декабре 2016 года велись подготовительные работы по внедрению автоматизированных процессов книговыдачи в детской библиотеке - созданы и обновлены БД </w:t>
      </w:r>
      <w:r w:rsidRPr="00066D36">
        <w:rPr>
          <w:rFonts w:eastAsia="Times New Roman"/>
          <w:sz w:val="22"/>
          <w:szCs w:val="24"/>
        </w:rPr>
        <w:t>«</w:t>
      </w:r>
      <w:r w:rsidRPr="00066D36">
        <w:rPr>
          <w:sz w:val="22"/>
          <w:szCs w:val="24"/>
          <w:lang w:val="en-US"/>
        </w:rPr>
        <w:t>DOCU</w:t>
      </w:r>
      <w:r w:rsidRPr="00066D36">
        <w:rPr>
          <w:sz w:val="22"/>
          <w:szCs w:val="24"/>
        </w:rPr>
        <w:t>» - новые документы и БД «</w:t>
      </w:r>
      <w:r w:rsidRPr="00066D36">
        <w:rPr>
          <w:sz w:val="22"/>
          <w:szCs w:val="24"/>
          <w:lang w:val="en-US"/>
        </w:rPr>
        <w:t>RDR</w:t>
      </w:r>
      <w:r w:rsidRPr="00066D36">
        <w:rPr>
          <w:sz w:val="22"/>
          <w:szCs w:val="24"/>
        </w:rPr>
        <w:t>» - база данных читателей, установлен один из приобретенных сканеров штрих</w:t>
      </w:r>
      <w:r w:rsidR="00A43735" w:rsidRPr="00066D36">
        <w:rPr>
          <w:sz w:val="22"/>
          <w:szCs w:val="24"/>
        </w:rPr>
        <w:t xml:space="preserve"> </w:t>
      </w:r>
      <w:r w:rsidRPr="00066D36">
        <w:rPr>
          <w:sz w:val="22"/>
          <w:szCs w:val="24"/>
        </w:rPr>
        <w:t>-</w:t>
      </w:r>
      <w:r w:rsidR="00A43735" w:rsidRPr="00066D36">
        <w:rPr>
          <w:sz w:val="22"/>
          <w:szCs w:val="24"/>
        </w:rPr>
        <w:t xml:space="preserve"> </w:t>
      </w:r>
      <w:r w:rsidRPr="00066D36">
        <w:rPr>
          <w:sz w:val="22"/>
          <w:szCs w:val="24"/>
        </w:rPr>
        <w:t>кодов, проведена консультация с сотрудниками по работе с АРМ «Каталогизатор» и АРМ «Книговыдача».</w:t>
      </w:r>
    </w:p>
    <w:p w:rsidR="00877A62" w:rsidRPr="00066D36" w:rsidRDefault="00877A62" w:rsidP="00877A62">
      <w:pPr>
        <w:pStyle w:val="25"/>
        <w:tabs>
          <w:tab w:val="left" w:pos="567"/>
        </w:tabs>
        <w:ind w:left="0" w:firstLine="709"/>
        <w:jc w:val="both"/>
        <w:rPr>
          <w:sz w:val="22"/>
          <w:szCs w:val="24"/>
        </w:rPr>
      </w:pPr>
      <w:r w:rsidRPr="00066D36">
        <w:rPr>
          <w:sz w:val="22"/>
          <w:szCs w:val="24"/>
        </w:rPr>
        <w:t>Обеспечен доступ к электронному справочно-библиографическому аппарату посредством телекоммуникационной сети Интернет через сайт ЦБС и портал «Библиотеки Югры» в режиме 24 часа 7 дней (100%).</w:t>
      </w:r>
    </w:p>
    <w:p w:rsidR="00877A62" w:rsidRPr="00066D36" w:rsidRDefault="00877A62" w:rsidP="00877A62">
      <w:pPr>
        <w:pStyle w:val="25"/>
        <w:tabs>
          <w:tab w:val="left" w:pos="567"/>
        </w:tabs>
        <w:ind w:left="0" w:firstLine="709"/>
        <w:jc w:val="both"/>
        <w:rPr>
          <w:sz w:val="22"/>
          <w:szCs w:val="24"/>
        </w:rPr>
      </w:pPr>
      <w:r w:rsidRPr="00066D36">
        <w:rPr>
          <w:sz w:val="22"/>
          <w:szCs w:val="24"/>
        </w:rPr>
        <w:t>Обеспечен доступ к изданиям, переведенным в электронный вид посредством телекоммуникационной сети Интернет через сайт ЦБС в режиме 24 часа 7 дней (100%).</w:t>
      </w:r>
    </w:p>
    <w:p w:rsidR="00877A62" w:rsidRPr="00066D36" w:rsidRDefault="00877A62" w:rsidP="00446357">
      <w:pPr>
        <w:pStyle w:val="25"/>
        <w:tabs>
          <w:tab w:val="left" w:pos="567"/>
        </w:tabs>
        <w:ind w:left="0" w:firstLine="709"/>
        <w:jc w:val="both"/>
        <w:rPr>
          <w:sz w:val="22"/>
          <w:szCs w:val="24"/>
        </w:rPr>
      </w:pPr>
      <w:r w:rsidRPr="00066D36">
        <w:rPr>
          <w:sz w:val="22"/>
          <w:szCs w:val="24"/>
        </w:rPr>
        <w:lastRenderedPageBreak/>
        <w:t>Готовность библиотек к предоставлению услуг в электронном виде через ЕПГУ-100%.</w:t>
      </w:r>
    </w:p>
    <w:p w:rsidR="00877A62" w:rsidRPr="002E24C4" w:rsidRDefault="00877A62" w:rsidP="00877A62">
      <w:pPr>
        <w:pStyle w:val="25"/>
        <w:tabs>
          <w:tab w:val="left" w:pos="567"/>
        </w:tabs>
        <w:ind w:left="0"/>
        <w:jc w:val="both"/>
        <w:rPr>
          <w:b/>
          <w:sz w:val="24"/>
          <w:szCs w:val="24"/>
        </w:rPr>
      </w:pPr>
      <w:r w:rsidRPr="002E24C4">
        <w:rPr>
          <w:b/>
          <w:sz w:val="24"/>
          <w:szCs w:val="24"/>
        </w:rPr>
        <w:t>10.2.1. Состояние компьютерного парка.</w:t>
      </w:r>
    </w:p>
    <w:p w:rsidR="00877A62" w:rsidRPr="002E24C4" w:rsidRDefault="00877A62" w:rsidP="00877A62">
      <w:pPr>
        <w:pStyle w:val="ConsPlusNormal"/>
        <w:widowControl/>
        <w:ind w:firstLine="539"/>
        <w:jc w:val="both"/>
        <w:rPr>
          <w:rFonts w:ascii="Times New Roman" w:hAnsi="Times New Roman" w:cs="Times New Roman"/>
          <w:sz w:val="24"/>
          <w:szCs w:val="24"/>
        </w:rPr>
      </w:pPr>
      <w:r w:rsidRPr="002E24C4">
        <w:rPr>
          <w:rFonts w:ascii="Times New Roman" w:hAnsi="Times New Roman" w:cs="Times New Roman"/>
          <w:sz w:val="24"/>
          <w:szCs w:val="24"/>
        </w:rPr>
        <w:t xml:space="preserve">В 2016 году обновился </w:t>
      </w:r>
      <w:r w:rsidR="00A43735">
        <w:rPr>
          <w:rFonts w:ascii="Times New Roman" w:hAnsi="Times New Roman" w:cs="Times New Roman"/>
          <w:sz w:val="24"/>
          <w:szCs w:val="24"/>
        </w:rPr>
        <w:t>п</w:t>
      </w:r>
      <w:r w:rsidRPr="002E24C4">
        <w:rPr>
          <w:rFonts w:ascii="Times New Roman" w:hAnsi="Times New Roman" w:cs="Times New Roman"/>
          <w:sz w:val="24"/>
          <w:szCs w:val="24"/>
        </w:rPr>
        <w:t>арк компьютерной техники муниципальных библиотек. На конец года насчитывает  52 ПК.</w:t>
      </w:r>
    </w:p>
    <w:tbl>
      <w:tblPr>
        <w:tblStyle w:val="ae"/>
        <w:tblW w:w="5260" w:type="pct"/>
        <w:tblInd w:w="-34" w:type="dxa"/>
        <w:tblLayout w:type="fixed"/>
        <w:tblLook w:val="04A0"/>
      </w:tblPr>
      <w:tblGrid>
        <w:gridCol w:w="1418"/>
        <w:gridCol w:w="850"/>
        <w:gridCol w:w="1202"/>
        <w:gridCol w:w="1315"/>
        <w:gridCol w:w="2020"/>
        <w:gridCol w:w="1490"/>
        <w:gridCol w:w="778"/>
        <w:gridCol w:w="710"/>
        <w:gridCol w:w="1454"/>
      </w:tblGrid>
      <w:tr w:rsidR="00877A62" w:rsidRPr="00066D36" w:rsidTr="00066D36">
        <w:trPr>
          <w:trHeight w:val="314"/>
        </w:trPr>
        <w:tc>
          <w:tcPr>
            <w:tcW w:w="631" w:type="pct"/>
            <w:vMerge w:val="restart"/>
            <w:vAlign w:val="center"/>
          </w:tcPr>
          <w:p w:rsidR="00877A62" w:rsidRPr="00066D36" w:rsidRDefault="00877A62" w:rsidP="00877A62">
            <w:pPr>
              <w:pStyle w:val="ConsPlusNormal"/>
              <w:widowControl/>
              <w:ind w:firstLine="0"/>
              <w:jc w:val="center"/>
              <w:rPr>
                <w:rFonts w:ascii="Times New Roman" w:hAnsi="Times New Roman" w:cs="Times New Roman"/>
                <w:szCs w:val="22"/>
              </w:rPr>
            </w:pPr>
            <w:r w:rsidRPr="00066D36">
              <w:rPr>
                <w:rFonts w:ascii="Times New Roman" w:hAnsi="Times New Roman" w:cs="Times New Roman"/>
                <w:szCs w:val="22"/>
              </w:rPr>
              <w:t>Наименование библиотеки</w:t>
            </w:r>
          </w:p>
        </w:tc>
        <w:tc>
          <w:tcPr>
            <w:tcW w:w="378" w:type="pct"/>
            <w:vMerge w:val="restart"/>
            <w:vAlign w:val="center"/>
          </w:tcPr>
          <w:p w:rsidR="00877A62" w:rsidRPr="00066D36" w:rsidRDefault="00877A62" w:rsidP="00877A62">
            <w:pPr>
              <w:pStyle w:val="ConsPlusNormal"/>
              <w:widowControl/>
              <w:ind w:firstLine="0"/>
              <w:jc w:val="center"/>
              <w:rPr>
                <w:rFonts w:ascii="Times New Roman" w:hAnsi="Times New Roman" w:cs="Times New Roman"/>
                <w:szCs w:val="22"/>
              </w:rPr>
            </w:pPr>
            <w:r w:rsidRPr="00066D36">
              <w:rPr>
                <w:rFonts w:ascii="Times New Roman" w:hAnsi="Times New Roman" w:cs="Times New Roman"/>
                <w:szCs w:val="22"/>
              </w:rPr>
              <w:t>Общее кол-во ПК</w:t>
            </w:r>
          </w:p>
        </w:tc>
        <w:tc>
          <w:tcPr>
            <w:tcW w:w="3991" w:type="pct"/>
            <w:gridSpan w:val="7"/>
            <w:vAlign w:val="center"/>
          </w:tcPr>
          <w:p w:rsidR="00877A62" w:rsidRPr="00066D36" w:rsidRDefault="00877A62" w:rsidP="00877A62">
            <w:pPr>
              <w:pStyle w:val="ConsPlusNormal"/>
              <w:widowControl/>
              <w:ind w:firstLine="0"/>
              <w:jc w:val="center"/>
              <w:rPr>
                <w:rFonts w:ascii="Times New Roman" w:hAnsi="Times New Roman" w:cs="Times New Roman"/>
                <w:szCs w:val="22"/>
              </w:rPr>
            </w:pPr>
            <w:r w:rsidRPr="00066D36">
              <w:rPr>
                <w:rFonts w:ascii="Times New Roman" w:hAnsi="Times New Roman" w:cs="Times New Roman"/>
                <w:szCs w:val="22"/>
              </w:rPr>
              <w:t>Из них:</w:t>
            </w:r>
          </w:p>
        </w:tc>
      </w:tr>
      <w:tr w:rsidR="00877A62" w:rsidRPr="00066D36" w:rsidTr="00066D36">
        <w:trPr>
          <w:trHeight w:val="228"/>
        </w:trPr>
        <w:tc>
          <w:tcPr>
            <w:tcW w:w="631" w:type="pct"/>
            <w:vMerge/>
            <w:vAlign w:val="center"/>
          </w:tcPr>
          <w:p w:rsidR="00877A62" w:rsidRPr="00066D36" w:rsidRDefault="00877A62" w:rsidP="00877A62">
            <w:pPr>
              <w:pStyle w:val="ConsPlusNormal"/>
              <w:widowControl/>
              <w:ind w:firstLine="0"/>
              <w:jc w:val="center"/>
              <w:rPr>
                <w:rFonts w:ascii="Times New Roman" w:hAnsi="Times New Roman" w:cs="Times New Roman"/>
                <w:szCs w:val="22"/>
              </w:rPr>
            </w:pPr>
          </w:p>
        </w:tc>
        <w:tc>
          <w:tcPr>
            <w:tcW w:w="378" w:type="pct"/>
            <w:vMerge/>
            <w:vAlign w:val="center"/>
          </w:tcPr>
          <w:p w:rsidR="00877A62" w:rsidRPr="00066D36" w:rsidRDefault="00877A62" w:rsidP="00877A62">
            <w:pPr>
              <w:pStyle w:val="ConsPlusNormal"/>
              <w:widowControl/>
              <w:ind w:firstLine="0"/>
              <w:jc w:val="center"/>
              <w:rPr>
                <w:rFonts w:ascii="Times New Roman" w:hAnsi="Times New Roman" w:cs="Times New Roman"/>
                <w:szCs w:val="22"/>
              </w:rPr>
            </w:pPr>
          </w:p>
        </w:tc>
        <w:tc>
          <w:tcPr>
            <w:tcW w:w="2019" w:type="pct"/>
            <w:gridSpan w:val="3"/>
            <w:vAlign w:val="center"/>
          </w:tcPr>
          <w:p w:rsidR="00877A62" w:rsidRPr="00066D36" w:rsidRDefault="00877A62" w:rsidP="00877A62">
            <w:pPr>
              <w:pStyle w:val="ConsPlusNormal"/>
              <w:ind w:firstLine="0"/>
              <w:jc w:val="center"/>
              <w:rPr>
                <w:rFonts w:ascii="Times New Roman" w:hAnsi="Times New Roman" w:cs="Times New Roman"/>
                <w:szCs w:val="22"/>
              </w:rPr>
            </w:pPr>
            <w:r w:rsidRPr="00066D36">
              <w:rPr>
                <w:rFonts w:ascii="Times New Roman" w:hAnsi="Times New Roman" w:cs="Times New Roman"/>
                <w:szCs w:val="22"/>
              </w:rPr>
              <w:t>Служебные ПК</w:t>
            </w:r>
          </w:p>
        </w:tc>
        <w:tc>
          <w:tcPr>
            <w:tcW w:w="1972" w:type="pct"/>
            <w:gridSpan w:val="4"/>
          </w:tcPr>
          <w:p w:rsidR="00877A62" w:rsidRPr="00066D36" w:rsidRDefault="00877A62" w:rsidP="00877A62">
            <w:pPr>
              <w:pStyle w:val="ConsPlusNormal"/>
              <w:widowControl/>
              <w:ind w:firstLine="0"/>
              <w:jc w:val="center"/>
              <w:rPr>
                <w:rFonts w:ascii="Times New Roman" w:hAnsi="Times New Roman" w:cs="Times New Roman"/>
                <w:szCs w:val="22"/>
              </w:rPr>
            </w:pPr>
            <w:r w:rsidRPr="00066D36">
              <w:rPr>
                <w:rFonts w:ascii="Times New Roman" w:hAnsi="Times New Roman" w:cs="Times New Roman"/>
                <w:szCs w:val="22"/>
              </w:rPr>
              <w:t>Пользовательские ПК</w:t>
            </w:r>
          </w:p>
        </w:tc>
      </w:tr>
      <w:tr w:rsidR="00066D36" w:rsidRPr="00066D36" w:rsidTr="00066D36">
        <w:tc>
          <w:tcPr>
            <w:tcW w:w="631" w:type="pct"/>
            <w:vMerge/>
            <w:vAlign w:val="center"/>
          </w:tcPr>
          <w:p w:rsidR="00877A62" w:rsidRPr="00066D36" w:rsidRDefault="00877A62" w:rsidP="00877A62">
            <w:pPr>
              <w:pStyle w:val="ConsPlusNormal"/>
              <w:widowControl/>
              <w:ind w:firstLine="0"/>
              <w:jc w:val="center"/>
              <w:rPr>
                <w:rFonts w:ascii="Times New Roman" w:hAnsi="Times New Roman" w:cs="Times New Roman"/>
                <w:szCs w:val="22"/>
              </w:rPr>
            </w:pPr>
          </w:p>
        </w:tc>
        <w:tc>
          <w:tcPr>
            <w:tcW w:w="378" w:type="pct"/>
            <w:vMerge/>
            <w:vAlign w:val="center"/>
          </w:tcPr>
          <w:p w:rsidR="00877A62" w:rsidRPr="00066D36" w:rsidRDefault="00877A62" w:rsidP="00877A62">
            <w:pPr>
              <w:pStyle w:val="ConsPlusNormal"/>
              <w:widowControl/>
              <w:ind w:firstLine="0"/>
              <w:jc w:val="center"/>
              <w:rPr>
                <w:rFonts w:ascii="Times New Roman" w:hAnsi="Times New Roman" w:cs="Times New Roman"/>
                <w:szCs w:val="22"/>
              </w:rPr>
            </w:pPr>
          </w:p>
        </w:tc>
        <w:tc>
          <w:tcPr>
            <w:tcW w:w="535" w:type="pct"/>
            <w:vAlign w:val="center"/>
          </w:tcPr>
          <w:p w:rsidR="00877A62" w:rsidRPr="00066D36" w:rsidRDefault="00877A62" w:rsidP="00877A62">
            <w:pPr>
              <w:pStyle w:val="ConsPlusNormal"/>
              <w:widowControl/>
              <w:ind w:firstLine="0"/>
              <w:jc w:val="center"/>
              <w:rPr>
                <w:rFonts w:ascii="Times New Roman" w:hAnsi="Times New Roman" w:cs="Times New Roman"/>
                <w:szCs w:val="22"/>
              </w:rPr>
            </w:pPr>
            <w:r w:rsidRPr="00066D36">
              <w:rPr>
                <w:rFonts w:ascii="Times New Roman" w:hAnsi="Times New Roman" w:cs="Times New Roman"/>
                <w:szCs w:val="22"/>
              </w:rPr>
              <w:t>Всего служебных ПК по библиотеки</w:t>
            </w:r>
          </w:p>
        </w:tc>
        <w:tc>
          <w:tcPr>
            <w:tcW w:w="585" w:type="pct"/>
            <w:tcBorders>
              <w:right w:val="single" w:sz="4" w:space="0" w:color="auto"/>
            </w:tcBorders>
            <w:vAlign w:val="center"/>
          </w:tcPr>
          <w:p w:rsidR="00877A62" w:rsidRPr="00066D36" w:rsidRDefault="00877A62" w:rsidP="00877A62">
            <w:pPr>
              <w:pStyle w:val="ConsPlusNormal"/>
              <w:widowControl/>
              <w:ind w:firstLine="0"/>
              <w:jc w:val="center"/>
              <w:rPr>
                <w:rFonts w:ascii="Times New Roman" w:hAnsi="Times New Roman" w:cs="Times New Roman"/>
                <w:szCs w:val="22"/>
              </w:rPr>
            </w:pPr>
            <w:r w:rsidRPr="00066D36">
              <w:rPr>
                <w:rFonts w:ascii="Times New Roman" w:hAnsi="Times New Roman" w:cs="Times New Roman"/>
                <w:szCs w:val="22"/>
              </w:rPr>
              <w:t>из них АРМ сотрудника библиотеки</w:t>
            </w:r>
          </w:p>
        </w:tc>
        <w:tc>
          <w:tcPr>
            <w:tcW w:w="899" w:type="pct"/>
            <w:tcBorders>
              <w:left w:val="single" w:sz="4" w:space="0" w:color="auto"/>
            </w:tcBorders>
            <w:vAlign w:val="center"/>
          </w:tcPr>
          <w:p w:rsidR="00877A62" w:rsidRPr="00066D36" w:rsidRDefault="00877A62" w:rsidP="00877A62">
            <w:pPr>
              <w:pStyle w:val="ConsPlusNormal"/>
              <w:widowControl/>
              <w:ind w:firstLine="0"/>
              <w:jc w:val="center"/>
              <w:rPr>
                <w:rFonts w:ascii="Times New Roman" w:hAnsi="Times New Roman" w:cs="Times New Roman"/>
                <w:szCs w:val="22"/>
              </w:rPr>
            </w:pPr>
            <w:r w:rsidRPr="00066D36">
              <w:rPr>
                <w:rFonts w:ascii="Times New Roman" w:hAnsi="Times New Roman" w:cs="Times New Roman"/>
                <w:szCs w:val="22"/>
              </w:rPr>
              <w:t>из них АРМ сотрудника библиотеки для работы с АБИС «ИРБИС64» (О</w:t>
            </w:r>
            <w:r w:rsidR="00A43735" w:rsidRPr="00066D36">
              <w:rPr>
                <w:rFonts w:ascii="Times New Roman" w:hAnsi="Times New Roman" w:cs="Times New Roman"/>
                <w:szCs w:val="22"/>
              </w:rPr>
              <w:t>КиОД, отделы обслуживания, отдел</w:t>
            </w:r>
            <w:r w:rsidRPr="00066D36">
              <w:rPr>
                <w:rFonts w:ascii="Times New Roman" w:hAnsi="Times New Roman" w:cs="Times New Roman"/>
                <w:szCs w:val="22"/>
              </w:rPr>
              <w:t xml:space="preserve"> регистрации, сервер)</w:t>
            </w:r>
          </w:p>
        </w:tc>
        <w:tc>
          <w:tcPr>
            <w:tcW w:w="663" w:type="pct"/>
            <w:vAlign w:val="center"/>
          </w:tcPr>
          <w:p w:rsidR="00877A62" w:rsidRPr="00066D36" w:rsidRDefault="00877A62" w:rsidP="00877A62">
            <w:pPr>
              <w:pStyle w:val="ConsPlusNormal"/>
              <w:widowControl/>
              <w:ind w:firstLine="0"/>
              <w:jc w:val="center"/>
              <w:rPr>
                <w:rFonts w:ascii="Times New Roman" w:hAnsi="Times New Roman" w:cs="Times New Roman"/>
                <w:szCs w:val="22"/>
              </w:rPr>
            </w:pPr>
            <w:r w:rsidRPr="00066D36">
              <w:rPr>
                <w:rFonts w:ascii="Times New Roman" w:hAnsi="Times New Roman" w:cs="Times New Roman"/>
                <w:szCs w:val="22"/>
              </w:rPr>
              <w:t>Всего пользовательских ПК по библиотеки</w:t>
            </w:r>
          </w:p>
        </w:tc>
        <w:tc>
          <w:tcPr>
            <w:tcW w:w="346" w:type="pct"/>
            <w:vAlign w:val="center"/>
          </w:tcPr>
          <w:p w:rsidR="00877A62" w:rsidRPr="00066D36" w:rsidRDefault="00877A62" w:rsidP="00877A62">
            <w:pPr>
              <w:pStyle w:val="ConsPlusNormal"/>
              <w:widowControl/>
              <w:ind w:firstLine="0"/>
              <w:jc w:val="center"/>
              <w:rPr>
                <w:rFonts w:ascii="Times New Roman" w:hAnsi="Times New Roman" w:cs="Times New Roman"/>
                <w:szCs w:val="22"/>
              </w:rPr>
            </w:pPr>
            <w:r w:rsidRPr="00066D36">
              <w:rPr>
                <w:rFonts w:ascii="Times New Roman" w:hAnsi="Times New Roman" w:cs="Times New Roman"/>
                <w:szCs w:val="22"/>
              </w:rPr>
              <w:t>из них  вне ЦОД</w:t>
            </w:r>
          </w:p>
        </w:tc>
        <w:tc>
          <w:tcPr>
            <w:tcW w:w="316" w:type="pct"/>
            <w:vAlign w:val="center"/>
          </w:tcPr>
          <w:p w:rsidR="00877A62" w:rsidRPr="00066D36" w:rsidRDefault="00877A62" w:rsidP="00877A62">
            <w:pPr>
              <w:pStyle w:val="ConsPlusNormal"/>
              <w:widowControl/>
              <w:ind w:firstLine="0"/>
              <w:jc w:val="center"/>
              <w:rPr>
                <w:rFonts w:ascii="Times New Roman" w:hAnsi="Times New Roman" w:cs="Times New Roman"/>
                <w:szCs w:val="22"/>
              </w:rPr>
            </w:pPr>
            <w:r w:rsidRPr="00066D36">
              <w:rPr>
                <w:rFonts w:ascii="Times New Roman" w:hAnsi="Times New Roman" w:cs="Times New Roman"/>
                <w:szCs w:val="22"/>
              </w:rPr>
              <w:t>ЦОД</w:t>
            </w:r>
          </w:p>
        </w:tc>
        <w:tc>
          <w:tcPr>
            <w:tcW w:w="647" w:type="pct"/>
            <w:vAlign w:val="center"/>
          </w:tcPr>
          <w:p w:rsidR="00877A62" w:rsidRPr="00066D36" w:rsidRDefault="00877A62" w:rsidP="00877A62">
            <w:pPr>
              <w:pStyle w:val="ConsPlusNormal"/>
              <w:widowControl/>
              <w:ind w:firstLine="0"/>
              <w:jc w:val="center"/>
              <w:rPr>
                <w:rFonts w:ascii="Times New Roman" w:hAnsi="Times New Roman" w:cs="Times New Roman"/>
                <w:szCs w:val="22"/>
              </w:rPr>
            </w:pPr>
            <w:r w:rsidRPr="00066D36">
              <w:rPr>
                <w:rFonts w:ascii="Times New Roman" w:hAnsi="Times New Roman" w:cs="Times New Roman"/>
                <w:szCs w:val="22"/>
              </w:rPr>
              <w:t>ПК для слабовидящих</w:t>
            </w:r>
          </w:p>
        </w:tc>
      </w:tr>
      <w:tr w:rsidR="00066D36" w:rsidRPr="00A43735" w:rsidTr="00066D36">
        <w:tc>
          <w:tcPr>
            <w:tcW w:w="631" w:type="pct"/>
          </w:tcPr>
          <w:p w:rsidR="00877A62" w:rsidRPr="00066D36" w:rsidRDefault="00877A62" w:rsidP="00877A62">
            <w:pPr>
              <w:pStyle w:val="ConsPlusNormal"/>
              <w:widowControl/>
              <w:ind w:firstLine="0"/>
              <w:jc w:val="both"/>
              <w:rPr>
                <w:rFonts w:ascii="Times New Roman" w:hAnsi="Times New Roman" w:cs="Times New Roman"/>
                <w:szCs w:val="22"/>
              </w:rPr>
            </w:pPr>
            <w:r w:rsidRPr="00066D36">
              <w:rPr>
                <w:rFonts w:ascii="Times New Roman" w:hAnsi="Times New Roman" w:cs="Times New Roman"/>
                <w:szCs w:val="22"/>
              </w:rPr>
              <w:t>Центральная библиотека</w:t>
            </w:r>
          </w:p>
        </w:tc>
        <w:tc>
          <w:tcPr>
            <w:tcW w:w="378" w:type="pct"/>
            <w:vAlign w:val="center"/>
          </w:tcPr>
          <w:p w:rsidR="00877A62" w:rsidRPr="00A43735" w:rsidRDefault="00877A62" w:rsidP="00877A62">
            <w:pPr>
              <w:pStyle w:val="ConsPlusNormal"/>
              <w:widowControl/>
              <w:ind w:firstLine="0"/>
              <w:jc w:val="center"/>
              <w:rPr>
                <w:rFonts w:ascii="Times New Roman" w:hAnsi="Times New Roman" w:cs="Times New Roman"/>
                <w:sz w:val="22"/>
                <w:szCs w:val="22"/>
              </w:rPr>
            </w:pPr>
            <w:r w:rsidRPr="00A43735">
              <w:rPr>
                <w:rFonts w:ascii="Times New Roman" w:hAnsi="Times New Roman" w:cs="Times New Roman"/>
                <w:sz w:val="22"/>
                <w:szCs w:val="22"/>
              </w:rPr>
              <w:t>26</w:t>
            </w:r>
          </w:p>
        </w:tc>
        <w:tc>
          <w:tcPr>
            <w:tcW w:w="535" w:type="pct"/>
            <w:vAlign w:val="center"/>
          </w:tcPr>
          <w:p w:rsidR="00877A62" w:rsidRPr="00A43735" w:rsidRDefault="00877A62" w:rsidP="00877A62">
            <w:pPr>
              <w:pStyle w:val="ConsPlusNormal"/>
              <w:widowControl/>
              <w:ind w:firstLine="0"/>
              <w:jc w:val="center"/>
              <w:rPr>
                <w:rFonts w:ascii="Times New Roman" w:hAnsi="Times New Roman" w:cs="Times New Roman"/>
                <w:sz w:val="22"/>
                <w:szCs w:val="22"/>
              </w:rPr>
            </w:pPr>
            <w:r w:rsidRPr="00A43735">
              <w:rPr>
                <w:rFonts w:ascii="Times New Roman" w:hAnsi="Times New Roman" w:cs="Times New Roman"/>
                <w:sz w:val="22"/>
                <w:szCs w:val="22"/>
              </w:rPr>
              <w:t>20</w:t>
            </w:r>
          </w:p>
        </w:tc>
        <w:tc>
          <w:tcPr>
            <w:tcW w:w="585" w:type="pct"/>
            <w:tcBorders>
              <w:right w:val="single" w:sz="4" w:space="0" w:color="auto"/>
            </w:tcBorders>
            <w:vAlign w:val="center"/>
          </w:tcPr>
          <w:p w:rsidR="00877A62" w:rsidRPr="00A43735" w:rsidRDefault="00877A62" w:rsidP="00877A62">
            <w:pPr>
              <w:pStyle w:val="ConsPlusNormal"/>
              <w:widowControl/>
              <w:ind w:firstLine="0"/>
              <w:jc w:val="center"/>
              <w:rPr>
                <w:rFonts w:ascii="Times New Roman" w:hAnsi="Times New Roman" w:cs="Times New Roman"/>
                <w:sz w:val="22"/>
                <w:szCs w:val="22"/>
              </w:rPr>
            </w:pPr>
            <w:r w:rsidRPr="00A43735">
              <w:rPr>
                <w:rFonts w:ascii="Times New Roman" w:hAnsi="Times New Roman" w:cs="Times New Roman"/>
                <w:sz w:val="22"/>
                <w:szCs w:val="22"/>
              </w:rPr>
              <w:t>11</w:t>
            </w:r>
          </w:p>
        </w:tc>
        <w:tc>
          <w:tcPr>
            <w:tcW w:w="899" w:type="pct"/>
            <w:tcBorders>
              <w:left w:val="single" w:sz="4" w:space="0" w:color="auto"/>
            </w:tcBorders>
            <w:vAlign w:val="center"/>
          </w:tcPr>
          <w:p w:rsidR="00877A62" w:rsidRPr="00A43735" w:rsidRDefault="00877A62" w:rsidP="00877A62">
            <w:pPr>
              <w:pStyle w:val="ConsPlusNormal"/>
              <w:widowControl/>
              <w:ind w:firstLine="0"/>
              <w:jc w:val="center"/>
              <w:rPr>
                <w:rFonts w:ascii="Times New Roman" w:hAnsi="Times New Roman" w:cs="Times New Roman"/>
                <w:sz w:val="22"/>
                <w:szCs w:val="22"/>
              </w:rPr>
            </w:pPr>
            <w:r w:rsidRPr="00A43735">
              <w:rPr>
                <w:rFonts w:ascii="Times New Roman" w:hAnsi="Times New Roman" w:cs="Times New Roman"/>
                <w:sz w:val="22"/>
                <w:szCs w:val="22"/>
              </w:rPr>
              <w:t>9</w:t>
            </w:r>
          </w:p>
        </w:tc>
        <w:tc>
          <w:tcPr>
            <w:tcW w:w="663" w:type="pct"/>
            <w:vAlign w:val="center"/>
          </w:tcPr>
          <w:p w:rsidR="00877A62" w:rsidRPr="00A43735" w:rsidRDefault="00877A62" w:rsidP="00877A62">
            <w:pPr>
              <w:pStyle w:val="ConsPlusNormal"/>
              <w:widowControl/>
              <w:ind w:firstLine="0"/>
              <w:jc w:val="center"/>
              <w:rPr>
                <w:rFonts w:ascii="Times New Roman" w:hAnsi="Times New Roman" w:cs="Times New Roman"/>
                <w:sz w:val="22"/>
                <w:szCs w:val="22"/>
              </w:rPr>
            </w:pPr>
            <w:r w:rsidRPr="00A43735">
              <w:rPr>
                <w:rFonts w:ascii="Times New Roman" w:hAnsi="Times New Roman" w:cs="Times New Roman"/>
                <w:sz w:val="22"/>
                <w:szCs w:val="22"/>
              </w:rPr>
              <w:t>6</w:t>
            </w:r>
          </w:p>
        </w:tc>
        <w:tc>
          <w:tcPr>
            <w:tcW w:w="346" w:type="pct"/>
            <w:vAlign w:val="center"/>
          </w:tcPr>
          <w:p w:rsidR="00877A62" w:rsidRPr="00A43735" w:rsidRDefault="00877A62" w:rsidP="00877A62">
            <w:pPr>
              <w:pStyle w:val="ConsPlusNormal"/>
              <w:widowControl/>
              <w:ind w:firstLine="0"/>
              <w:jc w:val="center"/>
              <w:rPr>
                <w:rFonts w:ascii="Times New Roman" w:hAnsi="Times New Roman" w:cs="Times New Roman"/>
                <w:sz w:val="22"/>
                <w:szCs w:val="22"/>
              </w:rPr>
            </w:pPr>
            <w:r w:rsidRPr="00A43735">
              <w:rPr>
                <w:rFonts w:ascii="Times New Roman" w:hAnsi="Times New Roman" w:cs="Times New Roman"/>
                <w:sz w:val="22"/>
                <w:szCs w:val="22"/>
              </w:rPr>
              <w:t>-</w:t>
            </w:r>
          </w:p>
        </w:tc>
        <w:tc>
          <w:tcPr>
            <w:tcW w:w="316" w:type="pct"/>
            <w:vAlign w:val="center"/>
          </w:tcPr>
          <w:p w:rsidR="00877A62" w:rsidRPr="00A43735" w:rsidRDefault="00877A62" w:rsidP="00877A62">
            <w:pPr>
              <w:pStyle w:val="ConsPlusNormal"/>
              <w:widowControl/>
              <w:ind w:firstLine="0"/>
              <w:jc w:val="center"/>
              <w:rPr>
                <w:rFonts w:ascii="Times New Roman" w:hAnsi="Times New Roman" w:cs="Times New Roman"/>
                <w:sz w:val="22"/>
                <w:szCs w:val="22"/>
              </w:rPr>
            </w:pPr>
            <w:r w:rsidRPr="00A43735">
              <w:rPr>
                <w:rFonts w:ascii="Times New Roman" w:hAnsi="Times New Roman" w:cs="Times New Roman"/>
                <w:sz w:val="22"/>
                <w:szCs w:val="22"/>
              </w:rPr>
              <w:t>5</w:t>
            </w:r>
          </w:p>
        </w:tc>
        <w:tc>
          <w:tcPr>
            <w:tcW w:w="647" w:type="pct"/>
            <w:vAlign w:val="center"/>
          </w:tcPr>
          <w:p w:rsidR="00877A62" w:rsidRPr="00A43735" w:rsidRDefault="00877A62" w:rsidP="00877A62">
            <w:pPr>
              <w:pStyle w:val="ConsPlusNormal"/>
              <w:widowControl/>
              <w:ind w:firstLine="0"/>
              <w:jc w:val="center"/>
              <w:rPr>
                <w:rFonts w:ascii="Times New Roman" w:hAnsi="Times New Roman" w:cs="Times New Roman"/>
                <w:sz w:val="22"/>
                <w:szCs w:val="22"/>
              </w:rPr>
            </w:pPr>
            <w:r w:rsidRPr="00A43735">
              <w:rPr>
                <w:rFonts w:ascii="Times New Roman" w:hAnsi="Times New Roman" w:cs="Times New Roman"/>
                <w:sz w:val="22"/>
                <w:szCs w:val="22"/>
              </w:rPr>
              <w:t>1</w:t>
            </w:r>
          </w:p>
        </w:tc>
      </w:tr>
      <w:tr w:rsidR="00066D36" w:rsidRPr="00A43735" w:rsidTr="00066D36">
        <w:tc>
          <w:tcPr>
            <w:tcW w:w="631" w:type="pct"/>
          </w:tcPr>
          <w:p w:rsidR="00877A62" w:rsidRPr="00066D36" w:rsidRDefault="00877A62" w:rsidP="00877A62">
            <w:pPr>
              <w:pStyle w:val="ConsPlusNormal"/>
              <w:widowControl/>
              <w:ind w:firstLine="0"/>
              <w:jc w:val="both"/>
              <w:rPr>
                <w:rFonts w:ascii="Times New Roman" w:hAnsi="Times New Roman" w:cs="Times New Roman"/>
                <w:szCs w:val="22"/>
              </w:rPr>
            </w:pPr>
            <w:r w:rsidRPr="00066D36">
              <w:rPr>
                <w:rFonts w:ascii="Times New Roman" w:hAnsi="Times New Roman" w:cs="Times New Roman"/>
                <w:szCs w:val="22"/>
              </w:rPr>
              <w:t>Детская библиотека</w:t>
            </w:r>
          </w:p>
        </w:tc>
        <w:tc>
          <w:tcPr>
            <w:tcW w:w="378" w:type="pct"/>
            <w:vAlign w:val="center"/>
          </w:tcPr>
          <w:p w:rsidR="00877A62" w:rsidRPr="00A43735" w:rsidRDefault="00877A62" w:rsidP="00877A62">
            <w:pPr>
              <w:pStyle w:val="ConsPlusNormal"/>
              <w:widowControl/>
              <w:ind w:firstLine="0"/>
              <w:jc w:val="center"/>
              <w:rPr>
                <w:rFonts w:ascii="Times New Roman" w:hAnsi="Times New Roman" w:cs="Times New Roman"/>
                <w:sz w:val="22"/>
                <w:szCs w:val="22"/>
              </w:rPr>
            </w:pPr>
            <w:r w:rsidRPr="00A43735">
              <w:rPr>
                <w:rFonts w:ascii="Times New Roman" w:hAnsi="Times New Roman" w:cs="Times New Roman"/>
                <w:sz w:val="22"/>
                <w:szCs w:val="22"/>
              </w:rPr>
              <w:t>14</w:t>
            </w:r>
          </w:p>
        </w:tc>
        <w:tc>
          <w:tcPr>
            <w:tcW w:w="535" w:type="pct"/>
            <w:vAlign w:val="center"/>
          </w:tcPr>
          <w:p w:rsidR="00877A62" w:rsidRPr="00A43735" w:rsidRDefault="00877A62" w:rsidP="00877A62">
            <w:pPr>
              <w:pStyle w:val="ConsPlusNormal"/>
              <w:widowControl/>
              <w:ind w:firstLine="0"/>
              <w:jc w:val="center"/>
              <w:rPr>
                <w:rFonts w:ascii="Times New Roman" w:hAnsi="Times New Roman" w:cs="Times New Roman"/>
                <w:sz w:val="22"/>
                <w:szCs w:val="22"/>
              </w:rPr>
            </w:pPr>
            <w:r w:rsidRPr="00A43735">
              <w:rPr>
                <w:rFonts w:ascii="Times New Roman" w:hAnsi="Times New Roman" w:cs="Times New Roman"/>
                <w:sz w:val="22"/>
                <w:szCs w:val="22"/>
              </w:rPr>
              <w:t>9</w:t>
            </w:r>
          </w:p>
        </w:tc>
        <w:tc>
          <w:tcPr>
            <w:tcW w:w="585" w:type="pct"/>
            <w:vAlign w:val="center"/>
          </w:tcPr>
          <w:p w:rsidR="00877A62" w:rsidRPr="00A43735" w:rsidRDefault="00877A62" w:rsidP="00877A62">
            <w:pPr>
              <w:pStyle w:val="ConsPlusNormal"/>
              <w:widowControl/>
              <w:ind w:firstLine="0"/>
              <w:jc w:val="center"/>
              <w:rPr>
                <w:rFonts w:ascii="Times New Roman" w:hAnsi="Times New Roman" w:cs="Times New Roman"/>
                <w:sz w:val="22"/>
                <w:szCs w:val="22"/>
              </w:rPr>
            </w:pPr>
            <w:r w:rsidRPr="00A43735">
              <w:rPr>
                <w:rFonts w:ascii="Times New Roman" w:hAnsi="Times New Roman" w:cs="Times New Roman"/>
                <w:sz w:val="22"/>
                <w:szCs w:val="22"/>
              </w:rPr>
              <w:t>4</w:t>
            </w:r>
          </w:p>
        </w:tc>
        <w:tc>
          <w:tcPr>
            <w:tcW w:w="899" w:type="pct"/>
            <w:vAlign w:val="center"/>
          </w:tcPr>
          <w:p w:rsidR="00877A62" w:rsidRPr="00A43735" w:rsidRDefault="00877A62" w:rsidP="00877A62">
            <w:pPr>
              <w:pStyle w:val="ConsPlusNormal"/>
              <w:widowControl/>
              <w:ind w:firstLine="0"/>
              <w:jc w:val="center"/>
              <w:rPr>
                <w:rFonts w:ascii="Times New Roman" w:hAnsi="Times New Roman" w:cs="Times New Roman"/>
                <w:sz w:val="22"/>
                <w:szCs w:val="22"/>
              </w:rPr>
            </w:pPr>
            <w:r w:rsidRPr="00A43735">
              <w:rPr>
                <w:rFonts w:ascii="Times New Roman" w:hAnsi="Times New Roman" w:cs="Times New Roman"/>
                <w:sz w:val="22"/>
                <w:szCs w:val="22"/>
              </w:rPr>
              <w:t>5</w:t>
            </w:r>
          </w:p>
        </w:tc>
        <w:tc>
          <w:tcPr>
            <w:tcW w:w="663" w:type="pct"/>
            <w:vAlign w:val="center"/>
          </w:tcPr>
          <w:p w:rsidR="00877A62" w:rsidRPr="00A43735" w:rsidRDefault="00877A62" w:rsidP="00877A62">
            <w:pPr>
              <w:pStyle w:val="ConsPlusNormal"/>
              <w:widowControl/>
              <w:ind w:firstLine="0"/>
              <w:jc w:val="center"/>
              <w:rPr>
                <w:rFonts w:ascii="Times New Roman" w:hAnsi="Times New Roman" w:cs="Times New Roman"/>
                <w:sz w:val="22"/>
                <w:szCs w:val="22"/>
              </w:rPr>
            </w:pPr>
            <w:r w:rsidRPr="00A43735">
              <w:rPr>
                <w:rFonts w:ascii="Times New Roman" w:hAnsi="Times New Roman" w:cs="Times New Roman"/>
                <w:sz w:val="22"/>
                <w:szCs w:val="22"/>
              </w:rPr>
              <w:t>5</w:t>
            </w:r>
          </w:p>
        </w:tc>
        <w:tc>
          <w:tcPr>
            <w:tcW w:w="346" w:type="pct"/>
            <w:vAlign w:val="center"/>
          </w:tcPr>
          <w:p w:rsidR="00877A62" w:rsidRPr="00A43735" w:rsidRDefault="00877A62" w:rsidP="00877A62">
            <w:pPr>
              <w:pStyle w:val="ConsPlusNormal"/>
              <w:widowControl/>
              <w:ind w:firstLine="0"/>
              <w:jc w:val="center"/>
              <w:rPr>
                <w:rFonts w:ascii="Times New Roman" w:hAnsi="Times New Roman" w:cs="Times New Roman"/>
                <w:sz w:val="22"/>
                <w:szCs w:val="22"/>
              </w:rPr>
            </w:pPr>
            <w:r w:rsidRPr="00A43735">
              <w:rPr>
                <w:rFonts w:ascii="Times New Roman" w:hAnsi="Times New Roman" w:cs="Times New Roman"/>
                <w:sz w:val="22"/>
                <w:szCs w:val="22"/>
              </w:rPr>
              <w:t>-</w:t>
            </w:r>
          </w:p>
        </w:tc>
        <w:tc>
          <w:tcPr>
            <w:tcW w:w="316" w:type="pct"/>
            <w:vAlign w:val="center"/>
          </w:tcPr>
          <w:p w:rsidR="00877A62" w:rsidRPr="00A43735" w:rsidRDefault="00877A62" w:rsidP="00877A62">
            <w:pPr>
              <w:pStyle w:val="ConsPlusNormal"/>
              <w:widowControl/>
              <w:ind w:firstLine="0"/>
              <w:jc w:val="center"/>
              <w:rPr>
                <w:rFonts w:ascii="Times New Roman" w:hAnsi="Times New Roman" w:cs="Times New Roman"/>
                <w:sz w:val="22"/>
                <w:szCs w:val="22"/>
              </w:rPr>
            </w:pPr>
            <w:r w:rsidRPr="00A43735">
              <w:rPr>
                <w:rFonts w:ascii="Times New Roman" w:hAnsi="Times New Roman" w:cs="Times New Roman"/>
                <w:sz w:val="22"/>
                <w:szCs w:val="22"/>
              </w:rPr>
              <w:t>5</w:t>
            </w:r>
          </w:p>
        </w:tc>
        <w:tc>
          <w:tcPr>
            <w:tcW w:w="647" w:type="pct"/>
            <w:vAlign w:val="center"/>
          </w:tcPr>
          <w:p w:rsidR="00877A62" w:rsidRPr="00A43735" w:rsidRDefault="00877A62" w:rsidP="00877A62">
            <w:pPr>
              <w:pStyle w:val="ConsPlusNormal"/>
              <w:widowControl/>
              <w:ind w:firstLine="0"/>
              <w:jc w:val="center"/>
              <w:rPr>
                <w:rFonts w:ascii="Times New Roman" w:hAnsi="Times New Roman" w:cs="Times New Roman"/>
                <w:sz w:val="22"/>
                <w:szCs w:val="22"/>
              </w:rPr>
            </w:pPr>
            <w:r w:rsidRPr="00A43735">
              <w:rPr>
                <w:rFonts w:ascii="Times New Roman" w:hAnsi="Times New Roman" w:cs="Times New Roman"/>
                <w:sz w:val="22"/>
                <w:szCs w:val="22"/>
              </w:rPr>
              <w:t>-</w:t>
            </w:r>
          </w:p>
        </w:tc>
      </w:tr>
      <w:tr w:rsidR="00066D36" w:rsidRPr="00A43735" w:rsidTr="00066D36">
        <w:tc>
          <w:tcPr>
            <w:tcW w:w="631" w:type="pct"/>
          </w:tcPr>
          <w:p w:rsidR="00877A62" w:rsidRPr="00066D36" w:rsidRDefault="00877A62" w:rsidP="00877A62">
            <w:pPr>
              <w:pStyle w:val="ConsPlusNormal"/>
              <w:widowControl/>
              <w:ind w:firstLine="0"/>
              <w:jc w:val="both"/>
              <w:rPr>
                <w:rFonts w:ascii="Times New Roman" w:hAnsi="Times New Roman" w:cs="Times New Roman"/>
                <w:szCs w:val="22"/>
              </w:rPr>
            </w:pPr>
            <w:r w:rsidRPr="00066D36">
              <w:rPr>
                <w:rFonts w:ascii="Times New Roman" w:hAnsi="Times New Roman" w:cs="Times New Roman"/>
                <w:szCs w:val="22"/>
              </w:rPr>
              <w:t>Детская библиотека-филиал</w:t>
            </w:r>
          </w:p>
        </w:tc>
        <w:tc>
          <w:tcPr>
            <w:tcW w:w="378" w:type="pct"/>
            <w:vAlign w:val="center"/>
          </w:tcPr>
          <w:p w:rsidR="00877A62" w:rsidRPr="00A43735" w:rsidRDefault="00877A62" w:rsidP="00877A62">
            <w:pPr>
              <w:pStyle w:val="ConsPlusNormal"/>
              <w:widowControl/>
              <w:ind w:firstLine="0"/>
              <w:jc w:val="center"/>
              <w:rPr>
                <w:rFonts w:ascii="Times New Roman" w:hAnsi="Times New Roman" w:cs="Times New Roman"/>
                <w:sz w:val="22"/>
                <w:szCs w:val="22"/>
              </w:rPr>
            </w:pPr>
            <w:r w:rsidRPr="00A43735">
              <w:rPr>
                <w:rFonts w:ascii="Times New Roman" w:hAnsi="Times New Roman" w:cs="Times New Roman"/>
                <w:sz w:val="22"/>
                <w:szCs w:val="22"/>
              </w:rPr>
              <w:t>8</w:t>
            </w:r>
          </w:p>
        </w:tc>
        <w:tc>
          <w:tcPr>
            <w:tcW w:w="535" w:type="pct"/>
            <w:vAlign w:val="center"/>
          </w:tcPr>
          <w:p w:rsidR="00877A62" w:rsidRPr="00A43735" w:rsidRDefault="00877A62" w:rsidP="00877A62">
            <w:pPr>
              <w:pStyle w:val="ConsPlusNormal"/>
              <w:widowControl/>
              <w:ind w:firstLine="0"/>
              <w:jc w:val="center"/>
              <w:rPr>
                <w:rFonts w:ascii="Times New Roman" w:hAnsi="Times New Roman" w:cs="Times New Roman"/>
                <w:sz w:val="22"/>
                <w:szCs w:val="22"/>
              </w:rPr>
            </w:pPr>
            <w:r w:rsidRPr="00A43735">
              <w:rPr>
                <w:rFonts w:ascii="Times New Roman" w:hAnsi="Times New Roman" w:cs="Times New Roman"/>
                <w:sz w:val="22"/>
                <w:szCs w:val="22"/>
              </w:rPr>
              <w:t>4</w:t>
            </w:r>
          </w:p>
        </w:tc>
        <w:tc>
          <w:tcPr>
            <w:tcW w:w="585" w:type="pct"/>
            <w:vAlign w:val="center"/>
          </w:tcPr>
          <w:p w:rsidR="00877A62" w:rsidRPr="00A43735" w:rsidRDefault="00877A62" w:rsidP="00877A62">
            <w:pPr>
              <w:pStyle w:val="ConsPlusNormal"/>
              <w:widowControl/>
              <w:ind w:firstLine="0"/>
              <w:jc w:val="center"/>
              <w:rPr>
                <w:rFonts w:ascii="Times New Roman" w:hAnsi="Times New Roman" w:cs="Times New Roman"/>
                <w:sz w:val="22"/>
                <w:szCs w:val="22"/>
              </w:rPr>
            </w:pPr>
            <w:r w:rsidRPr="00A43735">
              <w:rPr>
                <w:rFonts w:ascii="Times New Roman" w:hAnsi="Times New Roman" w:cs="Times New Roman"/>
                <w:sz w:val="22"/>
                <w:szCs w:val="22"/>
              </w:rPr>
              <w:t>3</w:t>
            </w:r>
          </w:p>
        </w:tc>
        <w:tc>
          <w:tcPr>
            <w:tcW w:w="899" w:type="pct"/>
            <w:vAlign w:val="center"/>
          </w:tcPr>
          <w:p w:rsidR="00877A62" w:rsidRPr="00A43735" w:rsidRDefault="00877A62" w:rsidP="00877A62">
            <w:pPr>
              <w:pStyle w:val="ConsPlusNormal"/>
              <w:widowControl/>
              <w:ind w:firstLine="0"/>
              <w:jc w:val="center"/>
              <w:rPr>
                <w:rFonts w:ascii="Times New Roman" w:hAnsi="Times New Roman" w:cs="Times New Roman"/>
                <w:sz w:val="22"/>
                <w:szCs w:val="22"/>
              </w:rPr>
            </w:pPr>
            <w:r w:rsidRPr="00A43735">
              <w:rPr>
                <w:rFonts w:ascii="Times New Roman" w:hAnsi="Times New Roman" w:cs="Times New Roman"/>
                <w:sz w:val="22"/>
                <w:szCs w:val="22"/>
              </w:rPr>
              <w:t>1</w:t>
            </w:r>
          </w:p>
        </w:tc>
        <w:tc>
          <w:tcPr>
            <w:tcW w:w="663" w:type="pct"/>
            <w:vAlign w:val="center"/>
          </w:tcPr>
          <w:p w:rsidR="00877A62" w:rsidRPr="00A43735" w:rsidRDefault="00877A62" w:rsidP="00877A62">
            <w:pPr>
              <w:pStyle w:val="ConsPlusNormal"/>
              <w:widowControl/>
              <w:ind w:firstLine="0"/>
              <w:jc w:val="center"/>
              <w:rPr>
                <w:rFonts w:ascii="Times New Roman" w:hAnsi="Times New Roman" w:cs="Times New Roman"/>
                <w:sz w:val="22"/>
                <w:szCs w:val="22"/>
              </w:rPr>
            </w:pPr>
            <w:r w:rsidRPr="00A43735">
              <w:rPr>
                <w:rFonts w:ascii="Times New Roman" w:hAnsi="Times New Roman" w:cs="Times New Roman"/>
                <w:sz w:val="22"/>
                <w:szCs w:val="22"/>
              </w:rPr>
              <w:t>4</w:t>
            </w:r>
          </w:p>
        </w:tc>
        <w:tc>
          <w:tcPr>
            <w:tcW w:w="346" w:type="pct"/>
            <w:vAlign w:val="center"/>
          </w:tcPr>
          <w:p w:rsidR="00877A62" w:rsidRPr="00A43735" w:rsidRDefault="00877A62" w:rsidP="00877A62">
            <w:pPr>
              <w:pStyle w:val="ConsPlusNormal"/>
              <w:widowControl/>
              <w:ind w:firstLine="0"/>
              <w:jc w:val="center"/>
              <w:rPr>
                <w:rFonts w:ascii="Times New Roman" w:hAnsi="Times New Roman" w:cs="Times New Roman"/>
                <w:sz w:val="22"/>
                <w:szCs w:val="22"/>
              </w:rPr>
            </w:pPr>
            <w:r w:rsidRPr="00A43735">
              <w:rPr>
                <w:rFonts w:ascii="Times New Roman" w:hAnsi="Times New Roman" w:cs="Times New Roman"/>
                <w:sz w:val="22"/>
                <w:szCs w:val="22"/>
              </w:rPr>
              <w:t>-</w:t>
            </w:r>
          </w:p>
        </w:tc>
        <w:tc>
          <w:tcPr>
            <w:tcW w:w="316" w:type="pct"/>
            <w:vAlign w:val="center"/>
          </w:tcPr>
          <w:p w:rsidR="00877A62" w:rsidRPr="00A43735" w:rsidRDefault="00877A62" w:rsidP="00877A62">
            <w:pPr>
              <w:pStyle w:val="ConsPlusNormal"/>
              <w:widowControl/>
              <w:ind w:firstLine="0"/>
              <w:jc w:val="center"/>
              <w:rPr>
                <w:rFonts w:ascii="Times New Roman" w:hAnsi="Times New Roman" w:cs="Times New Roman"/>
                <w:sz w:val="22"/>
                <w:szCs w:val="22"/>
              </w:rPr>
            </w:pPr>
            <w:r w:rsidRPr="00A43735">
              <w:rPr>
                <w:rFonts w:ascii="Times New Roman" w:hAnsi="Times New Roman" w:cs="Times New Roman"/>
                <w:sz w:val="22"/>
                <w:szCs w:val="22"/>
              </w:rPr>
              <w:t>3</w:t>
            </w:r>
          </w:p>
        </w:tc>
        <w:tc>
          <w:tcPr>
            <w:tcW w:w="647" w:type="pct"/>
            <w:vAlign w:val="center"/>
          </w:tcPr>
          <w:p w:rsidR="00877A62" w:rsidRPr="00A43735" w:rsidRDefault="00877A62" w:rsidP="00877A62">
            <w:pPr>
              <w:pStyle w:val="ConsPlusNormal"/>
              <w:widowControl/>
              <w:ind w:firstLine="0"/>
              <w:jc w:val="center"/>
              <w:rPr>
                <w:rFonts w:ascii="Times New Roman" w:hAnsi="Times New Roman" w:cs="Times New Roman"/>
                <w:sz w:val="22"/>
                <w:szCs w:val="22"/>
              </w:rPr>
            </w:pPr>
            <w:r w:rsidRPr="00A43735">
              <w:rPr>
                <w:rFonts w:ascii="Times New Roman" w:hAnsi="Times New Roman" w:cs="Times New Roman"/>
                <w:sz w:val="22"/>
                <w:szCs w:val="22"/>
              </w:rPr>
              <w:t>1</w:t>
            </w:r>
          </w:p>
        </w:tc>
      </w:tr>
      <w:tr w:rsidR="00066D36" w:rsidRPr="00A43735" w:rsidTr="00066D36">
        <w:tc>
          <w:tcPr>
            <w:tcW w:w="631" w:type="pct"/>
          </w:tcPr>
          <w:p w:rsidR="00877A62" w:rsidRPr="00066D36" w:rsidRDefault="00877A62" w:rsidP="00877A62">
            <w:pPr>
              <w:pStyle w:val="ConsPlusNormal"/>
              <w:widowControl/>
              <w:ind w:firstLine="0"/>
              <w:jc w:val="both"/>
              <w:rPr>
                <w:rFonts w:ascii="Times New Roman" w:hAnsi="Times New Roman" w:cs="Times New Roman"/>
                <w:szCs w:val="22"/>
              </w:rPr>
            </w:pPr>
            <w:r w:rsidRPr="00066D36">
              <w:rPr>
                <w:rFonts w:ascii="Times New Roman" w:hAnsi="Times New Roman" w:cs="Times New Roman"/>
                <w:szCs w:val="22"/>
              </w:rPr>
              <w:t>Библиотека-филиал № 2</w:t>
            </w:r>
          </w:p>
        </w:tc>
        <w:tc>
          <w:tcPr>
            <w:tcW w:w="378" w:type="pct"/>
            <w:vAlign w:val="center"/>
          </w:tcPr>
          <w:p w:rsidR="00877A62" w:rsidRPr="00A43735" w:rsidRDefault="00877A62" w:rsidP="00877A62">
            <w:pPr>
              <w:pStyle w:val="ConsPlusNormal"/>
              <w:widowControl/>
              <w:ind w:firstLine="0"/>
              <w:jc w:val="center"/>
              <w:rPr>
                <w:rFonts w:ascii="Times New Roman" w:hAnsi="Times New Roman" w:cs="Times New Roman"/>
                <w:sz w:val="22"/>
                <w:szCs w:val="22"/>
              </w:rPr>
            </w:pPr>
            <w:r w:rsidRPr="00A43735">
              <w:rPr>
                <w:rFonts w:ascii="Times New Roman" w:hAnsi="Times New Roman" w:cs="Times New Roman"/>
                <w:sz w:val="22"/>
                <w:szCs w:val="22"/>
              </w:rPr>
              <w:t>4</w:t>
            </w:r>
          </w:p>
        </w:tc>
        <w:tc>
          <w:tcPr>
            <w:tcW w:w="535" w:type="pct"/>
            <w:vAlign w:val="center"/>
          </w:tcPr>
          <w:p w:rsidR="00877A62" w:rsidRPr="00A43735" w:rsidRDefault="00877A62" w:rsidP="00877A62">
            <w:pPr>
              <w:pStyle w:val="ConsPlusNormal"/>
              <w:widowControl/>
              <w:ind w:firstLine="0"/>
              <w:jc w:val="center"/>
              <w:rPr>
                <w:rFonts w:ascii="Times New Roman" w:hAnsi="Times New Roman" w:cs="Times New Roman"/>
                <w:sz w:val="22"/>
                <w:szCs w:val="22"/>
              </w:rPr>
            </w:pPr>
            <w:r w:rsidRPr="00A43735">
              <w:rPr>
                <w:rFonts w:ascii="Times New Roman" w:hAnsi="Times New Roman" w:cs="Times New Roman"/>
                <w:sz w:val="22"/>
                <w:szCs w:val="22"/>
              </w:rPr>
              <w:t>1</w:t>
            </w:r>
          </w:p>
        </w:tc>
        <w:tc>
          <w:tcPr>
            <w:tcW w:w="585" w:type="pct"/>
            <w:vAlign w:val="center"/>
          </w:tcPr>
          <w:p w:rsidR="00877A62" w:rsidRPr="00A43735" w:rsidRDefault="00877A62" w:rsidP="00877A62">
            <w:pPr>
              <w:pStyle w:val="ConsPlusNormal"/>
              <w:widowControl/>
              <w:ind w:firstLine="0"/>
              <w:jc w:val="center"/>
              <w:rPr>
                <w:rFonts w:ascii="Times New Roman" w:hAnsi="Times New Roman" w:cs="Times New Roman"/>
                <w:sz w:val="22"/>
                <w:szCs w:val="22"/>
              </w:rPr>
            </w:pPr>
            <w:r w:rsidRPr="00A43735">
              <w:rPr>
                <w:rFonts w:ascii="Times New Roman" w:hAnsi="Times New Roman" w:cs="Times New Roman"/>
                <w:sz w:val="22"/>
                <w:szCs w:val="22"/>
              </w:rPr>
              <w:t>1</w:t>
            </w:r>
          </w:p>
        </w:tc>
        <w:tc>
          <w:tcPr>
            <w:tcW w:w="899" w:type="pct"/>
            <w:vAlign w:val="center"/>
          </w:tcPr>
          <w:p w:rsidR="00877A62" w:rsidRPr="00A43735" w:rsidRDefault="00877A62" w:rsidP="00877A62">
            <w:pPr>
              <w:pStyle w:val="ConsPlusNormal"/>
              <w:widowControl/>
              <w:ind w:firstLine="0"/>
              <w:jc w:val="center"/>
              <w:rPr>
                <w:rFonts w:ascii="Times New Roman" w:hAnsi="Times New Roman" w:cs="Times New Roman"/>
                <w:sz w:val="22"/>
                <w:szCs w:val="22"/>
              </w:rPr>
            </w:pPr>
            <w:r w:rsidRPr="00A43735">
              <w:rPr>
                <w:rFonts w:ascii="Times New Roman" w:hAnsi="Times New Roman" w:cs="Times New Roman"/>
                <w:sz w:val="22"/>
                <w:szCs w:val="22"/>
              </w:rPr>
              <w:t>-</w:t>
            </w:r>
          </w:p>
        </w:tc>
        <w:tc>
          <w:tcPr>
            <w:tcW w:w="663" w:type="pct"/>
            <w:vAlign w:val="center"/>
          </w:tcPr>
          <w:p w:rsidR="00877A62" w:rsidRPr="00A43735" w:rsidRDefault="00877A62" w:rsidP="00877A62">
            <w:pPr>
              <w:pStyle w:val="ConsPlusNormal"/>
              <w:widowControl/>
              <w:ind w:firstLine="0"/>
              <w:jc w:val="center"/>
              <w:rPr>
                <w:rFonts w:ascii="Times New Roman" w:hAnsi="Times New Roman" w:cs="Times New Roman"/>
                <w:sz w:val="22"/>
                <w:szCs w:val="22"/>
              </w:rPr>
            </w:pPr>
            <w:r w:rsidRPr="00A43735">
              <w:rPr>
                <w:rFonts w:ascii="Times New Roman" w:hAnsi="Times New Roman" w:cs="Times New Roman"/>
                <w:sz w:val="22"/>
                <w:szCs w:val="22"/>
              </w:rPr>
              <w:t>3</w:t>
            </w:r>
          </w:p>
        </w:tc>
        <w:tc>
          <w:tcPr>
            <w:tcW w:w="346" w:type="pct"/>
            <w:vAlign w:val="center"/>
          </w:tcPr>
          <w:p w:rsidR="00877A62" w:rsidRPr="00A43735" w:rsidRDefault="00877A62" w:rsidP="00877A62">
            <w:pPr>
              <w:pStyle w:val="ConsPlusNormal"/>
              <w:widowControl/>
              <w:ind w:firstLine="0"/>
              <w:jc w:val="center"/>
              <w:rPr>
                <w:rFonts w:ascii="Times New Roman" w:hAnsi="Times New Roman" w:cs="Times New Roman"/>
                <w:sz w:val="22"/>
                <w:szCs w:val="22"/>
              </w:rPr>
            </w:pPr>
            <w:r w:rsidRPr="00A43735">
              <w:rPr>
                <w:rFonts w:ascii="Times New Roman" w:hAnsi="Times New Roman" w:cs="Times New Roman"/>
                <w:sz w:val="22"/>
                <w:szCs w:val="22"/>
              </w:rPr>
              <w:t>3</w:t>
            </w:r>
          </w:p>
        </w:tc>
        <w:tc>
          <w:tcPr>
            <w:tcW w:w="316" w:type="pct"/>
            <w:vAlign w:val="center"/>
          </w:tcPr>
          <w:p w:rsidR="00877A62" w:rsidRPr="00A43735" w:rsidRDefault="00877A62" w:rsidP="00877A62">
            <w:pPr>
              <w:pStyle w:val="ConsPlusNormal"/>
              <w:widowControl/>
              <w:ind w:firstLine="0"/>
              <w:jc w:val="center"/>
              <w:rPr>
                <w:rFonts w:ascii="Times New Roman" w:hAnsi="Times New Roman" w:cs="Times New Roman"/>
                <w:sz w:val="22"/>
                <w:szCs w:val="22"/>
              </w:rPr>
            </w:pPr>
            <w:r w:rsidRPr="00A43735">
              <w:rPr>
                <w:rFonts w:ascii="Times New Roman" w:hAnsi="Times New Roman" w:cs="Times New Roman"/>
                <w:sz w:val="22"/>
                <w:szCs w:val="22"/>
              </w:rPr>
              <w:t>-</w:t>
            </w:r>
          </w:p>
        </w:tc>
        <w:tc>
          <w:tcPr>
            <w:tcW w:w="647" w:type="pct"/>
            <w:vAlign w:val="center"/>
          </w:tcPr>
          <w:p w:rsidR="00877A62" w:rsidRPr="00A43735" w:rsidRDefault="00877A62" w:rsidP="00877A62">
            <w:pPr>
              <w:pStyle w:val="ConsPlusNormal"/>
              <w:widowControl/>
              <w:ind w:firstLine="0"/>
              <w:jc w:val="center"/>
              <w:rPr>
                <w:rFonts w:ascii="Times New Roman" w:hAnsi="Times New Roman" w:cs="Times New Roman"/>
                <w:sz w:val="22"/>
                <w:szCs w:val="22"/>
              </w:rPr>
            </w:pPr>
            <w:r w:rsidRPr="00A43735">
              <w:rPr>
                <w:rFonts w:ascii="Times New Roman" w:hAnsi="Times New Roman" w:cs="Times New Roman"/>
                <w:sz w:val="22"/>
                <w:szCs w:val="22"/>
              </w:rPr>
              <w:t>-</w:t>
            </w:r>
          </w:p>
        </w:tc>
      </w:tr>
      <w:tr w:rsidR="00066D36" w:rsidRPr="00A43735" w:rsidTr="00066D36">
        <w:tc>
          <w:tcPr>
            <w:tcW w:w="631" w:type="pct"/>
            <w:vAlign w:val="center"/>
          </w:tcPr>
          <w:p w:rsidR="00877A62" w:rsidRPr="00A43735" w:rsidRDefault="00877A62" w:rsidP="00877A62">
            <w:pPr>
              <w:pStyle w:val="ConsPlusNormal"/>
              <w:widowControl/>
              <w:ind w:firstLine="0"/>
              <w:rPr>
                <w:rFonts w:ascii="Times New Roman" w:hAnsi="Times New Roman" w:cs="Times New Roman"/>
                <w:sz w:val="22"/>
                <w:szCs w:val="22"/>
              </w:rPr>
            </w:pPr>
            <w:r w:rsidRPr="00A43735">
              <w:rPr>
                <w:rFonts w:ascii="Times New Roman" w:hAnsi="Times New Roman" w:cs="Times New Roman"/>
                <w:sz w:val="22"/>
                <w:szCs w:val="22"/>
              </w:rPr>
              <w:t>ИТОГО по ЦБС</w:t>
            </w:r>
          </w:p>
        </w:tc>
        <w:tc>
          <w:tcPr>
            <w:tcW w:w="378" w:type="pct"/>
            <w:vAlign w:val="center"/>
          </w:tcPr>
          <w:p w:rsidR="00877A62" w:rsidRPr="00A43735" w:rsidRDefault="00877A62" w:rsidP="00877A62">
            <w:pPr>
              <w:pStyle w:val="ConsPlusNormal"/>
              <w:widowControl/>
              <w:ind w:firstLine="0"/>
              <w:jc w:val="center"/>
              <w:rPr>
                <w:rFonts w:ascii="Times New Roman" w:hAnsi="Times New Roman" w:cs="Times New Roman"/>
                <w:sz w:val="22"/>
                <w:szCs w:val="22"/>
              </w:rPr>
            </w:pPr>
            <w:r w:rsidRPr="00A43735">
              <w:rPr>
                <w:rFonts w:ascii="Times New Roman" w:hAnsi="Times New Roman" w:cs="Times New Roman"/>
                <w:sz w:val="22"/>
                <w:szCs w:val="22"/>
              </w:rPr>
              <w:t>52</w:t>
            </w:r>
          </w:p>
        </w:tc>
        <w:tc>
          <w:tcPr>
            <w:tcW w:w="535" w:type="pct"/>
            <w:vAlign w:val="center"/>
          </w:tcPr>
          <w:p w:rsidR="00877A62" w:rsidRPr="00A43735" w:rsidRDefault="00877A62" w:rsidP="00877A62">
            <w:pPr>
              <w:pStyle w:val="ConsPlusNormal"/>
              <w:widowControl/>
              <w:ind w:firstLine="0"/>
              <w:jc w:val="center"/>
              <w:rPr>
                <w:rFonts w:ascii="Times New Roman" w:hAnsi="Times New Roman" w:cs="Times New Roman"/>
                <w:sz w:val="22"/>
                <w:szCs w:val="22"/>
              </w:rPr>
            </w:pPr>
            <w:r w:rsidRPr="00A43735">
              <w:rPr>
                <w:rFonts w:ascii="Times New Roman" w:hAnsi="Times New Roman" w:cs="Times New Roman"/>
                <w:sz w:val="22"/>
                <w:szCs w:val="22"/>
              </w:rPr>
              <w:t>34</w:t>
            </w:r>
          </w:p>
        </w:tc>
        <w:tc>
          <w:tcPr>
            <w:tcW w:w="585" w:type="pct"/>
            <w:vAlign w:val="center"/>
          </w:tcPr>
          <w:p w:rsidR="00877A62" w:rsidRPr="00A43735" w:rsidRDefault="00877A62" w:rsidP="00877A62">
            <w:pPr>
              <w:pStyle w:val="ConsPlusNormal"/>
              <w:widowControl/>
              <w:ind w:firstLine="0"/>
              <w:jc w:val="center"/>
              <w:rPr>
                <w:rFonts w:ascii="Times New Roman" w:hAnsi="Times New Roman" w:cs="Times New Roman"/>
                <w:sz w:val="22"/>
                <w:szCs w:val="22"/>
              </w:rPr>
            </w:pPr>
            <w:r w:rsidRPr="00A43735">
              <w:rPr>
                <w:rFonts w:ascii="Times New Roman" w:hAnsi="Times New Roman" w:cs="Times New Roman"/>
                <w:sz w:val="22"/>
                <w:szCs w:val="22"/>
              </w:rPr>
              <w:t>18</w:t>
            </w:r>
          </w:p>
        </w:tc>
        <w:tc>
          <w:tcPr>
            <w:tcW w:w="899" w:type="pct"/>
            <w:vAlign w:val="center"/>
          </w:tcPr>
          <w:p w:rsidR="00877A62" w:rsidRPr="00A43735" w:rsidRDefault="00877A62" w:rsidP="00877A62">
            <w:pPr>
              <w:pStyle w:val="ConsPlusNormal"/>
              <w:widowControl/>
              <w:ind w:firstLine="0"/>
              <w:jc w:val="center"/>
              <w:rPr>
                <w:rFonts w:ascii="Times New Roman" w:hAnsi="Times New Roman" w:cs="Times New Roman"/>
                <w:sz w:val="22"/>
                <w:szCs w:val="22"/>
              </w:rPr>
            </w:pPr>
            <w:r w:rsidRPr="00A43735">
              <w:rPr>
                <w:rFonts w:ascii="Times New Roman" w:hAnsi="Times New Roman" w:cs="Times New Roman"/>
                <w:sz w:val="22"/>
                <w:szCs w:val="22"/>
              </w:rPr>
              <w:t>15</w:t>
            </w:r>
          </w:p>
        </w:tc>
        <w:tc>
          <w:tcPr>
            <w:tcW w:w="663" w:type="pct"/>
            <w:vAlign w:val="center"/>
          </w:tcPr>
          <w:p w:rsidR="00877A62" w:rsidRPr="00A43735" w:rsidRDefault="00877A62" w:rsidP="00877A62">
            <w:pPr>
              <w:pStyle w:val="ConsPlusNormal"/>
              <w:widowControl/>
              <w:ind w:firstLine="0"/>
              <w:jc w:val="center"/>
              <w:rPr>
                <w:rFonts w:ascii="Times New Roman" w:hAnsi="Times New Roman" w:cs="Times New Roman"/>
                <w:sz w:val="22"/>
                <w:szCs w:val="22"/>
              </w:rPr>
            </w:pPr>
            <w:r w:rsidRPr="00A43735">
              <w:rPr>
                <w:rFonts w:ascii="Times New Roman" w:hAnsi="Times New Roman" w:cs="Times New Roman"/>
                <w:sz w:val="22"/>
                <w:szCs w:val="22"/>
              </w:rPr>
              <w:t>18</w:t>
            </w:r>
          </w:p>
        </w:tc>
        <w:tc>
          <w:tcPr>
            <w:tcW w:w="346" w:type="pct"/>
            <w:vAlign w:val="center"/>
          </w:tcPr>
          <w:p w:rsidR="00877A62" w:rsidRPr="00A43735" w:rsidRDefault="00877A62" w:rsidP="00877A62">
            <w:pPr>
              <w:pStyle w:val="ConsPlusNormal"/>
              <w:widowControl/>
              <w:ind w:firstLine="0"/>
              <w:jc w:val="center"/>
              <w:rPr>
                <w:rFonts w:ascii="Times New Roman" w:hAnsi="Times New Roman" w:cs="Times New Roman"/>
                <w:sz w:val="22"/>
                <w:szCs w:val="22"/>
              </w:rPr>
            </w:pPr>
            <w:r w:rsidRPr="00A43735">
              <w:rPr>
                <w:rFonts w:ascii="Times New Roman" w:hAnsi="Times New Roman" w:cs="Times New Roman"/>
                <w:sz w:val="22"/>
                <w:szCs w:val="22"/>
              </w:rPr>
              <w:t>3</w:t>
            </w:r>
          </w:p>
        </w:tc>
        <w:tc>
          <w:tcPr>
            <w:tcW w:w="316" w:type="pct"/>
            <w:vAlign w:val="center"/>
          </w:tcPr>
          <w:p w:rsidR="00877A62" w:rsidRPr="00A43735" w:rsidRDefault="00877A62" w:rsidP="00877A62">
            <w:pPr>
              <w:pStyle w:val="ConsPlusNormal"/>
              <w:widowControl/>
              <w:ind w:firstLine="0"/>
              <w:jc w:val="center"/>
              <w:rPr>
                <w:rFonts w:ascii="Times New Roman" w:hAnsi="Times New Roman" w:cs="Times New Roman"/>
                <w:sz w:val="22"/>
                <w:szCs w:val="22"/>
              </w:rPr>
            </w:pPr>
            <w:r w:rsidRPr="00A43735">
              <w:rPr>
                <w:rFonts w:ascii="Times New Roman" w:hAnsi="Times New Roman" w:cs="Times New Roman"/>
                <w:sz w:val="22"/>
                <w:szCs w:val="22"/>
              </w:rPr>
              <w:t>13</w:t>
            </w:r>
          </w:p>
        </w:tc>
        <w:tc>
          <w:tcPr>
            <w:tcW w:w="647" w:type="pct"/>
            <w:vAlign w:val="center"/>
          </w:tcPr>
          <w:p w:rsidR="00877A62" w:rsidRPr="00A43735" w:rsidRDefault="00877A62" w:rsidP="00877A62">
            <w:pPr>
              <w:pStyle w:val="ConsPlusNormal"/>
              <w:widowControl/>
              <w:ind w:firstLine="0"/>
              <w:jc w:val="center"/>
              <w:rPr>
                <w:rFonts w:ascii="Times New Roman" w:hAnsi="Times New Roman" w:cs="Times New Roman"/>
                <w:sz w:val="22"/>
                <w:szCs w:val="22"/>
              </w:rPr>
            </w:pPr>
            <w:r w:rsidRPr="00A43735">
              <w:rPr>
                <w:rFonts w:ascii="Times New Roman" w:hAnsi="Times New Roman" w:cs="Times New Roman"/>
                <w:sz w:val="22"/>
                <w:szCs w:val="22"/>
              </w:rPr>
              <w:t>2</w:t>
            </w:r>
          </w:p>
        </w:tc>
      </w:tr>
    </w:tbl>
    <w:p w:rsidR="00877A62" w:rsidRPr="002E24C4" w:rsidRDefault="00877A62" w:rsidP="00877A62">
      <w:pPr>
        <w:pStyle w:val="ConsPlusNormal"/>
        <w:widowControl/>
        <w:ind w:firstLine="539"/>
        <w:jc w:val="both"/>
        <w:rPr>
          <w:rFonts w:ascii="Times New Roman" w:hAnsi="Times New Roman" w:cs="Times New Roman"/>
          <w:sz w:val="24"/>
          <w:szCs w:val="24"/>
        </w:rPr>
      </w:pPr>
    </w:p>
    <w:tbl>
      <w:tblPr>
        <w:tblW w:w="0" w:type="auto"/>
        <w:jc w:val="center"/>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4"/>
        <w:gridCol w:w="1457"/>
        <w:gridCol w:w="1512"/>
        <w:gridCol w:w="42"/>
        <w:gridCol w:w="1697"/>
      </w:tblGrid>
      <w:tr w:rsidR="00877A62" w:rsidRPr="00066D36" w:rsidTr="008276B7">
        <w:trPr>
          <w:jc w:val="center"/>
        </w:trPr>
        <w:tc>
          <w:tcPr>
            <w:tcW w:w="5264" w:type="dxa"/>
            <w:tcBorders>
              <w:top w:val="single" w:sz="4" w:space="0" w:color="auto"/>
              <w:left w:val="single" w:sz="4" w:space="0" w:color="auto"/>
              <w:bottom w:val="single" w:sz="4" w:space="0" w:color="auto"/>
              <w:right w:val="single" w:sz="4" w:space="0" w:color="auto"/>
            </w:tcBorders>
            <w:hideMark/>
          </w:tcPr>
          <w:p w:rsidR="00877A62" w:rsidRPr="00066D36" w:rsidRDefault="00877A62" w:rsidP="00877A62">
            <w:pPr>
              <w:jc w:val="center"/>
              <w:rPr>
                <w:sz w:val="22"/>
                <w:szCs w:val="22"/>
              </w:rPr>
            </w:pPr>
            <w:r w:rsidRPr="00066D36">
              <w:rPr>
                <w:sz w:val="22"/>
                <w:szCs w:val="22"/>
              </w:rPr>
              <w:t>Наименование оборудования</w:t>
            </w:r>
          </w:p>
        </w:tc>
        <w:tc>
          <w:tcPr>
            <w:tcW w:w="1457" w:type="dxa"/>
            <w:tcBorders>
              <w:top w:val="single" w:sz="4" w:space="0" w:color="auto"/>
              <w:left w:val="single" w:sz="4" w:space="0" w:color="auto"/>
              <w:bottom w:val="single" w:sz="4" w:space="0" w:color="auto"/>
              <w:right w:val="single" w:sz="4" w:space="0" w:color="auto"/>
            </w:tcBorders>
          </w:tcPr>
          <w:p w:rsidR="00877A62" w:rsidRPr="00066D36" w:rsidRDefault="00877A62" w:rsidP="00877A62">
            <w:pPr>
              <w:pStyle w:val="ConsPlusNormal"/>
              <w:widowControl/>
              <w:ind w:firstLine="0"/>
              <w:jc w:val="center"/>
              <w:rPr>
                <w:rFonts w:ascii="Times New Roman" w:hAnsi="Times New Roman" w:cs="Times New Roman"/>
                <w:sz w:val="22"/>
                <w:szCs w:val="22"/>
              </w:rPr>
            </w:pPr>
            <w:r w:rsidRPr="00066D36">
              <w:rPr>
                <w:rFonts w:ascii="Times New Roman" w:hAnsi="Times New Roman" w:cs="Times New Roman"/>
                <w:sz w:val="22"/>
                <w:szCs w:val="22"/>
              </w:rPr>
              <w:t>2016</w:t>
            </w:r>
          </w:p>
        </w:tc>
        <w:tc>
          <w:tcPr>
            <w:tcW w:w="1512" w:type="dxa"/>
            <w:tcBorders>
              <w:top w:val="single" w:sz="4" w:space="0" w:color="auto"/>
              <w:left w:val="single" w:sz="4" w:space="0" w:color="auto"/>
              <w:bottom w:val="single" w:sz="4" w:space="0" w:color="auto"/>
              <w:right w:val="single" w:sz="4" w:space="0" w:color="auto"/>
            </w:tcBorders>
            <w:hideMark/>
          </w:tcPr>
          <w:p w:rsidR="00877A62" w:rsidRPr="00066D36" w:rsidRDefault="00877A62" w:rsidP="00877A62">
            <w:pPr>
              <w:pStyle w:val="ConsPlusNormal"/>
              <w:widowControl/>
              <w:ind w:firstLine="0"/>
              <w:jc w:val="center"/>
              <w:rPr>
                <w:rFonts w:ascii="Times New Roman" w:hAnsi="Times New Roman" w:cs="Times New Roman"/>
                <w:sz w:val="22"/>
                <w:szCs w:val="22"/>
              </w:rPr>
            </w:pPr>
            <w:r w:rsidRPr="00066D36">
              <w:rPr>
                <w:rFonts w:ascii="Times New Roman" w:hAnsi="Times New Roman" w:cs="Times New Roman"/>
                <w:sz w:val="22"/>
                <w:szCs w:val="22"/>
              </w:rPr>
              <w:t>2015</w:t>
            </w:r>
          </w:p>
        </w:tc>
        <w:tc>
          <w:tcPr>
            <w:tcW w:w="1739" w:type="dxa"/>
            <w:gridSpan w:val="2"/>
            <w:tcBorders>
              <w:top w:val="single" w:sz="4" w:space="0" w:color="auto"/>
              <w:left w:val="single" w:sz="4" w:space="0" w:color="auto"/>
              <w:bottom w:val="single" w:sz="4" w:space="0" w:color="auto"/>
              <w:right w:val="single" w:sz="4" w:space="0" w:color="auto"/>
            </w:tcBorders>
            <w:hideMark/>
          </w:tcPr>
          <w:p w:rsidR="00877A62" w:rsidRPr="00066D36" w:rsidRDefault="00877A62" w:rsidP="00877A62">
            <w:pPr>
              <w:pStyle w:val="ConsPlusNormal"/>
              <w:widowControl/>
              <w:ind w:firstLine="0"/>
              <w:jc w:val="center"/>
              <w:rPr>
                <w:rFonts w:ascii="Times New Roman" w:hAnsi="Times New Roman" w:cs="Times New Roman"/>
                <w:sz w:val="22"/>
                <w:szCs w:val="22"/>
              </w:rPr>
            </w:pPr>
            <w:r w:rsidRPr="00066D36">
              <w:rPr>
                <w:rFonts w:ascii="Times New Roman" w:hAnsi="Times New Roman" w:cs="Times New Roman"/>
                <w:sz w:val="22"/>
                <w:szCs w:val="22"/>
              </w:rPr>
              <w:t xml:space="preserve">2014  </w:t>
            </w:r>
          </w:p>
        </w:tc>
      </w:tr>
      <w:tr w:rsidR="00877A62" w:rsidRPr="00066D36" w:rsidTr="008276B7">
        <w:trPr>
          <w:jc w:val="center"/>
        </w:trPr>
        <w:tc>
          <w:tcPr>
            <w:tcW w:w="9972" w:type="dxa"/>
            <w:gridSpan w:val="5"/>
            <w:tcBorders>
              <w:top w:val="single" w:sz="4" w:space="0" w:color="auto"/>
              <w:left w:val="single" w:sz="4" w:space="0" w:color="auto"/>
              <w:bottom w:val="single" w:sz="4" w:space="0" w:color="auto"/>
              <w:right w:val="single" w:sz="4" w:space="0" w:color="auto"/>
            </w:tcBorders>
          </w:tcPr>
          <w:p w:rsidR="00877A62" w:rsidRPr="00066D36" w:rsidRDefault="00877A62" w:rsidP="00877A62">
            <w:pPr>
              <w:pStyle w:val="ConsPlusNormal"/>
              <w:widowControl/>
              <w:ind w:firstLine="0"/>
              <w:jc w:val="center"/>
              <w:rPr>
                <w:rFonts w:ascii="Times New Roman" w:hAnsi="Times New Roman" w:cs="Times New Roman"/>
                <w:b/>
                <w:sz w:val="22"/>
                <w:szCs w:val="22"/>
              </w:rPr>
            </w:pPr>
            <w:r w:rsidRPr="00066D36">
              <w:rPr>
                <w:rFonts w:ascii="Times New Roman" w:hAnsi="Times New Roman" w:cs="Times New Roman"/>
                <w:b/>
                <w:sz w:val="22"/>
                <w:szCs w:val="22"/>
              </w:rPr>
              <w:t>Персональные компьютеры (ПК)</w:t>
            </w:r>
          </w:p>
        </w:tc>
      </w:tr>
      <w:tr w:rsidR="00877A62" w:rsidRPr="00066D36" w:rsidTr="008276B7">
        <w:trPr>
          <w:jc w:val="center"/>
        </w:trPr>
        <w:tc>
          <w:tcPr>
            <w:tcW w:w="5264" w:type="dxa"/>
            <w:tcBorders>
              <w:top w:val="single" w:sz="4" w:space="0" w:color="auto"/>
              <w:left w:val="single" w:sz="4" w:space="0" w:color="auto"/>
              <w:bottom w:val="single" w:sz="4" w:space="0" w:color="auto"/>
              <w:right w:val="single" w:sz="4" w:space="0" w:color="auto"/>
            </w:tcBorders>
            <w:vAlign w:val="center"/>
            <w:hideMark/>
          </w:tcPr>
          <w:p w:rsidR="00877A62" w:rsidRPr="00066D36" w:rsidRDefault="00877A62" w:rsidP="00877A62">
            <w:pPr>
              <w:rPr>
                <w:sz w:val="22"/>
                <w:szCs w:val="22"/>
              </w:rPr>
            </w:pPr>
            <w:r w:rsidRPr="00066D36">
              <w:rPr>
                <w:sz w:val="22"/>
                <w:szCs w:val="22"/>
              </w:rPr>
              <w:t>Количество ПК, приобретенных в течение отчетного года по ЦБС, ед.</w:t>
            </w:r>
          </w:p>
        </w:tc>
        <w:tc>
          <w:tcPr>
            <w:tcW w:w="1457" w:type="dxa"/>
            <w:tcBorders>
              <w:top w:val="single" w:sz="4" w:space="0" w:color="auto"/>
              <w:left w:val="single" w:sz="4" w:space="0" w:color="auto"/>
              <w:bottom w:val="single" w:sz="4" w:space="0" w:color="auto"/>
              <w:right w:val="single" w:sz="4" w:space="0" w:color="auto"/>
            </w:tcBorders>
            <w:vAlign w:val="center"/>
          </w:tcPr>
          <w:p w:rsidR="00877A62" w:rsidRPr="00066D36" w:rsidRDefault="00877A62" w:rsidP="00A14B42">
            <w:pPr>
              <w:jc w:val="center"/>
              <w:rPr>
                <w:sz w:val="22"/>
                <w:szCs w:val="22"/>
              </w:rPr>
            </w:pPr>
            <w:r w:rsidRPr="00066D36">
              <w:rPr>
                <w:sz w:val="22"/>
                <w:szCs w:val="22"/>
              </w:rPr>
              <w:t xml:space="preserve">6 </w:t>
            </w:r>
          </w:p>
        </w:tc>
        <w:tc>
          <w:tcPr>
            <w:tcW w:w="1554" w:type="dxa"/>
            <w:gridSpan w:val="2"/>
            <w:tcBorders>
              <w:top w:val="single" w:sz="4" w:space="0" w:color="auto"/>
              <w:left w:val="single" w:sz="4" w:space="0" w:color="auto"/>
              <w:bottom w:val="single" w:sz="4" w:space="0" w:color="auto"/>
              <w:right w:val="single" w:sz="4" w:space="0" w:color="auto"/>
            </w:tcBorders>
            <w:vAlign w:val="center"/>
            <w:hideMark/>
          </w:tcPr>
          <w:p w:rsidR="00877A62" w:rsidRPr="00066D36" w:rsidRDefault="00877A62" w:rsidP="00A14B42">
            <w:pPr>
              <w:jc w:val="center"/>
              <w:rPr>
                <w:sz w:val="22"/>
                <w:szCs w:val="22"/>
              </w:rPr>
            </w:pPr>
            <w:r w:rsidRPr="00066D36">
              <w:rPr>
                <w:sz w:val="22"/>
                <w:szCs w:val="22"/>
              </w:rPr>
              <w:t xml:space="preserve">0 </w:t>
            </w:r>
          </w:p>
        </w:tc>
        <w:tc>
          <w:tcPr>
            <w:tcW w:w="1697" w:type="dxa"/>
            <w:tcBorders>
              <w:top w:val="single" w:sz="4" w:space="0" w:color="auto"/>
              <w:left w:val="single" w:sz="4" w:space="0" w:color="auto"/>
              <w:bottom w:val="single" w:sz="4" w:space="0" w:color="auto"/>
              <w:right w:val="single" w:sz="4" w:space="0" w:color="auto"/>
            </w:tcBorders>
            <w:vAlign w:val="center"/>
          </w:tcPr>
          <w:p w:rsidR="00877A62" w:rsidRPr="00066D36" w:rsidRDefault="00877A62" w:rsidP="00A14B42">
            <w:pPr>
              <w:jc w:val="center"/>
              <w:rPr>
                <w:sz w:val="22"/>
                <w:szCs w:val="22"/>
              </w:rPr>
            </w:pPr>
            <w:r w:rsidRPr="00066D36">
              <w:rPr>
                <w:sz w:val="22"/>
                <w:szCs w:val="22"/>
              </w:rPr>
              <w:t>3</w:t>
            </w:r>
          </w:p>
        </w:tc>
      </w:tr>
      <w:tr w:rsidR="00877A62" w:rsidRPr="00066D36" w:rsidTr="008276B7">
        <w:trPr>
          <w:jc w:val="center"/>
        </w:trPr>
        <w:tc>
          <w:tcPr>
            <w:tcW w:w="5264" w:type="dxa"/>
            <w:tcBorders>
              <w:top w:val="single" w:sz="4" w:space="0" w:color="auto"/>
              <w:left w:val="single" w:sz="4" w:space="0" w:color="auto"/>
              <w:bottom w:val="single" w:sz="4" w:space="0" w:color="auto"/>
              <w:right w:val="single" w:sz="4" w:space="0" w:color="auto"/>
            </w:tcBorders>
            <w:vAlign w:val="center"/>
            <w:hideMark/>
          </w:tcPr>
          <w:p w:rsidR="00877A62" w:rsidRPr="00066D36" w:rsidRDefault="00877A62" w:rsidP="00877A62">
            <w:pPr>
              <w:rPr>
                <w:sz w:val="22"/>
                <w:szCs w:val="22"/>
              </w:rPr>
            </w:pPr>
            <w:r w:rsidRPr="00066D36">
              <w:rPr>
                <w:sz w:val="22"/>
                <w:szCs w:val="22"/>
              </w:rPr>
              <w:t>Количество ПК,  списанных в течение отчетного года по ЦБС, ед.</w:t>
            </w:r>
          </w:p>
        </w:tc>
        <w:tc>
          <w:tcPr>
            <w:tcW w:w="1457" w:type="dxa"/>
            <w:tcBorders>
              <w:top w:val="single" w:sz="4" w:space="0" w:color="auto"/>
              <w:left w:val="single" w:sz="4" w:space="0" w:color="auto"/>
              <w:bottom w:val="single" w:sz="4" w:space="0" w:color="auto"/>
              <w:right w:val="single" w:sz="4" w:space="0" w:color="auto"/>
            </w:tcBorders>
            <w:vAlign w:val="center"/>
          </w:tcPr>
          <w:p w:rsidR="00877A62" w:rsidRPr="00066D36" w:rsidRDefault="00877A62" w:rsidP="00877A62">
            <w:pPr>
              <w:jc w:val="center"/>
              <w:rPr>
                <w:sz w:val="22"/>
                <w:szCs w:val="22"/>
              </w:rPr>
            </w:pPr>
            <w:r w:rsidRPr="00066D36">
              <w:rPr>
                <w:sz w:val="22"/>
                <w:szCs w:val="22"/>
              </w:rPr>
              <w:t>3</w:t>
            </w:r>
          </w:p>
        </w:tc>
        <w:tc>
          <w:tcPr>
            <w:tcW w:w="1554" w:type="dxa"/>
            <w:gridSpan w:val="2"/>
            <w:tcBorders>
              <w:top w:val="single" w:sz="4" w:space="0" w:color="auto"/>
              <w:left w:val="single" w:sz="4" w:space="0" w:color="auto"/>
              <w:bottom w:val="single" w:sz="4" w:space="0" w:color="auto"/>
              <w:right w:val="single" w:sz="4" w:space="0" w:color="auto"/>
            </w:tcBorders>
            <w:vAlign w:val="center"/>
            <w:hideMark/>
          </w:tcPr>
          <w:p w:rsidR="00877A62" w:rsidRPr="00066D36" w:rsidRDefault="00877A62" w:rsidP="00877A62">
            <w:pPr>
              <w:jc w:val="center"/>
              <w:rPr>
                <w:sz w:val="22"/>
                <w:szCs w:val="22"/>
              </w:rPr>
            </w:pPr>
            <w:r w:rsidRPr="00066D36">
              <w:rPr>
                <w:sz w:val="22"/>
                <w:szCs w:val="22"/>
              </w:rPr>
              <w:t>0</w:t>
            </w:r>
          </w:p>
        </w:tc>
        <w:tc>
          <w:tcPr>
            <w:tcW w:w="1697" w:type="dxa"/>
            <w:tcBorders>
              <w:top w:val="single" w:sz="4" w:space="0" w:color="auto"/>
              <w:left w:val="single" w:sz="4" w:space="0" w:color="auto"/>
              <w:bottom w:val="single" w:sz="4" w:space="0" w:color="auto"/>
              <w:right w:val="single" w:sz="4" w:space="0" w:color="auto"/>
            </w:tcBorders>
            <w:vAlign w:val="center"/>
            <w:hideMark/>
          </w:tcPr>
          <w:p w:rsidR="00877A62" w:rsidRPr="00066D36" w:rsidRDefault="00877A62" w:rsidP="00877A62">
            <w:pPr>
              <w:jc w:val="center"/>
              <w:rPr>
                <w:sz w:val="22"/>
                <w:szCs w:val="22"/>
              </w:rPr>
            </w:pPr>
            <w:r w:rsidRPr="00066D36">
              <w:rPr>
                <w:sz w:val="22"/>
                <w:szCs w:val="22"/>
              </w:rPr>
              <w:t>5</w:t>
            </w:r>
          </w:p>
        </w:tc>
      </w:tr>
      <w:tr w:rsidR="00877A62" w:rsidRPr="00066D36" w:rsidTr="008276B7">
        <w:trPr>
          <w:jc w:val="center"/>
        </w:trPr>
        <w:tc>
          <w:tcPr>
            <w:tcW w:w="5264" w:type="dxa"/>
            <w:tcBorders>
              <w:top w:val="single" w:sz="4" w:space="0" w:color="auto"/>
              <w:left w:val="single" w:sz="4" w:space="0" w:color="auto"/>
              <w:bottom w:val="single" w:sz="4" w:space="0" w:color="auto"/>
              <w:right w:val="single" w:sz="4" w:space="0" w:color="auto"/>
            </w:tcBorders>
            <w:vAlign w:val="center"/>
            <w:hideMark/>
          </w:tcPr>
          <w:p w:rsidR="00877A62" w:rsidRPr="00066D36" w:rsidRDefault="00877A62" w:rsidP="00877A62">
            <w:pPr>
              <w:shd w:val="clear" w:color="auto" w:fill="FFFFFF" w:themeFill="background1"/>
              <w:rPr>
                <w:sz w:val="22"/>
                <w:szCs w:val="22"/>
              </w:rPr>
            </w:pPr>
            <w:r w:rsidRPr="00066D36">
              <w:rPr>
                <w:sz w:val="22"/>
                <w:szCs w:val="22"/>
              </w:rPr>
              <w:t>Количество ПК,  требующих замены на конец отчетного года по ЦБС, ед.</w:t>
            </w:r>
          </w:p>
        </w:tc>
        <w:tc>
          <w:tcPr>
            <w:tcW w:w="14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7A62" w:rsidRPr="00066D36" w:rsidRDefault="00877A62" w:rsidP="00877A62">
            <w:pPr>
              <w:shd w:val="clear" w:color="auto" w:fill="FFFFFF" w:themeFill="background1"/>
              <w:jc w:val="center"/>
              <w:rPr>
                <w:sz w:val="22"/>
                <w:szCs w:val="22"/>
              </w:rPr>
            </w:pPr>
            <w:r w:rsidRPr="00066D36">
              <w:rPr>
                <w:sz w:val="22"/>
                <w:szCs w:val="22"/>
              </w:rPr>
              <w:t>30</w:t>
            </w:r>
          </w:p>
        </w:tc>
        <w:tc>
          <w:tcPr>
            <w:tcW w:w="155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77A62" w:rsidRPr="00066D36" w:rsidRDefault="00877A62" w:rsidP="00877A62">
            <w:pPr>
              <w:shd w:val="clear" w:color="auto" w:fill="FFFFFF" w:themeFill="background1"/>
              <w:jc w:val="center"/>
              <w:rPr>
                <w:sz w:val="22"/>
                <w:szCs w:val="22"/>
              </w:rPr>
            </w:pPr>
            <w:r w:rsidRPr="00066D36">
              <w:rPr>
                <w:sz w:val="22"/>
                <w:szCs w:val="22"/>
              </w:rPr>
              <w:t>7</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77A62" w:rsidRPr="00066D36" w:rsidRDefault="00877A62" w:rsidP="00877A62">
            <w:pPr>
              <w:shd w:val="clear" w:color="auto" w:fill="FFFFFF" w:themeFill="background1"/>
              <w:jc w:val="center"/>
              <w:rPr>
                <w:sz w:val="22"/>
                <w:szCs w:val="22"/>
              </w:rPr>
            </w:pPr>
            <w:r w:rsidRPr="00066D36">
              <w:rPr>
                <w:sz w:val="22"/>
                <w:szCs w:val="22"/>
              </w:rPr>
              <w:t>7</w:t>
            </w:r>
          </w:p>
        </w:tc>
      </w:tr>
      <w:tr w:rsidR="00877A62" w:rsidRPr="00066D36" w:rsidTr="008276B7">
        <w:trPr>
          <w:jc w:val="center"/>
        </w:trPr>
        <w:tc>
          <w:tcPr>
            <w:tcW w:w="5264" w:type="dxa"/>
            <w:tcBorders>
              <w:top w:val="single" w:sz="4" w:space="0" w:color="auto"/>
              <w:left w:val="single" w:sz="4" w:space="0" w:color="auto"/>
              <w:bottom w:val="single" w:sz="4" w:space="0" w:color="auto"/>
              <w:right w:val="single" w:sz="4" w:space="0" w:color="auto"/>
            </w:tcBorders>
            <w:vAlign w:val="center"/>
            <w:hideMark/>
          </w:tcPr>
          <w:p w:rsidR="00877A62" w:rsidRPr="00066D36" w:rsidRDefault="00877A62" w:rsidP="00877A62">
            <w:pPr>
              <w:shd w:val="clear" w:color="auto" w:fill="FFFFFF" w:themeFill="background1"/>
              <w:rPr>
                <w:sz w:val="22"/>
                <w:szCs w:val="22"/>
              </w:rPr>
            </w:pPr>
            <w:r w:rsidRPr="00066D36">
              <w:rPr>
                <w:sz w:val="22"/>
                <w:szCs w:val="22"/>
              </w:rPr>
              <w:t>Количество ПК,  предоставляемых пользователям по ЦБС, ед.</w:t>
            </w:r>
          </w:p>
        </w:tc>
        <w:tc>
          <w:tcPr>
            <w:tcW w:w="14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7A62" w:rsidRPr="00066D36" w:rsidRDefault="00877A62" w:rsidP="00877A62">
            <w:pPr>
              <w:shd w:val="clear" w:color="auto" w:fill="FFFFFF" w:themeFill="background1"/>
              <w:jc w:val="center"/>
              <w:rPr>
                <w:sz w:val="22"/>
                <w:szCs w:val="22"/>
              </w:rPr>
            </w:pPr>
            <w:r w:rsidRPr="00066D36">
              <w:rPr>
                <w:sz w:val="22"/>
                <w:szCs w:val="22"/>
              </w:rPr>
              <w:t>18</w:t>
            </w:r>
          </w:p>
        </w:tc>
        <w:tc>
          <w:tcPr>
            <w:tcW w:w="155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77A62" w:rsidRPr="00066D36" w:rsidRDefault="00877A62" w:rsidP="00877A62">
            <w:pPr>
              <w:shd w:val="clear" w:color="auto" w:fill="FFFFFF" w:themeFill="background1"/>
              <w:jc w:val="center"/>
              <w:rPr>
                <w:sz w:val="22"/>
                <w:szCs w:val="22"/>
              </w:rPr>
            </w:pPr>
            <w:r w:rsidRPr="00066D36">
              <w:rPr>
                <w:sz w:val="22"/>
                <w:szCs w:val="22"/>
              </w:rPr>
              <w:t>18</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77A62" w:rsidRPr="00066D36" w:rsidRDefault="00877A62" w:rsidP="00877A62">
            <w:pPr>
              <w:shd w:val="clear" w:color="auto" w:fill="FFFFFF" w:themeFill="background1"/>
              <w:jc w:val="center"/>
              <w:rPr>
                <w:sz w:val="22"/>
                <w:szCs w:val="22"/>
              </w:rPr>
            </w:pPr>
            <w:r w:rsidRPr="00066D36">
              <w:rPr>
                <w:sz w:val="22"/>
                <w:szCs w:val="22"/>
              </w:rPr>
              <w:t>18</w:t>
            </w:r>
          </w:p>
        </w:tc>
      </w:tr>
      <w:tr w:rsidR="00877A62" w:rsidRPr="00066D36" w:rsidTr="008276B7">
        <w:trPr>
          <w:jc w:val="center"/>
        </w:trPr>
        <w:tc>
          <w:tcPr>
            <w:tcW w:w="5264" w:type="dxa"/>
            <w:tcBorders>
              <w:top w:val="single" w:sz="4" w:space="0" w:color="auto"/>
              <w:left w:val="single" w:sz="4" w:space="0" w:color="auto"/>
              <w:bottom w:val="single" w:sz="4" w:space="0" w:color="auto"/>
              <w:right w:val="single" w:sz="4" w:space="0" w:color="auto"/>
            </w:tcBorders>
            <w:vAlign w:val="center"/>
            <w:hideMark/>
          </w:tcPr>
          <w:p w:rsidR="00877A62" w:rsidRPr="00066D36" w:rsidRDefault="00877A62" w:rsidP="00877A62">
            <w:pPr>
              <w:shd w:val="clear" w:color="auto" w:fill="FFFFFF" w:themeFill="background1"/>
              <w:rPr>
                <w:sz w:val="22"/>
                <w:szCs w:val="22"/>
              </w:rPr>
            </w:pPr>
            <w:r w:rsidRPr="00066D36">
              <w:rPr>
                <w:sz w:val="22"/>
                <w:szCs w:val="22"/>
              </w:rPr>
              <w:t>Количество ПК всего на конец отчетного года по ЦБС, ед.</w:t>
            </w:r>
          </w:p>
        </w:tc>
        <w:tc>
          <w:tcPr>
            <w:tcW w:w="1457" w:type="dxa"/>
            <w:tcBorders>
              <w:top w:val="single" w:sz="4" w:space="0" w:color="auto"/>
              <w:left w:val="single" w:sz="4" w:space="0" w:color="auto"/>
              <w:bottom w:val="single" w:sz="4" w:space="0" w:color="auto"/>
              <w:right w:val="single" w:sz="4" w:space="0" w:color="auto"/>
            </w:tcBorders>
            <w:vAlign w:val="center"/>
          </w:tcPr>
          <w:p w:rsidR="00877A62" w:rsidRPr="00066D36" w:rsidRDefault="00877A62" w:rsidP="00877A62">
            <w:pPr>
              <w:shd w:val="clear" w:color="auto" w:fill="FFFFFF" w:themeFill="background1"/>
              <w:jc w:val="center"/>
              <w:rPr>
                <w:sz w:val="22"/>
                <w:szCs w:val="22"/>
              </w:rPr>
            </w:pPr>
            <w:r w:rsidRPr="00066D36">
              <w:rPr>
                <w:sz w:val="22"/>
                <w:szCs w:val="22"/>
              </w:rPr>
              <w:t>52</w:t>
            </w:r>
          </w:p>
        </w:tc>
        <w:tc>
          <w:tcPr>
            <w:tcW w:w="1554" w:type="dxa"/>
            <w:gridSpan w:val="2"/>
            <w:tcBorders>
              <w:top w:val="single" w:sz="4" w:space="0" w:color="auto"/>
              <w:left w:val="single" w:sz="4" w:space="0" w:color="auto"/>
              <w:bottom w:val="single" w:sz="4" w:space="0" w:color="auto"/>
              <w:right w:val="single" w:sz="4" w:space="0" w:color="auto"/>
            </w:tcBorders>
            <w:vAlign w:val="center"/>
            <w:hideMark/>
          </w:tcPr>
          <w:p w:rsidR="00877A62" w:rsidRPr="00066D36" w:rsidRDefault="00877A62" w:rsidP="00877A62">
            <w:pPr>
              <w:shd w:val="clear" w:color="auto" w:fill="FFFFFF" w:themeFill="background1"/>
              <w:jc w:val="center"/>
              <w:rPr>
                <w:sz w:val="22"/>
                <w:szCs w:val="22"/>
              </w:rPr>
            </w:pPr>
            <w:r w:rsidRPr="00066D36">
              <w:rPr>
                <w:sz w:val="22"/>
                <w:szCs w:val="22"/>
              </w:rPr>
              <w:t>49</w:t>
            </w:r>
          </w:p>
        </w:tc>
        <w:tc>
          <w:tcPr>
            <w:tcW w:w="1697" w:type="dxa"/>
            <w:tcBorders>
              <w:top w:val="single" w:sz="4" w:space="0" w:color="auto"/>
              <w:left w:val="single" w:sz="4" w:space="0" w:color="auto"/>
              <w:bottom w:val="single" w:sz="4" w:space="0" w:color="auto"/>
              <w:right w:val="single" w:sz="4" w:space="0" w:color="auto"/>
            </w:tcBorders>
            <w:vAlign w:val="center"/>
            <w:hideMark/>
          </w:tcPr>
          <w:p w:rsidR="00877A62" w:rsidRPr="00066D36" w:rsidRDefault="00877A62" w:rsidP="00877A62">
            <w:pPr>
              <w:shd w:val="clear" w:color="auto" w:fill="FFFFFF" w:themeFill="background1"/>
              <w:jc w:val="center"/>
              <w:rPr>
                <w:sz w:val="22"/>
                <w:szCs w:val="22"/>
              </w:rPr>
            </w:pPr>
            <w:r w:rsidRPr="00066D36">
              <w:rPr>
                <w:sz w:val="22"/>
                <w:szCs w:val="22"/>
              </w:rPr>
              <w:t>49</w:t>
            </w:r>
          </w:p>
        </w:tc>
      </w:tr>
      <w:tr w:rsidR="00877A62" w:rsidRPr="00066D36" w:rsidTr="008276B7">
        <w:trPr>
          <w:jc w:val="center"/>
        </w:trPr>
        <w:tc>
          <w:tcPr>
            <w:tcW w:w="9972" w:type="dxa"/>
            <w:gridSpan w:val="5"/>
            <w:tcBorders>
              <w:top w:val="single" w:sz="4" w:space="0" w:color="auto"/>
              <w:left w:val="single" w:sz="4" w:space="0" w:color="auto"/>
              <w:bottom w:val="single" w:sz="4" w:space="0" w:color="auto"/>
              <w:right w:val="single" w:sz="4" w:space="0" w:color="auto"/>
            </w:tcBorders>
          </w:tcPr>
          <w:p w:rsidR="00877A62" w:rsidRPr="00066D36" w:rsidRDefault="00877A62" w:rsidP="00877A62">
            <w:pPr>
              <w:shd w:val="clear" w:color="auto" w:fill="FFFFFF" w:themeFill="background1"/>
              <w:jc w:val="center"/>
              <w:rPr>
                <w:b/>
                <w:sz w:val="22"/>
                <w:szCs w:val="22"/>
              </w:rPr>
            </w:pPr>
            <w:r w:rsidRPr="00066D36">
              <w:rPr>
                <w:b/>
                <w:sz w:val="22"/>
                <w:szCs w:val="22"/>
              </w:rPr>
              <w:t>Копировально-множительная техника (КМТ)</w:t>
            </w:r>
          </w:p>
        </w:tc>
      </w:tr>
      <w:tr w:rsidR="00877A62" w:rsidRPr="00066D36" w:rsidTr="008276B7">
        <w:trPr>
          <w:jc w:val="center"/>
        </w:trPr>
        <w:tc>
          <w:tcPr>
            <w:tcW w:w="5264" w:type="dxa"/>
            <w:tcBorders>
              <w:top w:val="single" w:sz="4" w:space="0" w:color="auto"/>
              <w:left w:val="single" w:sz="4" w:space="0" w:color="auto"/>
              <w:bottom w:val="single" w:sz="4" w:space="0" w:color="auto"/>
              <w:right w:val="single" w:sz="4" w:space="0" w:color="auto"/>
            </w:tcBorders>
            <w:vAlign w:val="center"/>
            <w:hideMark/>
          </w:tcPr>
          <w:p w:rsidR="00877A62" w:rsidRPr="00066D36" w:rsidRDefault="00877A62" w:rsidP="00877A62">
            <w:pPr>
              <w:shd w:val="clear" w:color="auto" w:fill="FFFFFF" w:themeFill="background1"/>
              <w:jc w:val="both"/>
              <w:rPr>
                <w:sz w:val="22"/>
                <w:szCs w:val="22"/>
              </w:rPr>
            </w:pPr>
            <w:r w:rsidRPr="00066D36">
              <w:rPr>
                <w:sz w:val="22"/>
                <w:szCs w:val="22"/>
              </w:rPr>
              <w:t>Принтеры, ед.</w:t>
            </w:r>
          </w:p>
        </w:tc>
        <w:tc>
          <w:tcPr>
            <w:tcW w:w="1457" w:type="dxa"/>
            <w:tcBorders>
              <w:top w:val="single" w:sz="4" w:space="0" w:color="auto"/>
              <w:left w:val="single" w:sz="4" w:space="0" w:color="auto"/>
              <w:bottom w:val="single" w:sz="4" w:space="0" w:color="auto"/>
              <w:right w:val="single" w:sz="4" w:space="0" w:color="auto"/>
            </w:tcBorders>
            <w:vAlign w:val="center"/>
          </w:tcPr>
          <w:p w:rsidR="00877A62" w:rsidRPr="00066D36" w:rsidRDefault="00877A62" w:rsidP="00877A62">
            <w:pPr>
              <w:shd w:val="clear" w:color="auto" w:fill="FFFFFF" w:themeFill="background1"/>
              <w:jc w:val="center"/>
              <w:rPr>
                <w:sz w:val="22"/>
                <w:szCs w:val="22"/>
              </w:rPr>
            </w:pPr>
            <w:r w:rsidRPr="00066D36">
              <w:rPr>
                <w:sz w:val="22"/>
                <w:szCs w:val="22"/>
              </w:rPr>
              <w:t>11</w:t>
            </w:r>
          </w:p>
        </w:tc>
        <w:tc>
          <w:tcPr>
            <w:tcW w:w="155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77A62" w:rsidRPr="00066D36" w:rsidRDefault="00877A62" w:rsidP="00877A62">
            <w:pPr>
              <w:shd w:val="clear" w:color="auto" w:fill="FFFFFF" w:themeFill="background1"/>
              <w:jc w:val="center"/>
              <w:rPr>
                <w:sz w:val="22"/>
                <w:szCs w:val="22"/>
              </w:rPr>
            </w:pPr>
            <w:r w:rsidRPr="00066D36">
              <w:rPr>
                <w:sz w:val="22"/>
                <w:szCs w:val="22"/>
              </w:rPr>
              <w:t>11</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77A62" w:rsidRPr="00066D36" w:rsidRDefault="00877A62" w:rsidP="00877A62">
            <w:pPr>
              <w:shd w:val="clear" w:color="auto" w:fill="FFFFFF" w:themeFill="background1"/>
              <w:jc w:val="center"/>
              <w:rPr>
                <w:sz w:val="22"/>
                <w:szCs w:val="22"/>
              </w:rPr>
            </w:pPr>
            <w:r w:rsidRPr="00066D36">
              <w:rPr>
                <w:sz w:val="22"/>
                <w:szCs w:val="22"/>
              </w:rPr>
              <w:t>11</w:t>
            </w:r>
          </w:p>
        </w:tc>
      </w:tr>
      <w:tr w:rsidR="00877A62" w:rsidRPr="00066D36" w:rsidTr="008276B7">
        <w:trPr>
          <w:jc w:val="center"/>
        </w:trPr>
        <w:tc>
          <w:tcPr>
            <w:tcW w:w="5264" w:type="dxa"/>
            <w:tcBorders>
              <w:top w:val="single" w:sz="4" w:space="0" w:color="auto"/>
              <w:left w:val="single" w:sz="4" w:space="0" w:color="auto"/>
              <w:bottom w:val="single" w:sz="4" w:space="0" w:color="auto"/>
              <w:right w:val="single" w:sz="4" w:space="0" w:color="auto"/>
            </w:tcBorders>
            <w:vAlign w:val="center"/>
            <w:hideMark/>
          </w:tcPr>
          <w:p w:rsidR="00877A62" w:rsidRPr="00066D36" w:rsidRDefault="00877A62" w:rsidP="00877A62">
            <w:pPr>
              <w:shd w:val="clear" w:color="auto" w:fill="FFFFFF" w:themeFill="background1"/>
              <w:jc w:val="both"/>
              <w:rPr>
                <w:sz w:val="22"/>
                <w:szCs w:val="22"/>
              </w:rPr>
            </w:pPr>
            <w:r w:rsidRPr="00066D36">
              <w:rPr>
                <w:sz w:val="22"/>
                <w:szCs w:val="22"/>
              </w:rPr>
              <w:t>Сканеры, ед.</w:t>
            </w:r>
          </w:p>
        </w:tc>
        <w:tc>
          <w:tcPr>
            <w:tcW w:w="1457" w:type="dxa"/>
            <w:tcBorders>
              <w:top w:val="single" w:sz="4" w:space="0" w:color="auto"/>
              <w:left w:val="single" w:sz="4" w:space="0" w:color="auto"/>
              <w:bottom w:val="single" w:sz="4" w:space="0" w:color="auto"/>
              <w:right w:val="single" w:sz="4" w:space="0" w:color="auto"/>
            </w:tcBorders>
            <w:vAlign w:val="center"/>
          </w:tcPr>
          <w:p w:rsidR="00877A62" w:rsidRPr="00066D36" w:rsidRDefault="00877A62" w:rsidP="00877A62">
            <w:pPr>
              <w:shd w:val="clear" w:color="auto" w:fill="FFFFFF" w:themeFill="background1"/>
              <w:jc w:val="center"/>
              <w:rPr>
                <w:sz w:val="22"/>
                <w:szCs w:val="22"/>
              </w:rPr>
            </w:pPr>
            <w:r w:rsidRPr="00066D36">
              <w:rPr>
                <w:sz w:val="22"/>
                <w:szCs w:val="22"/>
              </w:rPr>
              <w:t>1</w:t>
            </w:r>
          </w:p>
        </w:tc>
        <w:tc>
          <w:tcPr>
            <w:tcW w:w="155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77A62" w:rsidRPr="00066D36" w:rsidRDefault="00877A62" w:rsidP="00877A62">
            <w:pPr>
              <w:shd w:val="clear" w:color="auto" w:fill="FFFFFF" w:themeFill="background1"/>
              <w:jc w:val="center"/>
              <w:rPr>
                <w:sz w:val="22"/>
                <w:szCs w:val="22"/>
              </w:rPr>
            </w:pPr>
            <w:r w:rsidRPr="00066D36">
              <w:rPr>
                <w:sz w:val="22"/>
                <w:szCs w:val="22"/>
              </w:rPr>
              <w:t>1</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77A62" w:rsidRPr="00066D36" w:rsidRDefault="00877A62" w:rsidP="00877A62">
            <w:pPr>
              <w:shd w:val="clear" w:color="auto" w:fill="FFFFFF" w:themeFill="background1"/>
              <w:jc w:val="center"/>
              <w:rPr>
                <w:sz w:val="22"/>
                <w:szCs w:val="22"/>
              </w:rPr>
            </w:pPr>
            <w:r w:rsidRPr="00066D36">
              <w:rPr>
                <w:sz w:val="22"/>
                <w:szCs w:val="22"/>
              </w:rPr>
              <w:t>1</w:t>
            </w:r>
          </w:p>
        </w:tc>
      </w:tr>
      <w:tr w:rsidR="00877A62" w:rsidRPr="00066D36" w:rsidTr="008276B7">
        <w:trPr>
          <w:jc w:val="center"/>
        </w:trPr>
        <w:tc>
          <w:tcPr>
            <w:tcW w:w="5264" w:type="dxa"/>
            <w:tcBorders>
              <w:top w:val="single" w:sz="4" w:space="0" w:color="auto"/>
              <w:left w:val="single" w:sz="4" w:space="0" w:color="auto"/>
              <w:bottom w:val="single" w:sz="4" w:space="0" w:color="auto"/>
              <w:right w:val="single" w:sz="4" w:space="0" w:color="auto"/>
            </w:tcBorders>
            <w:vAlign w:val="center"/>
            <w:hideMark/>
          </w:tcPr>
          <w:p w:rsidR="00877A62" w:rsidRPr="00066D36" w:rsidRDefault="00877A62" w:rsidP="00877A62">
            <w:pPr>
              <w:shd w:val="clear" w:color="auto" w:fill="FFFFFF" w:themeFill="background1"/>
              <w:jc w:val="both"/>
              <w:rPr>
                <w:sz w:val="22"/>
                <w:szCs w:val="22"/>
              </w:rPr>
            </w:pPr>
            <w:r w:rsidRPr="00066D36">
              <w:rPr>
                <w:sz w:val="22"/>
                <w:szCs w:val="22"/>
              </w:rPr>
              <w:t>МФУ, ед.</w:t>
            </w:r>
          </w:p>
        </w:tc>
        <w:tc>
          <w:tcPr>
            <w:tcW w:w="1457" w:type="dxa"/>
            <w:tcBorders>
              <w:top w:val="single" w:sz="4" w:space="0" w:color="auto"/>
              <w:left w:val="single" w:sz="4" w:space="0" w:color="auto"/>
              <w:bottom w:val="single" w:sz="4" w:space="0" w:color="auto"/>
              <w:right w:val="single" w:sz="4" w:space="0" w:color="auto"/>
            </w:tcBorders>
            <w:vAlign w:val="center"/>
          </w:tcPr>
          <w:p w:rsidR="00877A62" w:rsidRPr="00066D36" w:rsidRDefault="00877A62" w:rsidP="00877A62">
            <w:pPr>
              <w:shd w:val="clear" w:color="auto" w:fill="FFFFFF" w:themeFill="background1"/>
              <w:jc w:val="center"/>
              <w:rPr>
                <w:sz w:val="22"/>
                <w:szCs w:val="22"/>
              </w:rPr>
            </w:pPr>
            <w:r w:rsidRPr="00066D36">
              <w:rPr>
                <w:sz w:val="22"/>
                <w:szCs w:val="22"/>
              </w:rPr>
              <w:t>4</w:t>
            </w:r>
          </w:p>
        </w:tc>
        <w:tc>
          <w:tcPr>
            <w:tcW w:w="155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77A62" w:rsidRPr="00066D36" w:rsidRDefault="00877A62" w:rsidP="00877A62">
            <w:pPr>
              <w:shd w:val="clear" w:color="auto" w:fill="FFFFFF" w:themeFill="background1"/>
              <w:jc w:val="center"/>
              <w:rPr>
                <w:sz w:val="22"/>
                <w:szCs w:val="22"/>
              </w:rPr>
            </w:pPr>
            <w:r w:rsidRPr="00066D36">
              <w:rPr>
                <w:sz w:val="22"/>
                <w:szCs w:val="22"/>
              </w:rPr>
              <w:t>4</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77A62" w:rsidRPr="00066D36" w:rsidRDefault="00877A62" w:rsidP="00877A62">
            <w:pPr>
              <w:shd w:val="clear" w:color="auto" w:fill="FFFFFF" w:themeFill="background1"/>
              <w:jc w:val="center"/>
              <w:rPr>
                <w:sz w:val="22"/>
                <w:szCs w:val="22"/>
              </w:rPr>
            </w:pPr>
            <w:r w:rsidRPr="00066D36">
              <w:rPr>
                <w:sz w:val="22"/>
                <w:szCs w:val="22"/>
              </w:rPr>
              <w:t>3</w:t>
            </w:r>
          </w:p>
        </w:tc>
      </w:tr>
      <w:tr w:rsidR="00877A62" w:rsidRPr="00066D36" w:rsidTr="008276B7">
        <w:trPr>
          <w:jc w:val="center"/>
        </w:trPr>
        <w:tc>
          <w:tcPr>
            <w:tcW w:w="5264" w:type="dxa"/>
            <w:tcBorders>
              <w:top w:val="single" w:sz="4" w:space="0" w:color="auto"/>
              <w:left w:val="single" w:sz="4" w:space="0" w:color="auto"/>
              <w:bottom w:val="single" w:sz="4" w:space="0" w:color="auto"/>
              <w:right w:val="single" w:sz="4" w:space="0" w:color="auto"/>
            </w:tcBorders>
            <w:vAlign w:val="center"/>
            <w:hideMark/>
          </w:tcPr>
          <w:p w:rsidR="00877A62" w:rsidRPr="00066D36" w:rsidRDefault="00877A62" w:rsidP="00877A62">
            <w:pPr>
              <w:shd w:val="clear" w:color="auto" w:fill="FFFFFF" w:themeFill="background1"/>
              <w:jc w:val="both"/>
              <w:rPr>
                <w:sz w:val="22"/>
                <w:szCs w:val="22"/>
              </w:rPr>
            </w:pPr>
            <w:r w:rsidRPr="00066D36">
              <w:rPr>
                <w:sz w:val="22"/>
                <w:szCs w:val="22"/>
              </w:rPr>
              <w:t>Копиры, ед.</w:t>
            </w:r>
          </w:p>
        </w:tc>
        <w:tc>
          <w:tcPr>
            <w:tcW w:w="1457" w:type="dxa"/>
            <w:tcBorders>
              <w:top w:val="single" w:sz="4" w:space="0" w:color="auto"/>
              <w:left w:val="single" w:sz="4" w:space="0" w:color="auto"/>
              <w:bottom w:val="single" w:sz="4" w:space="0" w:color="auto"/>
              <w:right w:val="single" w:sz="4" w:space="0" w:color="auto"/>
            </w:tcBorders>
            <w:vAlign w:val="center"/>
          </w:tcPr>
          <w:p w:rsidR="00877A62" w:rsidRPr="00066D36" w:rsidRDefault="00877A62" w:rsidP="00877A62">
            <w:pPr>
              <w:shd w:val="clear" w:color="auto" w:fill="FFFFFF" w:themeFill="background1"/>
              <w:jc w:val="center"/>
              <w:rPr>
                <w:sz w:val="22"/>
                <w:szCs w:val="22"/>
              </w:rPr>
            </w:pPr>
            <w:r w:rsidRPr="00066D36">
              <w:rPr>
                <w:sz w:val="22"/>
                <w:szCs w:val="22"/>
              </w:rPr>
              <w:t>6</w:t>
            </w:r>
          </w:p>
        </w:tc>
        <w:tc>
          <w:tcPr>
            <w:tcW w:w="155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77A62" w:rsidRPr="00066D36" w:rsidRDefault="00877A62" w:rsidP="00877A62">
            <w:pPr>
              <w:shd w:val="clear" w:color="auto" w:fill="FFFFFF" w:themeFill="background1"/>
              <w:jc w:val="center"/>
              <w:rPr>
                <w:sz w:val="22"/>
                <w:szCs w:val="22"/>
              </w:rPr>
            </w:pPr>
            <w:r w:rsidRPr="00066D36">
              <w:rPr>
                <w:sz w:val="22"/>
                <w:szCs w:val="22"/>
              </w:rPr>
              <w:t>6</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77A62" w:rsidRPr="00066D36" w:rsidRDefault="00877A62" w:rsidP="00877A62">
            <w:pPr>
              <w:shd w:val="clear" w:color="auto" w:fill="FFFFFF" w:themeFill="background1"/>
              <w:jc w:val="center"/>
              <w:rPr>
                <w:sz w:val="22"/>
                <w:szCs w:val="22"/>
              </w:rPr>
            </w:pPr>
            <w:r w:rsidRPr="00066D36">
              <w:rPr>
                <w:sz w:val="22"/>
                <w:szCs w:val="22"/>
              </w:rPr>
              <w:t>6</w:t>
            </w:r>
          </w:p>
        </w:tc>
      </w:tr>
      <w:tr w:rsidR="00877A62" w:rsidRPr="00066D36" w:rsidTr="008276B7">
        <w:trPr>
          <w:jc w:val="center"/>
        </w:trPr>
        <w:tc>
          <w:tcPr>
            <w:tcW w:w="9972" w:type="dxa"/>
            <w:gridSpan w:val="5"/>
            <w:tcBorders>
              <w:top w:val="single" w:sz="4" w:space="0" w:color="auto"/>
              <w:left w:val="single" w:sz="4" w:space="0" w:color="auto"/>
              <w:bottom w:val="single" w:sz="4" w:space="0" w:color="auto"/>
              <w:right w:val="single" w:sz="4" w:space="0" w:color="auto"/>
            </w:tcBorders>
            <w:vAlign w:val="center"/>
            <w:hideMark/>
          </w:tcPr>
          <w:p w:rsidR="00877A62" w:rsidRPr="00066D36" w:rsidRDefault="00877A62" w:rsidP="00877A62">
            <w:pPr>
              <w:shd w:val="clear" w:color="auto" w:fill="FFFFFF" w:themeFill="background1"/>
              <w:jc w:val="both"/>
              <w:rPr>
                <w:sz w:val="22"/>
                <w:szCs w:val="22"/>
              </w:rPr>
            </w:pPr>
            <w:r w:rsidRPr="00066D36">
              <w:rPr>
                <w:sz w:val="22"/>
                <w:szCs w:val="22"/>
              </w:rPr>
              <w:t xml:space="preserve">из них: </w:t>
            </w:r>
          </w:p>
          <w:p w:rsidR="00877A62" w:rsidRPr="00066D36" w:rsidRDefault="00877A62" w:rsidP="00877A62">
            <w:pPr>
              <w:shd w:val="clear" w:color="auto" w:fill="FFFFFF" w:themeFill="background1"/>
              <w:jc w:val="both"/>
              <w:rPr>
                <w:sz w:val="22"/>
                <w:szCs w:val="22"/>
              </w:rPr>
            </w:pPr>
            <w:r w:rsidRPr="00066D36">
              <w:rPr>
                <w:sz w:val="22"/>
                <w:szCs w:val="22"/>
              </w:rPr>
              <w:t>- число техники для пользователей, ед. – 9;</w:t>
            </w:r>
          </w:p>
          <w:p w:rsidR="00877A62" w:rsidRPr="00066D36" w:rsidRDefault="00877A62" w:rsidP="00877A62">
            <w:pPr>
              <w:shd w:val="clear" w:color="auto" w:fill="FFFFFF" w:themeFill="background1"/>
              <w:jc w:val="both"/>
              <w:rPr>
                <w:sz w:val="22"/>
                <w:szCs w:val="22"/>
              </w:rPr>
            </w:pPr>
            <w:r w:rsidRPr="00066D36">
              <w:rPr>
                <w:sz w:val="22"/>
                <w:szCs w:val="22"/>
              </w:rPr>
              <w:t>- число техники для центра / сектора / оцифровки, ед. – 0;</w:t>
            </w:r>
          </w:p>
          <w:p w:rsidR="00877A62" w:rsidRPr="00066D36" w:rsidRDefault="00877A62" w:rsidP="00877A62">
            <w:pPr>
              <w:shd w:val="clear" w:color="auto" w:fill="FFFFFF" w:themeFill="background1"/>
              <w:jc w:val="both"/>
              <w:rPr>
                <w:sz w:val="22"/>
                <w:szCs w:val="22"/>
              </w:rPr>
            </w:pPr>
            <w:r w:rsidRPr="00066D36">
              <w:rPr>
                <w:sz w:val="22"/>
                <w:szCs w:val="22"/>
              </w:rPr>
              <w:t>- число КМТ, приобретенной в течение отчетного года, ед. – 0;</w:t>
            </w:r>
          </w:p>
          <w:p w:rsidR="00877A62" w:rsidRPr="00066D36" w:rsidRDefault="00877A62" w:rsidP="00877A62">
            <w:pPr>
              <w:shd w:val="clear" w:color="auto" w:fill="FFFFFF" w:themeFill="background1"/>
              <w:jc w:val="both"/>
              <w:rPr>
                <w:sz w:val="22"/>
                <w:szCs w:val="22"/>
              </w:rPr>
            </w:pPr>
            <w:r w:rsidRPr="00066D36">
              <w:rPr>
                <w:sz w:val="22"/>
                <w:szCs w:val="22"/>
              </w:rPr>
              <w:t>- число КМТ, списанной в течение отчетного года, ед. – 0;</w:t>
            </w:r>
          </w:p>
          <w:p w:rsidR="00877A62" w:rsidRPr="00066D36" w:rsidRDefault="00877A62" w:rsidP="00877A62">
            <w:pPr>
              <w:shd w:val="clear" w:color="auto" w:fill="FFFFFF" w:themeFill="background1"/>
              <w:jc w:val="both"/>
              <w:rPr>
                <w:sz w:val="22"/>
                <w:szCs w:val="22"/>
              </w:rPr>
            </w:pPr>
            <w:r w:rsidRPr="00066D36">
              <w:rPr>
                <w:sz w:val="22"/>
                <w:szCs w:val="22"/>
              </w:rPr>
              <w:t>- число КМТ, требующей замены на конец отчетного года, ед. – 0;</w:t>
            </w:r>
          </w:p>
        </w:tc>
      </w:tr>
    </w:tbl>
    <w:p w:rsidR="00877A62" w:rsidRPr="00066D36" w:rsidRDefault="00877A62" w:rsidP="00877A62">
      <w:pPr>
        <w:pStyle w:val="25"/>
        <w:shd w:val="clear" w:color="auto" w:fill="FFFFFF" w:themeFill="background1"/>
        <w:tabs>
          <w:tab w:val="left" w:pos="567"/>
        </w:tabs>
        <w:ind w:left="0"/>
        <w:jc w:val="both"/>
        <w:rPr>
          <w:sz w:val="22"/>
          <w:szCs w:val="22"/>
        </w:rPr>
      </w:pPr>
      <w:r w:rsidRPr="00066D36">
        <w:rPr>
          <w:sz w:val="22"/>
          <w:szCs w:val="22"/>
        </w:rPr>
        <w:t>Число библиотек</w:t>
      </w:r>
      <w:r w:rsidR="00446357" w:rsidRPr="00066D36">
        <w:rPr>
          <w:sz w:val="22"/>
          <w:szCs w:val="22"/>
        </w:rPr>
        <w:t>,</w:t>
      </w:r>
      <w:r w:rsidRPr="00066D36">
        <w:rPr>
          <w:sz w:val="22"/>
          <w:szCs w:val="22"/>
        </w:rPr>
        <w:t xml:space="preserve"> имеющих ПК, КМТ – 4 ед.:</w:t>
      </w:r>
    </w:p>
    <w:p w:rsidR="00877A62" w:rsidRPr="00066D36" w:rsidRDefault="00877A62" w:rsidP="003C6674">
      <w:pPr>
        <w:pStyle w:val="af5"/>
        <w:numPr>
          <w:ilvl w:val="0"/>
          <w:numId w:val="21"/>
        </w:numPr>
        <w:jc w:val="both"/>
        <w:rPr>
          <w:rFonts w:ascii="Times New Roman" w:hAnsi="Times New Roman"/>
        </w:rPr>
      </w:pPr>
      <w:r w:rsidRPr="00066D36">
        <w:rPr>
          <w:rFonts w:ascii="Times New Roman" w:hAnsi="Times New Roman"/>
        </w:rPr>
        <w:t>Центральная библиотека;</w:t>
      </w:r>
    </w:p>
    <w:p w:rsidR="00877A62" w:rsidRPr="00066D36" w:rsidRDefault="00877A62" w:rsidP="003C6674">
      <w:pPr>
        <w:pStyle w:val="af5"/>
        <w:numPr>
          <w:ilvl w:val="0"/>
          <w:numId w:val="21"/>
        </w:numPr>
        <w:jc w:val="both"/>
        <w:rPr>
          <w:rFonts w:ascii="Times New Roman" w:hAnsi="Times New Roman"/>
        </w:rPr>
      </w:pPr>
      <w:r w:rsidRPr="00066D36">
        <w:rPr>
          <w:rFonts w:ascii="Times New Roman" w:hAnsi="Times New Roman"/>
        </w:rPr>
        <w:t>Детская библиотека;</w:t>
      </w:r>
    </w:p>
    <w:p w:rsidR="00877A62" w:rsidRPr="00066D36" w:rsidRDefault="00877A62" w:rsidP="003C6674">
      <w:pPr>
        <w:pStyle w:val="af5"/>
        <w:numPr>
          <w:ilvl w:val="0"/>
          <w:numId w:val="21"/>
        </w:numPr>
        <w:jc w:val="both"/>
        <w:rPr>
          <w:rFonts w:ascii="Times New Roman" w:hAnsi="Times New Roman"/>
        </w:rPr>
      </w:pPr>
      <w:r w:rsidRPr="00066D36">
        <w:rPr>
          <w:rFonts w:ascii="Times New Roman" w:hAnsi="Times New Roman"/>
        </w:rPr>
        <w:t>Детская библиотека-филиал;</w:t>
      </w:r>
    </w:p>
    <w:p w:rsidR="00877A62" w:rsidRPr="00066D36" w:rsidRDefault="00877A62" w:rsidP="003C6674">
      <w:pPr>
        <w:pStyle w:val="af5"/>
        <w:numPr>
          <w:ilvl w:val="0"/>
          <w:numId w:val="21"/>
        </w:numPr>
        <w:jc w:val="both"/>
        <w:rPr>
          <w:rFonts w:ascii="Times New Roman" w:hAnsi="Times New Roman"/>
        </w:rPr>
      </w:pPr>
      <w:r w:rsidRPr="00066D36">
        <w:rPr>
          <w:rFonts w:ascii="Times New Roman" w:hAnsi="Times New Roman"/>
        </w:rPr>
        <w:t>Библиотека-филиал № 2.</w:t>
      </w:r>
    </w:p>
    <w:p w:rsidR="00877A62" w:rsidRDefault="00877A62" w:rsidP="00877A62">
      <w:pPr>
        <w:pStyle w:val="25"/>
        <w:shd w:val="clear" w:color="auto" w:fill="FFFFFF" w:themeFill="background1"/>
        <w:tabs>
          <w:tab w:val="left" w:pos="567"/>
        </w:tabs>
        <w:ind w:left="0"/>
        <w:jc w:val="both"/>
        <w:rPr>
          <w:sz w:val="22"/>
          <w:szCs w:val="22"/>
        </w:rPr>
      </w:pPr>
      <w:r w:rsidRPr="00066D36">
        <w:rPr>
          <w:sz w:val="22"/>
          <w:szCs w:val="22"/>
        </w:rPr>
        <w:t xml:space="preserve">Число </w:t>
      </w:r>
      <w:r w:rsidR="00446357" w:rsidRPr="00066D36">
        <w:rPr>
          <w:sz w:val="22"/>
          <w:szCs w:val="22"/>
        </w:rPr>
        <w:t>библиотек,</w:t>
      </w:r>
      <w:r w:rsidRPr="00066D36">
        <w:rPr>
          <w:sz w:val="22"/>
          <w:szCs w:val="22"/>
        </w:rPr>
        <w:t xml:space="preserve"> не имеющих ПК, КМТ – 0 ед.:</w:t>
      </w:r>
    </w:p>
    <w:p w:rsidR="00066D36" w:rsidRPr="00066D36" w:rsidRDefault="00066D36" w:rsidP="00877A62">
      <w:pPr>
        <w:pStyle w:val="25"/>
        <w:shd w:val="clear" w:color="auto" w:fill="FFFFFF" w:themeFill="background1"/>
        <w:tabs>
          <w:tab w:val="left" w:pos="567"/>
        </w:tabs>
        <w:ind w:left="0"/>
        <w:jc w:val="both"/>
        <w:rPr>
          <w:sz w:val="22"/>
          <w:szCs w:val="22"/>
        </w:rPr>
      </w:pPr>
    </w:p>
    <w:tbl>
      <w:tblPr>
        <w:tblW w:w="0" w:type="auto"/>
        <w:jc w:val="center"/>
        <w:tblInd w:w="-1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4"/>
        <w:gridCol w:w="1713"/>
        <w:gridCol w:w="1559"/>
        <w:gridCol w:w="1544"/>
      </w:tblGrid>
      <w:tr w:rsidR="00877A62" w:rsidRPr="002E24C4" w:rsidTr="008276B7">
        <w:trPr>
          <w:jc w:val="center"/>
        </w:trPr>
        <w:tc>
          <w:tcPr>
            <w:tcW w:w="5104" w:type="dxa"/>
            <w:tcBorders>
              <w:top w:val="single" w:sz="4" w:space="0" w:color="auto"/>
              <w:left w:val="single" w:sz="4" w:space="0" w:color="auto"/>
              <w:bottom w:val="single" w:sz="4" w:space="0" w:color="auto"/>
              <w:right w:val="single" w:sz="4" w:space="0" w:color="auto"/>
            </w:tcBorders>
            <w:hideMark/>
          </w:tcPr>
          <w:p w:rsidR="00877A62" w:rsidRPr="00066D36" w:rsidRDefault="00877A62" w:rsidP="00877A62">
            <w:pPr>
              <w:shd w:val="clear" w:color="auto" w:fill="FFFFFF" w:themeFill="background1"/>
              <w:jc w:val="center"/>
              <w:rPr>
                <w:b/>
                <w:sz w:val="22"/>
              </w:rPr>
            </w:pPr>
            <w:r w:rsidRPr="00066D36">
              <w:rPr>
                <w:b/>
                <w:sz w:val="22"/>
              </w:rPr>
              <w:t>Наименование библиотеки</w:t>
            </w:r>
          </w:p>
        </w:tc>
        <w:tc>
          <w:tcPr>
            <w:tcW w:w="1713" w:type="dxa"/>
            <w:tcBorders>
              <w:top w:val="single" w:sz="4" w:space="0" w:color="auto"/>
              <w:left w:val="single" w:sz="4" w:space="0" w:color="auto"/>
              <w:bottom w:val="single" w:sz="4" w:space="0" w:color="auto"/>
              <w:right w:val="single" w:sz="4" w:space="0" w:color="auto"/>
            </w:tcBorders>
          </w:tcPr>
          <w:p w:rsidR="00877A62" w:rsidRPr="00066D36" w:rsidRDefault="00877A62" w:rsidP="00877A62">
            <w:pPr>
              <w:pStyle w:val="ConsPlusNormal"/>
              <w:widowControl/>
              <w:shd w:val="clear" w:color="auto" w:fill="FFFFFF" w:themeFill="background1"/>
              <w:ind w:firstLine="0"/>
              <w:jc w:val="center"/>
              <w:rPr>
                <w:rFonts w:ascii="Times New Roman" w:hAnsi="Times New Roman" w:cs="Times New Roman"/>
                <w:b/>
                <w:sz w:val="22"/>
                <w:szCs w:val="24"/>
              </w:rPr>
            </w:pPr>
            <w:r w:rsidRPr="00066D36">
              <w:rPr>
                <w:rFonts w:ascii="Times New Roman" w:hAnsi="Times New Roman" w:cs="Times New Roman"/>
                <w:b/>
                <w:sz w:val="22"/>
                <w:szCs w:val="24"/>
              </w:rPr>
              <w:t>2016</w:t>
            </w:r>
          </w:p>
        </w:tc>
        <w:tc>
          <w:tcPr>
            <w:tcW w:w="1559" w:type="dxa"/>
            <w:tcBorders>
              <w:top w:val="single" w:sz="4" w:space="0" w:color="auto"/>
              <w:left w:val="single" w:sz="4" w:space="0" w:color="auto"/>
              <w:bottom w:val="single" w:sz="4" w:space="0" w:color="auto"/>
              <w:right w:val="single" w:sz="4" w:space="0" w:color="auto"/>
            </w:tcBorders>
            <w:hideMark/>
          </w:tcPr>
          <w:p w:rsidR="00877A62" w:rsidRPr="00066D36" w:rsidRDefault="00877A62" w:rsidP="00877A62">
            <w:pPr>
              <w:pStyle w:val="ConsPlusNormal"/>
              <w:widowControl/>
              <w:shd w:val="clear" w:color="auto" w:fill="FFFFFF" w:themeFill="background1"/>
              <w:ind w:firstLine="0"/>
              <w:jc w:val="center"/>
              <w:rPr>
                <w:rFonts w:ascii="Times New Roman" w:hAnsi="Times New Roman" w:cs="Times New Roman"/>
                <w:b/>
                <w:sz w:val="22"/>
                <w:szCs w:val="24"/>
              </w:rPr>
            </w:pPr>
            <w:r w:rsidRPr="00066D36">
              <w:rPr>
                <w:rFonts w:ascii="Times New Roman" w:hAnsi="Times New Roman" w:cs="Times New Roman"/>
                <w:b/>
                <w:sz w:val="22"/>
                <w:szCs w:val="24"/>
              </w:rPr>
              <w:t>2015</w:t>
            </w:r>
          </w:p>
        </w:tc>
        <w:tc>
          <w:tcPr>
            <w:tcW w:w="1544" w:type="dxa"/>
            <w:tcBorders>
              <w:top w:val="single" w:sz="4" w:space="0" w:color="auto"/>
              <w:left w:val="single" w:sz="4" w:space="0" w:color="auto"/>
              <w:bottom w:val="single" w:sz="4" w:space="0" w:color="auto"/>
              <w:right w:val="single" w:sz="4" w:space="0" w:color="auto"/>
            </w:tcBorders>
            <w:hideMark/>
          </w:tcPr>
          <w:p w:rsidR="00877A62" w:rsidRPr="00066D36" w:rsidRDefault="00877A62" w:rsidP="00877A62">
            <w:pPr>
              <w:pStyle w:val="ConsPlusNormal"/>
              <w:widowControl/>
              <w:shd w:val="clear" w:color="auto" w:fill="FFFFFF" w:themeFill="background1"/>
              <w:ind w:firstLine="0"/>
              <w:jc w:val="center"/>
              <w:rPr>
                <w:rFonts w:ascii="Times New Roman" w:hAnsi="Times New Roman" w:cs="Times New Roman"/>
                <w:b/>
                <w:sz w:val="22"/>
                <w:szCs w:val="24"/>
              </w:rPr>
            </w:pPr>
            <w:r w:rsidRPr="00066D36">
              <w:rPr>
                <w:rFonts w:ascii="Times New Roman" w:hAnsi="Times New Roman" w:cs="Times New Roman"/>
                <w:b/>
                <w:sz w:val="22"/>
                <w:szCs w:val="24"/>
              </w:rPr>
              <w:t xml:space="preserve">2014  </w:t>
            </w:r>
          </w:p>
        </w:tc>
      </w:tr>
      <w:tr w:rsidR="00877A62" w:rsidRPr="002E24C4" w:rsidTr="008276B7">
        <w:trPr>
          <w:trHeight w:val="211"/>
          <w:jc w:val="center"/>
        </w:trPr>
        <w:tc>
          <w:tcPr>
            <w:tcW w:w="9920" w:type="dxa"/>
            <w:gridSpan w:val="4"/>
            <w:tcBorders>
              <w:top w:val="single" w:sz="4" w:space="0" w:color="auto"/>
              <w:left w:val="single" w:sz="4" w:space="0" w:color="auto"/>
              <w:bottom w:val="single" w:sz="4" w:space="0" w:color="auto"/>
              <w:right w:val="single" w:sz="4" w:space="0" w:color="auto"/>
            </w:tcBorders>
            <w:vAlign w:val="center"/>
          </w:tcPr>
          <w:p w:rsidR="00877A62" w:rsidRPr="00066D36" w:rsidRDefault="00877A62" w:rsidP="00877A62">
            <w:pPr>
              <w:shd w:val="clear" w:color="auto" w:fill="FFFFFF" w:themeFill="background1"/>
              <w:jc w:val="center"/>
              <w:rPr>
                <w:b/>
                <w:sz w:val="22"/>
              </w:rPr>
            </w:pPr>
            <w:r w:rsidRPr="00066D36">
              <w:rPr>
                <w:b/>
                <w:sz w:val="22"/>
              </w:rPr>
              <w:t>Локально-вычислительная сеть (ЛВС)</w:t>
            </w:r>
          </w:p>
        </w:tc>
      </w:tr>
      <w:tr w:rsidR="00877A62" w:rsidRPr="002E24C4" w:rsidTr="008276B7">
        <w:trPr>
          <w:jc w:val="center"/>
        </w:trPr>
        <w:tc>
          <w:tcPr>
            <w:tcW w:w="5104" w:type="dxa"/>
            <w:tcBorders>
              <w:top w:val="single" w:sz="4" w:space="0" w:color="auto"/>
              <w:left w:val="single" w:sz="4" w:space="0" w:color="auto"/>
              <w:bottom w:val="single" w:sz="4" w:space="0" w:color="auto"/>
              <w:right w:val="single" w:sz="4" w:space="0" w:color="auto"/>
            </w:tcBorders>
            <w:vAlign w:val="center"/>
            <w:hideMark/>
          </w:tcPr>
          <w:p w:rsidR="00877A62" w:rsidRPr="00066D36" w:rsidRDefault="00877A62" w:rsidP="00877A62">
            <w:pPr>
              <w:shd w:val="clear" w:color="auto" w:fill="FFFFFF" w:themeFill="background1"/>
              <w:jc w:val="both"/>
              <w:rPr>
                <w:sz w:val="22"/>
              </w:rPr>
            </w:pPr>
            <w:r w:rsidRPr="00066D36">
              <w:rPr>
                <w:sz w:val="22"/>
              </w:rPr>
              <w:t>Центральная библиотека, ед.</w:t>
            </w:r>
          </w:p>
        </w:tc>
        <w:tc>
          <w:tcPr>
            <w:tcW w:w="1713" w:type="dxa"/>
            <w:tcBorders>
              <w:top w:val="single" w:sz="4" w:space="0" w:color="auto"/>
              <w:left w:val="single" w:sz="4" w:space="0" w:color="auto"/>
              <w:bottom w:val="single" w:sz="4" w:space="0" w:color="auto"/>
              <w:right w:val="single" w:sz="4" w:space="0" w:color="auto"/>
            </w:tcBorders>
            <w:vAlign w:val="center"/>
          </w:tcPr>
          <w:p w:rsidR="00877A62" w:rsidRPr="00066D36" w:rsidRDefault="00877A62" w:rsidP="00877A62">
            <w:pPr>
              <w:shd w:val="clear" w:color="auto" w:fill="FFFFFF" w:themeFill="background1"/>
              <w:jc w:val="center"/>
              <w:rPr>
                <w:sz w:val="22"/>
              </w:rPr>
            </w:pPr>
            <w:r w:rsidRPr="00066D36">
              <w:rPr>
                <w:sz w:val="22"/>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7A62" w:rsidRPr="00066D36" w:rsidRDefault="00877A62" w:rsidP="00877A62">
            <w:pPr>
              <w:shd w:val="clear" w:color="auto" w:fill="FFFFFF" w:themeFill="background1"/>
              <w:jc w:val="center"/>
              <w:rPr>
                <w:sz w:val="22"/>
              </w:rPr>
            </w:pPr>
            <w:r w:rsidRPr="00066D36">
              <w:rPr>
                <w:sz w:val="22"/>
              </w:rPr>
              <w:t>1</w:t>
            </w:r>
          </w:p>
        </w:tc>
        <w:tc>
          <w:tcPr>
            <w:tcW w:w="1544" w:type="dxa"/>
            <w:tcBorders>
              <w:top w:val="single" w:sz="4" w:space="0" w:color="auto"/>
              <w:left w:val="single" w:sz="4" w:space="0" w:color="auto"/>
              <w:bottom w:val="single" w:sz="4" w:space="0" w:color="auto"/>
              <w:right w:val="single" w:sz="4" w:space="0" w:color="auto"/>
            </w:tcBorders>
            <w:vAlign w:val="center"/>
            <w:hideMark/>
          </w:tcPr>
          <w:p w:rsidR="00877A62" w:rsidRPr="00066D36" w:rsidRDefault="00877A62" w:rsidP="00877A62">
            <w:pPr>
              <w:shd w:val="clear" w:color="auto" w:fill="FFFFFF" w:themeFill="background1"/>
              <w:jc w:val="center"/>
              <w:rPr>
                <w:sz w:val="22"/>
              </w:rPr>
            </w:pPr>
            <w:r w:rsidRPr="00066D36">
              <w:rPr>
                <w:sz w:val="22"/>
              </w:rPr>
              <w:t>1</w:t>
            </w:r>
          </w:p>
        </w:tc>
      </w:tr>
      <w:tr w:rsidR="00877A62" w:rsidRPr="002E24C4" w:rsidTr="008276B7">
        <w:trPr>
          <w:jc w:val="center"/>
        </w:trPr>
        <w:tc>
          <w:tcPr>
            <w:tcW w:w="5104" w:type="dxa"/>
            <w:tcBorders>
              <w:top w:val="single" w:sz="4" w:space="0" w:color="auto"/>
              <w:left w:val="single" w:sz="4" w:space="0" w:color="auto"/>
              <w:bottom w:val="single" w:sz="4" w:space="0" w:color="auto"/>
              <w:right w:val="single" w:sz="4" w:space="0" w:color="auto"/>
            </w:tcBorders>
            <w:vAlign w:val="center"/>
            <w:hideMark/>
          </w:tcPr>
          <w:p w:rsidR="00877A62" w:rsidRPr="00066D36" w:rsidRDefault="00877A62" w:rsidP="00877A62">
            <w:pPr>
              <w:shd w:val="clear" w:color="auto" w:fill="FFFFFF" w:themeFill="background1"/>
              <w:jc w:val="both"/>
              <w:rPr>
                <w:sz w:val="22"/>
              </w:rPr>
            </w:pPr>
            <w:r w:rsidRPr="00066D36">
              <w:rPr>
                <w:sz w:val="22"/>
              </w:rPr>
              <w:lastRenderedPageBreak/>
              <w:t>Детская библиотека, ед.</w:t>
            </w:r>
          </w:p>
        </w:tc>
        <w:tc>
          <w:tcPr>
            <w:tcW w:w="1713" w:type="dxa"/>
            <w:tcBorders>
              <w:top w:val="single" w:sz="4" w:space="0" w:color="auto"/>
              <w:left w:val="single" w:sz="4" w:space="0" w:color="auto"/>
              <w:bottom w:val="single" w:sz="4" w:space="0" w:color="auto"/>
              <w:right w:val="single" w:sz="4" w:space="0" w:color="auto"/>
            </w:tcBorders>
            <w:vAlign w:val="center"/>
          </w:tcPr>
          <w:p w:rsidR="00877A62" w:rsidRPr="00066D36" w:rsidRDefault="00877A62" w:rsidP="00877A62">
            <w:pPr>
              <w:shd w:val="clear" w:color="auto" w:fill="FFFFFF" w:themeFill="background1"/>
              <w:jc w:val="center"/>
              <w:rPr>
                <w:sz w:val="22"/>
              </w:rPr>
            </w:pPr>
            <w:r w:rsidRPr="00066D36">
              <w:rPr>
                <w:sz w:val="22"/>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7A62" w:rsidRPr="00066D36" w:rsidRDefault="00877A62" w:rsidP="00877A62">
            <w:pPr>
              <w:shd w:val="clear" w:color="auto" w:fill="FFFFFF" w:themeFill="background1"/>
              <w:jc w:val="center"/>
              <w:rPr>
                <w:sz w:val="22"/>
              </w:rPr>
            </w:pPr>
            <w:r w:rsidRPr="00066D36">
              <w:rPr>
                <w:sz w:val="22"/>
              </w:rPr>
              <w:t>1</w:t>
            </w:r>
          </w:p>
        </w:tc>
        <w:tc>
          <w:tcPr>
            <w:tcW w:w="1544" w:type="dxa"/>
            <w:tcBorders>
              <w:top w:val="single" w:sz="4" w:space="0" w:color="auto"/>
              <w:left w:val="single" w:sz="4" w:space="0" w:color="auto"/>
              <w:bottom w:val="single" w:sz="4" w:space="0" w:color="auto"/>
              <w:right w:val="single" w:sz="4" w:space="0" w:color="auto"/>
            </w:tcBorders>
            <w:vAlign w:val="center"/>
            <w:hideMark/>
          </w:tcPr>
          <w:p w:rsidR="00877A62" w:rsidRPr="00066D36" w:rsidRDefault="00877A62" w:rsidP="00877A62">
            <w:pPr>
              <w:shd w:val="clear" w:color="auto" w:fill="FFFFFF" w:themeFill="background1"/>
              <w:jc w:val="center"/>
              <w:rPr>
                <w:sz w:val="22"/>
              </w:rPr>
            </w:pPr>
            <w:r w:rsidRPr="00066D36">
              <w:rPr>
                <w:sz w:val="22"/>
              </w:rPr>
              <w:t>1</w:t>
            </w:r>
          </w:p>
        </w:tc>
      </w:tr>
      <w:tr w:rsidR="00877A62" w:rsidRPr="002E24C4" w:rsidTr="008276B7">
        <w:trPr>
          <w:jc w:val="center"/>
        </w:trPr>
        <w:tc>
          <w:tcPr>
            <w:tcW w:w="5104" w:type="dxa"/>
            <w:tcBorders>
              <w:top w:val="single" w:sz="4" w:space="0" w:color="auto"/>
              <w:left w:val="single" w:sz="4" w:space="0" w:color="auto"/>
              <w:bottom w:val="single" w:sz="4" w:space="0" w:color="auto"/>
              <w:right w:val="single" w:sz="4" w:space="0" w:color="auto"/>
            </w:tcBorders>
            <w:vAlign w:val="center"/>
            <w:hideMark/>
          </w:tcPr>
          <w:p w:rsidR="00877A62" w:rsidRPr="00066D36" w:rsidRDefault="00877A62" w:rsidP="00877A62">
            <w:pPr>
              <w:shd w:val="clear" w:color="auto" w:fill="FFFFFF" w:themeFill="background1"/>
              <w:jc w:val="both"/>
              <w:rPr>
                <w:sz w:val="22"/>
              </w:rPr>
            </w:pPr>
            <w:r w:rsidRPr="00066D36">
              <w:rPr>
                <w:sz w:val="22"/>
              </w:rPr>
              <w:t>Детская библиотека-филиал, ед.</w:t>
            </w:r>
          </w:p>
        </w:tc>
        <w:tc>
          <w:tcPr>
            <w:tcW w:w="1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7A62" w:rsidRPr="00066D36" w:rsidRDefault="00877A62" w:rsidP="00877A62">
            <w:pPr>
              <w:shd w:val="clear" w:color="auto" w:fill="FFFFFF" w:themeFill="background1"/>
              <w:jc w:val="center"/>
              <w:rPr>
                <w:sz w:val="22"/>
              </w:rPr>
            </w:pPr>
            <w:r w:rsidRPr="00066D36">
              <w:rPr>
                <w:sz w:val="22"/>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7A62" w:rsidRPr="00066D36" w:rsidRDefault="00877A62" w:rsidP="00877A62">
            <w:pPr>
              <w:shd w:val="clear" w:color="auto" w:fill="FFFFFF" w:themeFill="background1"/>
              <w:jc w:val="center"/>
              <w:rPr>
                <w:sz w:val="22"/>
              </w:rPr>
            </w:pPr>
            <w:r w:rsidRPr="00066D36">
              <w:rPr>
                <w:sz w:val="22"/>
              </w:rPr>
              <w:t>0</w:t>
            </w:r>
          </w:p>
        </w:tc>
        <w:tc>
          <w:tcPr>
            <w:tcW w:w="1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77A62" w:rsidRPr="00066D36" w:rsidRDefault="00877A62" w:rsidP="00877A62">
            <w:pPr>
              <w:shd w:val="clear" w:color="auto" w:fill="FFFFFF" w:themeFill="background1"/>
              <w:jc w:val="center"/>
              <w:rPr>
                <w:sz w:val="22"/>
              </w:rPr>
            </w:pPr>
            <w:r w:rsidRPr="00066D36">
              <w:rPr>
                <w:sz w:val="22"/>
              </w:rPr>
              <w:t>0</w:t>
            </w:r>
          </w:p>
        </w:tc>
      </w:tr>
      <w:tr w:rsidR="00877A62" w:rsidRPr="002E24C4" w:rsidTr="008276B7">
        <w:trPr>
          <w:jc w:val="center"/>
        </w:trPr>
        <w:tc>
          <w:tcPr>
            <w:tcW w:w="5104" w:type="dxa"/>
            <w:tcBorders>
              <w:top w:val="single" w:sz="4" w:space="0" w:color="auto"/>
              <w:left w:val="single" w:sz="4" w:space="0" w:color="auto"/>
              <w:bottom w:val="single" w:sz="4" w:space="0" w:color="auto"/>
              <w:right w:val="single" w:sz="4" w:space="0" w:color="auto"/>
            </w:tcBorders>
            <w:vAlign w:val="center"/>
            <w:hideMark/>
          </w:tcPr>
          <w:p w:rsidR="00877A62" w:rsidRPr="00066D36" w:rsidRDefault="00877A62" w:rsidP="00877A62">
            <w:pPr>
              <w:jc w:val="both"/>
              <w:rPr>
                <w:sz w:val="22"/>
              </w:rPr>
            </w:pPr>
            <w:r w:rsidRPr="00066D36">
              <w:rPr>
                <w:sz w:val="22"/>
              </w:rPr>
              <w:t>Библиотека-филиал № 2, ед.</w:t>
            </w:r>
          </w:p>
        </w:tc>
        <w:tc>
          <w:tcPr>
            <w:tcW w:w="1713" w:type="dxa"/>
            <w:tcBorders>
              <w:top w:val="single" w:sz="4" w:space="0" w:color="auto"/>
              <w:left w:val="single" w:sz="4" w:space="0" w:color="auto"/>
              <w:bottom w:val="single" w:sz="4" w:space="0" w:color="auto"/>
              <w:right w:val="single" w:sz="4" w:space="0" w:color="auto"/>
            </w:tcBorders>
            <w:vAlign w:val="center"/>
          </w:tcPr>
          <w:p w:rsidR="00877A62" w:rsidRPr="00066D36" w:rsidRDefault="00877A62" w:rsidP="00877A62">
            <w:pPr>
              <w:jc w:val="center"/>
              <w:rPr>
                <w:sz w:val="22"/>
              </w:rPr>
            </w:pPr>
            <w:r w:rsidRPr="00066D36">
              <w:rPr>
                <w:sz w:val="22"/>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7A62" w:rsidRPr="00066D36" w:rsidRDefault="00877A62" w:rsidP="00877A62">
            <w:pPr>
              <w:jc w:val="center"/>
              <w:rPr>
                <w:sz w:val="22"/>
              </w:rPr>
            </w:pPr>
            <w:r w:rsidRPr="00066D36">
              <w:rPr>
                <w:sz w:val="22"/>
              </w:rPr>
              <w:t>1</w:t>
            </w:r>
          </w:p>
        </w:tc>
        <w:tc>
          <w:tcPr>
            <w:tcW w:w="1544" w:type="dxa"/>
            <w:tcBorders>
              <w:top w:val="single" w:sz="4" w:space="0" w:color="auto"/>
              <w:left w:val="single" w:sz="4" w:space="0" w:color="auto"/>
              <w:bottom w:val="single" w:sz="4" w:space="0" w:color="auto"/>
              <w:right w:val="single" w:sz="4" w:space="0" w:color="auto"/>
            </w:tcBorders>
            <w:vAlign w:val="center"/>
            <w:hideMark/>
          </w:tcPr>
          <w:p w:rsidR="00877A62" w:rsidRPr="00066D36" w:rsidRDefault="00877A62" w:rsidP="00877A62">
            <w:pPr>
              <w:jc w:val="center"/>
              <w:rPr>
                <w:sz w:val="22"/>
              </w:rPr>
            </w:pPr>
            <w:r w:rsidRPr="00066D36">
              <w:rPr>
                <w:sz w:val="22"/>
              </w:rPr>
              <w:t>1</w:t>
            </w:r>
          </w:p>
        </w:tc>
      </w:tr>
    </w:tbl>
    <w:p w:rsidR="00877A62" w:rsidRPr="002E24C4" w:rsidRDefault="00877A62" w:rsidP="00877A62">
      <w:pPr>
        <w:pStyle w:val="25"/>
        <w:tabs>
          <w:tab w:val="left" w:pos="567"/>
        </w:tabs>
        <w:ind w:left="0" w:firstLine="567"/>
        <w:jc w:val="both"/>
        <w:rPr>
          <w:b/>
          <w:sz w:val="24"/>
          <w:szCs w:val="24"/>
        </w:rPr>
      </w:pPr>
    </w:p>
    <w:tbl>
      <w:tblPr>
        <w:tblW w:w="0" w:type="auto"/>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1417"/>
        <w:gridCol w:w="1559"/>
        <w:gridCol w:w="2121"/>
      </w:tblGrid>
      <w:tr w:rsidR="00877A62" w:rsidRPr="00066D36" w:rsidTr="00066D36">
        <w:trPr>
          <w:jc w:val="center"/>
        </w:trPr>
        <w:tc>
          <w:tcPr>
            <w:tcW w:w="5245" w:type="dxa"/>
            <w:tcBorders>
              <w:top w:val="single" w:sz="4" w:space="0" w:color="auto"/>
              <w:left w:val="single" w:sz="4" w:space="0" w:color="auto"/>
              <w:bottom w:val="single" w:sz="4" w:space="0" w:color="auto"/>
              <w:right w:val="single" w:sz="4" w:space="0" w:color="auto"/>
            </w:tcBorders>
            <w:hideMark/>
          </w:tcPr>
          <w:p w:rsidR="00877A62" w:rsidRPr="00066D36" w:rsidRDefault="00877A62" w:rsidP="00877A62">
            <w:pPr>
              <w:jc w:val="center"/>
              <w:rPr>
                <w:b/>
                <w:sz w:val="22"/>
              </w:rPr>
            </w:pPr>
            <w:r w:rsidRPr="00066D36">
              <w:rPr>
                <w:b/>
                <w:sz w:val="22"/>
              </w:rPr>
              <w:t>Наименование библиотеки</w:t>
            </w:r>
          </w:p>
        </w:tc>
        <w:tc>
          <w:tcPr>
            <w:tcW w:w="1417" w:type="dxa"/>
            <w:tcBorders>
              <w:top w:val="single" w:sz="4" w:space="0" w:color="auto"/>
              <w:left w:val="single" w:sz="4" w:space="0" w:color="auto"/>
              <w:bottom w:val="single" w:sz="4" w:space="0" w:color="auto"/>
              <w:right w:val="single" w:sz="4" w:space="0" w:color="auto"/>
            </w:tcBorders>
          </w:tcPr>
          <w:p w:rsidR="00877A62" w:rsidRPr="00066D36" w:rsidRDefault="00877A62" w:rsidP="00877A62">
            <w:pPr>
              <w:pStyle w:val="ConsPlusNormal"/>
              <w:widowControl/>
              <w:ind w:firstLine="0"/>
              <w:jc w:val="center"/>
              <w:rPr>
                <w:rFonts w:ascii="Times New Roman" w:hAnsi="Times New Roman" w:cs="Times New Roman"/>
                <w:b/>
                <w:sz w:val="22"/>
                <w:szCs w:val="24"/>
              </w:rPr>
            </w:pPr>
            <w:r w:rsidRPr="00066D36">
              <w:rPr>
                <w:rFonts w:ascii="Times New Roman" w:hAnsi="Times New Roman" w:cs="Times New Roman"/>
                <w:b/>
                <w:sz w:val="22"/>
                <w:szCs w:val="24"/>
              </w:rPr>
              <w:t>2016</w:t>
            </w:r>
          </w:p>
        </w:tc>
        <w:tc>
          <w:tcPr>
            <w:tcW w:w="1559" w:type="dxa"/>
            <w:tcBorders>
              <w:top w:val="single" w:sz="4" w:space="0" w:color="auto"/>
              <w:left w:val="single" w:sz="4" w:space="0" w:color="auto"/>
              <w:bottom w:val="single" w:sz="4" w:space="0" w:color="auto"/>
              <w:right w:val="single" w:sz="4" w:space="0" w:color="auto"/>
            </w:tcBorders>
            <w:hideMark/>
          </w:tcPr>
          <w:p w:rsidR="00877A62" w:rsidRPr="00066D36" w:rsidRDefault="00877A62" w:rsidP="00877A62">
            <w:pPr>
              <w:pStyle w:val="ConsPlusNormal"/>
              <w:widowControl/>
              <w:ind w:firstLine="0"/>
              <w:jc w:val="center"/>
              <w:rPr>
                <w:rFonts w:ascii="Times New Roman" w:hAnsi="Times New Roman" w:cs="Times New Roman"/>
                <w:b/>
                <w:sz w:val="22"/>
                <w:szCs w:val="24"/>
              </w:rPr>
            </w:pPr>
            <w:r w:rsidRPr="00066D36">
              <w:rPr>
                <w:rFonts w:ascii="Times New Roman" w:hAnsi="Times New Roman" w:cs="Times New Roman"/>
                <w:b/>
                <w:sz w:val="22"/>
                <w:szCs w:val="24"/>
              </w:rPr>
              <w:t>2015</w:t>
            </w:r>
          </w:p>
        </w:tc>
        <w:tc>
          <w:tcPr>
            <w:tcW w:w="2121" w:type="dxa"/>
            <w:tcBorders>
              <w:top w:val="single" w:sz="4" w:space="0" w:color="auto"/>
              <w:left w:val="single" w:sz="4" w:space="0" w:color="auto"/>
              <w:bottom w:val="single" w:sz="4" w:space="0" w:color="auto"/>
              <w:right w:val="single" w:sz="4" w:space="0" w:color="auto"/>
            </w:tcBorders>
            <w:hideMark/>
          </w:tcPr>
          <w:p w:rsidR="00877A62" w:rsidRPr="00066D36" w:rsidRDefault="00877A62" w:rsidP="00877A62">
            <w:pPr>
              <w:pStyle w:val="ConsPlusNormal"/>
              <w:widowControl/>
              <w:ind w:firstLine="0"/>
              <w:jc w:val="center"/>
              <w:rPr>
                <w:rFonts w:ascii="Times New Roman" w:hAnsi="Times New Roman" w:cs="Times New Roman"/>
                <w:b/>
                <w:sz w:val="22"/>
                <w:szCs w:val="24"/>
              </w:rPr>
            </w:pPr>
            <w:r w:rsidRPr="00066D36">
              <w:rPr>
                <w:rFonts w:ascii="Times New Roman" w:hAnsi="Times New Roman" w:cs="Times New Roman"/>
                <w:b/>
                <w:sz w:val="22"/>
                <w:szCs w:val="24"/>
              </w:rPr>
              <w:t xml:space="preserve">2014  </w:t>
            </w:r>
          </w:p>
        </w:tc>
      </w:tr>
      <w:tr w:rsidR="00877A62" w:rsidRPr="00066D36" w:rsidTr="00066D36">
        <w:trPr>
          <w:trHeight w:val="211"/>
          <w:jc w:val="center"/>
        </w:trPr>
        <w:tc>
          <w:tcPr>
            <w:tcW w:w="10342" w:type="dxa"/>
            <w:gridSpan w:val="4"/>
            <w:tcBorders>
              <w:top w:val="single" w:sz="4" w:space="0" w:color="auto"/>
              <w:left w:val="single" w:sz="4" w:space="0" w:color="auto"/>
              <w:bottom w:val="single" w:sz="4" w:space="0" w:color="auto"/>
              <w:right w:val="single" w:sz="4" w:space="0" w:color="auto"/>
            </w:tcBorders>
            <w:vAlign w:val="center"/>
          </w:tcPr>
          <w:p w:rsidR="00877A62" w:rsidRPr="00066D36" w:rsidRDefault="00877A62" w:rsidP="00877A62">
            <w:pPr>
              <w:jc w:val="center"/>
              <w:rPr>
                <w:b/>
                <w:sz w:val="22"/>
              </w:rPr>
            </w:pPr>
            <w:r w:rsidRPr="00066D36">
              <w:rPr>
                <w:b/>
                <w:sz w:val="22"/>
              </w:rPr>
              <w:t>Лицензионное программное обеспечение (ПО)</w:t>
            </w:r>
          </w:p>
        </w:tc>
      </w:tr>
      <w:tr w:rsidR="00877A62" w:rsidRPr="00066D36" w:rsidTr="00066D36">
        <w:trPr>
          <w:jc w:val="center"/>
        </w:trPr>
        <w:tc>
          <w:tcPr>
            <w:tcW w:w="5245" w:type="dxa"/>
            <w:tcBorders>
              <w:top w:val="single" w:sz="4" w:space="0" w:color="auto"/>
              <w:left w:val="single" w:sz="4" w:space="0" w:color="auto"/>
              <w:bottom w:val="single" w:sz="4" w:space="0" w:color="auto"/>
              <w:right w:val="single" w:sz="4" w:space="0" w:color="auto"/>
            </w:tcBorders>
            <w:vAlign w:val="center"/>
            <w:hideMark/>
          </w:tcPr>
          <w:p w:rsidR="00877A62" w:rsidRPr="00066D36" w:rsidRDefault="00877A62" w:rsidP="00877A62">
            <w:pPr>
              <w:jc w:val="both"/>
              <w:rPr>
                <w:sz w:val="22"/>
              </w:rPr>
            </w:pPr>
            <w:r w:rsidRPr="00066D36">
              <w:rPr>
                <w:sz w:val="22"/>
              </w:rPr>
              <w:t>Центральная библиотека, ед.</w:t>
            </w:r>
          </w:p>
        </w:tc>
        <w:tc>
          <w:tcPr>
            <w:tcW w:w="1417" w:type="dxa"/>
            <w:tcBorders>
              <w:top w:val="single" w:sz="4" w:space="0" w:color="auto"/>
              <w:left w:val="single" w:sz="4" w:space="0" w:color="auto"/>
              <w:bottom w:val="single" w:sz="4" w:space="0" w:color="auto"/>
              <w:right w:val="single" w:sz="4" w:space="0" w:color="auto"/>
            </w:tcBorders>
            <w:vAlign w:val="center"/>
          </w:tcPr>
          <w:p w:rsidR="00877A62" w:rsidRPr="00066D36" w:rsidRDefault="00877A62" w:rsidP="00877A62">
            <w:pPr>
              <w:jc w:val="center"/>
              <w:rPr>
                <w:sz w:val="22"/>
              </w:rPr>
            </w:pPr>
            <w:r w:rsidRPr="00066D36">
              <w:rPr>
                <w:sz w:val="22"/>
              </w:rPr>
              <w:t>26</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7A62" w:rsidRPr="00066D36" w:rsidRDefault="00877A62" w:rsidP="00877A62">
            <w:pPr>
              <w:jc w:val="center"/>
              <w:rPr>
                <w:sz w:val="22"/>
              </w:rPr>
            </w:pPr>
            <w:r w:rsidRPr="00066D36">
              <w:rPr>
                <w:sz w:val="22"/>
              </w:rPr>
              <w:t>27</w:t>
            </w:r>
          </w:p>
        </w:tc>
        <w:tc>
          <w:tcPr>
            <w:tcW w:w="2121" w:type="dxa"/>
            <w:tcBorders>
              <w:top w:val="single" w:sz="4" w:space="0" w:color="auto"/>
              <w:left w:val="single" w:sz="4" w:space="0" w:color="auto"/>
              <w:bottom w:val="single" w:sz="4" w:space="0" w:color="auto"/>
              <w:right w:val="single" w:sz="4" w:space="0" w:color="auto"/>
            </w:tcBorders>
            <w:vAlign w:val="center"/>
            <w:hideMark/>
          </w:tcPr>
          <w:p w:rsidR="00877A62" w:rsidRPr="00066D36" w:rsidRDefault="00877A62" w:rsidP="00877A62">
            <w:pPr>
              <w:jc w:val="center"/>
              <w:rPr>
                <w:sz w:val="22"/>
              </w:rPr>
            </w:pPr>
            <w:r w:rsidRPr="00066D36">
              <w:rPr>
                <w:sz w:val="22"/>
              </w:rPr>
              <w:t>24</w:t>
            </w:r>
          </w:p>
        </w:tc>
      </w:tr>
      <w:tr w:rsidR="00877A62" w:rsidRPr="00066D36" w:rsidTr="00066D36">
        <w:trPr>
          <w:jc w:val="center"/>
        </w:trPr>
        <w:tc>
          <w:tcPr>
            <w:tcW w:w="5245" w:type="dxa"/>
            <w:tcBorders>
              <w:top w:val="single" w:sz="4" w:space="0" w:color="auto"/>
              <w:left w:val="single" w:sz="4" w:space="0" w:color="auto"/>
              <w:bottom w:val="single" w:sz="4" w:space="0" w:color="auto"/>
              <w:right w:val="single" w:sz="4" w:space="0" w:color="auto"/>
            </w:tcBorders>
            <w:vAlign w:val="center"/>
            <w:hideMark/>
          </w:tcPr>
          <w:p w:rsidR="00877A62" w:rsidRPr="00066D36" w:rsidRDefault="00877A62" w:rsidP="00877A62">
            <w:pPr>
              <w:jc w:val="both"/>
              <w:rPr>
                <w:sz w:val="22"/>
              </w:rPr>
            </w:pPr>
            <w:r w:rsidRPr="00066D36">
              <w:rPr>
                <w:sz w:val="22"/>
              </w:rPr>
              <w:t>Детская библиотека, ед.</w:t>
            </w:r>
          </w:p>
        </w:tc>
        <w:tc>
          <w:tcPr>
            <w:tcW w:w="1417" w:type="dxa"/>
            <w:tcBorders>
              <w:top w:val="single" w:sz="4" w:space="0" w:color="auto"/>
              <w:left w:val="single" w:sz="4" w:space="0" w:color="auto"/>
              <w:bottom w:val="single" w:sz="4" w:space="0" w:color="auto"/>
              <w:right w:val="single" w:sz="4" w:space="0" w:color="auto"/>
            </w:tcBorders>
            <w:vAlign w:val="center"/>
          </w:tcPr>
          <w:p w:rsidR="00877A62" w:rsidRPr="00066D36" w:rsidRDefault="00877A62" w:rsidP="00877A62">
            <w:pPr>
              <w:jc w:val="center"/>
              <w:rPr>
                <w:sz w:val="22"/>
              </w:rPr>
            </w:pPr>
            <w:r w:rsidRPr="00066D36">
              <w:rPr>
                <w:sz w:val="22"/>
              </w:rPr>
              <w:t>14</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7A62" w:rsidRPr="00066D36" w:rsidRDefault="00877A62" w:rsidP="00877A62">
            <w:pPr>
              <w:jc w:val="center"/>
              <w:rPr>
                <w:sz w:val="22"/>
              </w:rPr>
            </w:pPr>
            <w:r w:rsidRPr="00066D36">
              <w:rPr>
                <w:sz w:val="22"/>
              </w:rPr>
              <w:t>10</w:t>
            </w:r>
          </w:p>
        </w:tc>
        <w:tc>
          <w:tcPr>
            <w:tcW w:w="2121" w:type="dxa"/>
            <w:tcBorders>
              <w:top w:val="single" w:sz="4" w:space="0" w:color="auto"/>
              <w:left w:val="single" w:sz="4" w:space="0" w:color="auto"/>
              <w:bottom w:val="single" w:sz="4" w:space="0" w:color="auto"/>
              <w:right w:val="single" w:sz="4" w:space="0" w:color="auto"/>
            </w:tcBorders>
            <w:vAlign w:val="center"/>
            <w:hideMark/>
          </w:tcPr>
          <w:p w:rsidR="00877A62" w:rsidRPr="00066D36" w:rsidRDefault="00877A62" w:rsidP="00877A62">
            <w:pPr>
              <w:jc w:val="center"/>
              <w:rPr>
                <w:sz w:val="22"/>
              </w:rPr>
            </w:pPr>
            <w:r w:rsidRPr="00066D36">
              <w:rPr>
                <w:sz w:val="22"/>
              </w:rPr>
              <w:t>10</w:t>
            </w:r>
          </w:p>
        </w:tc>
      </w:tr>
      <w:tr w:rsidR="00877A62" w:rsidRPr="00066D36" w:rsidTr="00066D36">
        <w:trPr>
          <w:jc w:val="center"/>
        </w:trPr>
        <w:tc>
          <w:tcPr>
            <w:tcW w:w="5245" w:type="dxa"/>
            <w:tcBorders>
              <w:top w:val="single" w:sz="4" w:space="0" w:color="auto"/>
              <w:left w:val="single" w:sz="4" w:space="0" w:color="auto"/>
              <w:bottom w:val="single" w:sz="4" w:space="0" w:color="auto"/>
              <w:right w:val="single" w:sz="4" w:space="0" w:color="auto"/>
            </w:tcBorders>
            <w:vAlign w:val="center"/>
            <w:hideMark/>
          </w:tcPr>
          <w:p w:rsidR="00877A62" w:rsidRPr="00066D36" w:rsidRDefault="00877A62" w:rsidP="00877A62">
            <w:pPr>
              <w:jc w:val="both"/>
              <w:rPr>
                <w:sz w:val="22"/>
              </w:rPr>
            </w:pPr>
            <w:r w:rsidRPr="00066D36">
              <w:rPr>
                <w:sz w:val="22"/>
              </w:rPr>
              <w:t>Детская библиотека-филиал, ед.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77A62" w:rsidRPr="00066D36" w:rsidRDefault="00877A62" w:rsidP="00877A62">
            <w:pPr>
              <w:jc w:val="center"/>
              <w:rPr>
                <w:sz w:val="22"/>
              </w:rPr>
            </w:pPr>
            <w:r w:rsidRPr="00066D36">
              <w:rPr>
                <w:sz w:val="22"/>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7A62" w:rsidRPr="00066D36" w:rsidRDefault="00877A62" w:rsidP="00877A62">
            <w:pPr>
              <w:jc w:val="center"/>
              <w:rPr>
                <w:sz w:val="22"/>
              </w:rPr>
            </w:pPr>
            <w:r w:rsidRPr="00066D36">
              <w:rPr>
                <w:sz w:val="22"/>
              </w:rPr>
              <w:t>7</w:t>
            </w:r>
          </w:p>
        </w:tc>
        <w:tc>
          <w:tcPr>
            <w:tcW w:w="2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7A62" w:rsidRPr="00066D36" w:rsidRDefault="00877A62" w:rsidP="00877A62">
            <w:pPr>
              <w:jc w:val="center"/>
              <w:rPr>
                <w:sz w:val="22"/>
              </w:rPr>
            </w:pPr>
            <w:r w:rsidRPr="00066D36">
              <w:rPr>
                <w:sz w:val="22"/>
              </w:rPr>
              <w:t>8</w:t>
            </w:r>
          </w:p>
        </w:tc>
      </w:tr>
      <w:tr w:rsidR="00877A62" w:rsidRPr="00066D36" w:rsidTr="00066D36">
        <w:trPr>
          <w:jc w:val="center"/>
        </w:trPr>
        <w:tc>
          <w:tcPr>
            <w:tcW w:w="5245" w:type="dxa"/>
            <w:tcBorders>
              <w:top w:val="single" w:sz="4" w:space="0" w:color="auto"/>
              <w:left w:val="single" w:sz="4" w:space="0" w:color="auto"/>
              <w:bottom w:val="single" w:sz="4" w:space="0" w:color="auto"/>
              <w:right w:val="single" w:sz="4" w:space="0" w:color="auto"/>
            </w:tcBorders>
            <w:vAlign w:val="center"/>
            <w:hideMark/>
          </w:tcPr>
          <w:p w:rsidR="00877A62" w:rsidRPr="00066D36" w:rsidRDefault="00877A62" w:rsidP="00877A62">
            <w:pPr>
              <w:jc w:val="both"/>
              <w:rPr>
                <w:sz w:val="22"/>
              </w:rPr>
            </w:pPr>
            <w:r w:rsidRPr="00066D36">
              <w:rPr>
                <w:sz w:val="22"/>
              </w:rPr>
              <w:t>Библиотека-филиал № 2, ед.</w:t>
            </w:r>
          </w:p>
        </w:tc>
        <w:tc>
          <w:tcPr>
            <w:tcW w:w="1417" w:type="dxa"/>
            <w:tcBorders>
              <w:top w:val="single" w:sz="4" w:space="0" w:color="auto"/>
              <w:left w:val="single" w:sz="4" w:space="0" w:color="auto"/>
              <w:bottom w:val="single" w:sz="4" w:space="0" w:color="auto"/>
              <w:right w:val="single" w:sz="4" w:space="0" w:color="auto"/>
            </w:tcBorders>
            <w:vAlign w:val="center"/>
          </w:tcPr>
          <w:p w:rsidR="00877A62" w:rsidRPr="00066D36" w:rsidRDefault="00877A62" w:rsidP="00877A62">
            <w:pPr>
              <w:jc w:val="center"/>
              <w:rPr>
                <w:sz w:val="22"/>
              </w:rPr>
            </w:pPr>
            <w:r w:rsidRPr="00066D36">
              <w:rPr>
                <w:sz w:val="22"/>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7A62" w:rsidRPr="00066D36" w:rsidRDefault="00877A62" w:rsidP="00877A62">
            <w:pPr>
              <w:jc w:val="center"/>
              <w:rPr>
                <w:sz w:val="22"/>
              </w:rPr>
            </w:pPr>
            <w:r w:rsidRPr="00066D36">
              <w:rPr>
                <w:sz w:val="22"/>
              </w:rPr>
              <w:t>5</w:t>
            </w:r>
          </w:p>
        </w:tc>
        <w:tc>
          <w:tcPr>
            <w:tcW w:w="2121" w:type="dxa"/>
            <w:tcBorders>
              <w:top w:val="single" w:sz="4" w:space="0" w:color="auto"/>
              <w:left w:val="single" w:sz="4" w:space="0" w:color="auto"/>
              <w:bottom w:val="single" w:sz="4" w:space="0" w:color="auto"/>
              <w:right w:val="single" w:sz="4" w:space="0" w:color="auto"/>
            </w:tcBorders>
            <w:vAlign w:val="center"/>
            <w:hideMark/>
          </w:tcPr>
          <w:p w:rsidR="00877A62" w:rsidRPr="00066D36" w:rsidRDefault="00877A62" w:rsidP="00877A62">
            <w:pPr>
              <w:jc w:val="center"/>
              <w:rPr>
                <w:sz w:val="22"/>
              </w:rPr>
            </w:pPr>
            <w:r w:rsidRPr="00066D36">
              <w:rPr>
                <w:sz w:val="22"/>
              </w:rPr>
              <w:t>6</w:t>
            </w:r>
          </w:p>
        </w:tc>
      </w:tr>
    </w:tbl>
    <w:p w:rsidR="00877A62" w:rsidRPr="00066D36" w:rsidRDefault="00877A62" w:rsidP="00877A62">
      <w:pPr>
        <w:pStyle w:val="af5"/>
        <w:ind w:firstLine="567"/>
        <w:jc w:val="both"/>
        <w:rPr>
          <w:rFonts w:ascii="Times New Roman" w:hAnsi="Times New Roman"/>
          <w:szCs w:val="24"/>
        </w:rPr>
      </w:pPr>
      <w:r w:rsidRPr="00066D36">
        <w:rPr>
          <w:rFonts w:ascii="Times New Roman" w:hAnsi="Times New Roman"/>
          <w:szCs w:val="24"/>
        </w:rPr>
        <w:t>Библиотеки ЦБС (4 ед.) имеют доступ к сети Интернет и предоставляют его пользователям для удовлетворения  образовательных, культурных, досуговых потребностей. Каждая имеет электронную почту (</w:t>
      </w:r>
      <w:r w:rsidRPr="00066D36">
        <w:rPr>
          <w:rFonts w:ascii="Times New Roman" w:hAnsi="Times New Roman"/>
          <w:szCs w:val="24"/>
          <w:lang w:val="en-US"/>
        </w:rPr>
        <w:t>E</w:t>
      </w:r>
      <w:r w:rsidRPr="00066D36">
        <w:rPr>
          <w:rFonts w:ascii="Times New Roman" w:hAnsi="Times New Roman"/>
          <w:szCs w:val="24"/>
        </w:rPr>
        <w:t>-</w:t>
      </w:r>
      <w:r w:rsidRPr="00066D36">
        <w:rPr>
          <w:rFonts w:ascii="Times New Roman" w:hAnsi="Times New Roman"/>
          <w:szCs w:val="24"/>
          <w:lang w:val="en-US"/>
        </w:rPr>
        <w:t>mail</w:t>
      </w:r>
      <w:r w:rsidRPr="00066D36">
        <w:rPr>
          <w:rFonts w:ascii="Times New Roman" w:hAnsi="Times New Roman"/>
          <w:szCs w:val="24"/>
        </w:rPr>
        <w:t>):</w:t>
      </w:r>
    </w:p>
    <w:p w:rsidR="00877A62" w:rsidRPr="00066D36" w:rsidRDefault="00877A62" w:rsidP="003C6674">
      <w:pPr>
        <w:pStyle w:val="af5"/>
        <w:numPr>
          <w:ilvl w:val="0"/>
          <w:numId w:val="21"/>
        </w:numPr>
        <w:jc w:val="both"/>
        <w:rPr>
          <w:rFonts w:ascii="Times New Roman" w:hAnsi="Times New Roman"/>
          <w:szCs w:val="24"/>
        </w:rPr>
      </w:pPr>
      <w:r w:rsidRPr="00066D36">
        <w:rPr>
          <w:rFonts w:ascii="Times New Roman" w:hAnsi="Times New Roman"/>
          <w:szCs w:val="24"/>
        </w:rPr>
        <w:t xml:space="preserve">Центральная библиотека: </w:t>
      </w:r>
      <w:r w:rsidRPr="00066D36">
        <w:rPr>
          <w:rFonts w:ascii="Times New Roman" w:hAnsi="Times New Roman"/>
          <w:szCs w:val="24"/>
          <w:lang w:val="en-US"/>
        </w:rPr>
        <w:t>cbs</w:t>
      </w:r>
      <w:r w:rsidRPr="00066D36">
        <w:rPr>
          <w:rFonts w:ascii="Times New Roman" w:hAnsi="Times New Roman"/>
          <w:szCs w:val="24"/>
        </w:rPr>
        <w:t>_</w:t>
      </w:r>
      <w:r w:rsidRPr="00066D36">
        <w:rPr>
          <w:rFonts w:ascii="Times New Roman" w:hAnsi="Times New Roman"/>
          <w:szCs w:val="24"/>
          <w:lang w:val="en-US"/>
        </w:rPr>
        <w:t>uray</w:t>
      </w:r>
      <w:r w:rsidRPr="00066D36">
        <w:rPr>
          <w:rFonts w:ascii="Times New Roman" w:hAnsi="Times New Roman"/>
          <w:szCs w:val="24"/>
        </w:rPr>
        <w:t>@</w:t>
      </w:r>
      <w:r w:rsidRPr="00066D36">
        <w:rPr>
          <w:rFonts w:ascii="Times New Roman" w:hAnsi="Times New Roman"/>
          <w:szCs w:val="24"/>
          <w:lang w:val="en-US"/>
        </w:rPr>
        <w:t>mail</w:t>
      </w:r>
      <w:r w:rsidRPr="00066D36">
        <w:rPr>
          <w:rFonts w:ascii="Times New Roman" w:hAnsi="Times New Roman"/>
          <w:szCs w:val="24"/>
        </w:rPr>
        <w:t>.</w:t>
      </w:r>
      <w:r w:rsidRPr="00066D36">
        <w:rPr>
          <w:rFonts w:ascii="Times New Roman" w:hAnsi="Times New Roman"/>
          <w:szCs w:val="24"/>
          <w:lang w:val="en-US"/>
        </w:rPr>
        <w:t>ru</w:t>
      </w:r>
      <w:r w:rsidRPr="00066D36">
        <w:rPr>
          <w:rFonts w:ascii="Times New Roman" w:hAnsi="Times New Roman"/>
          <w:szCs w:val="24"/>
        </w:rPr>
        <w:t>;</w:t>
      </w:r>
    </w:p>
    <w:p w:rsidR="00877A62" w:rsidRPr="00066D36" w:rsidRDefault="00877A62" w:rsidP="003C6674">
      <w:pPr>
        <w:pStyle w:val="af5"/>
        <w:numPr>
          <w:ilvl w:val="0"/>
          <w:numId w:val="21"/>
        </w:numPr>
        <w:jc w:val="both"/>
        <w:rPr>
          <w:rFonts w:ascii="Times New Roman" w:hAnsi="Times New Roman"/>
          <w:szCs w:val="24"/>
        </w:rPr>
      </w:pPr>
      <w:r w:rsidRPr="00066D36">
        <w:rPr>
          <w:rFonts w:ascii="Times New Roman" w:hAnsi="Times New Roman"/>
          <w:szCs w:val="24"/>
        </w:rPr>
        <w:t xml:space="preserve">Детская библиотека: </w:t>
      </w:r>
      <w:r w:rsidRPr="00066D36">
        <w:rPr>
          <w:rFonts w:ascii="Times New Roman" w:hAnsi="Times New Roman"/>
          <w:szCs w:val="24"/>
          <w:lang w:val="en-US"/>
        </w:rPr>
        <w:t>cbs</w:t>
      </w:r>
      <w:r w:rsidRPr="00066D36">
        <w:rPr>
          <w:rFonts w:ascii="Times New Roman" w:hAnsi="Times New Roman"/>
          <w:szCs w:val="24"/>
        </w:rPr>
        <w:t>_</w:t>
      </w:r>
      <w:r w:rsidRPr="00066D36">
        <w:rPr>
          <w:rFonts w:ascii="Times New Roman" w:hAnsi="Times New Roman"/>
          <w:szCs w:val="24"/>
          <w:lang w:val="en-US"/>
        </w:rPr>
        <w:t>db</w:t>
      </w:r>
      <w:r w:rsidRPr="00066D36">
        <w:rPr>
          <w:rFonts w:ascii="Times New Roman" w:hAnsi="Times New Roman"/>
          <w:szCs w:val="24"/>
        </w:rPr>
        <w:t>@</w:t>
      </w:r>
      <w:r w:rsidRPr="00066D36">
        <w:rPr>
          <w:rFonts w:ascii="Times New Roman" w:hAnsi="Times New Roman"/>
          <w:szCs w:val="24"/>
          <w:lang w:val="en-US"/>
        </w:rPr>
        <w:t>mail</w:t>
      </w:r>
      <w:r w:rsidRPr="00066D36">
        <w:rPr>
          <w:rFonts w:ascii="Times New Roman" w:hAnsi="Times New Roman"/>
          <w:szCs w:val="24"/>
        </w:rPr>
        <w:t>.</w:t>
      </w:r>
      <w:r w:rsidRPr="00066D36">
        <w:rPr>
          <w:rFonts w:ascii="Times New Roman" w:hAnsi="Times New Roman"/>
          <w:szCs w:val="24"/>
          <w:lang w:val="en-US"/>
        </w:rPr>
        <w:t>ru</w:t>
      </w:r>
      <w:r w:rsidRPr="00066D36">
        <w:rPr>
          <w:rFonts w:ascii="Times New Roman" w:hAnsi="Times New Roman"/>
          <w:szCs w:val="24"/>
        </w:rPr>
        <w:t>;</w:t>
      </w:r>
    </w:p>
    <w:p w:rsidR="00877A62" w:rsidRPr="00066D36" w:rsidRDefault="00877A62" w:rsidP="003C6674">
      <w:pPr>
        <w:pStyle w:val="af5"/>
        <w:numPr>
          <w:ilvl w:val="0"/>
          <w:numId w:val="21"/>
        </w:numPr>
        <w:jc w:val="both"/>
        <w:rPr>
          <w:rFonts w:ascii="Times New Roman" w:hAnsi="Times New Roman"/>
          <w:szCs w:val="24"/>
        </w:rPr>
      </w:pPr>
      <w:r w:rsidRPr="00066D36">
        <w:rPr>
          <w:rFonts w:ascii="Times New Roman" w:hAnsi="Times New Roman"/>
          <w:szCs w:val="24"/>
        </w:rPr>
        <w:t xml:space="preserve">Детская библиотека-филиал: </w:t>
      </w:r>
      <w:r w:rsidRPr="00066D36">
        <w:rPr>
          <w:rFonts w:ascii="Times New Roman" w:hAnsi="Times New Roman"/>
          <w:szCs w:val="24"/>
          <w:lang w:val="en-US"/>
        </w:rPr>
        <w:t>cbs</w:t>
      </w:r>
      <w:r w:rsidRPr="00066D36">
        <w:rPr>
          <w:rFonts w:ascii="Times New Roman" w:hAnsi="Times New Roman"/>
          <w:szCs w:val="24"/>
        </w:rPr>
        <w:t>_</w:t>
      </w:r>
      <w:r w:rsidRPr="00066D36">
        <w:rPr>
          <w:rFonts w:ascii="Times New Roman" w:hAnsi="Times New Roman"/>
          <w:szCs w:val="24"/>
          <w:lang w:val="en-US"/>
        </w:rPr>
        <w:t>uray</w:t>
      </w:r>
      <w:r w:rsidRPr="00066D36">
        <w:rPr>
          <w:rFonts w:ascii="Times New Roman" w:hAnsi="Times New Roman"/>
          <w:szCs w:val="24"/>
        </w:rPr>
        <w:t>_</w:t>
      </w:r>
      <w:r w:rsidRPr="00066D36">
        <w:rPr>
          <w:rFonts w:ascii="Times New Roman" w:hAnsi="Times New Roman"/>
          <w:szCs w:val="24"/>
          <w:lang w:val="en-US"/>
        </w:rPr>
        <w:t>db</w:t>
      </w:r>
      <w:r w:rsidRPr="00066D36">
        <w:rPr>
          <w:rFonts w:ascii="Times New Roman" w:hAnsi="Times New Roman"/>
          <w:szCs w:val="24"/>
        </w:rPr>
        <w:t>1@</w:t>
      </w:r>
      <w:r w:rsidRPr="00066D36">
        <w:rPr>
          <w:rFonts w:ascii="Times New Roman" w:hAnsi="Times New Roman"/>
          <w:szCs w:val="24"/>
          <w:lang w:val="en-US"/>
        </w:rPr>
        <w:t>mail</w:t>
      </w:r>
      <w:r w:rsidRPr="00066D36">
        <w:rPr>
          <w:rFonts w:ascii="Times New Roman" w:hAnsi="Times New Roman"/>
          <w:szCs w:val="24"/>
        </w:rPr>
        <w:t>.</w:t>
      </w:r>
      <w:r w:rsidRPr="00066D36">
        <w:rPr>
          <w:rFonts w:ascii="Times New Roman" w:hAnsi="Times New Roman"/>
          <w:szCs w:val="24"/>
          <w:lang w:val="en-US"/>
        </w:rPr>
        <w:t>ru</w:t>
      </w:r>
      <w:r w:rsidRPr="00066D36">
        <w:rPr>
          <w:rFonts w:ascii="Times New Roman" w:hAnsi="Times New Roman"/>
          <w:szCs w:val="24"/>
        </w:rPr>
        <w:t>;</w:t>
      </w:r>
    </w:p>
    <w:p w:rsidR="00877A62" w:rsidRPr="00066D36" w:rsidRDefault="00877A62" w:rsidP="003C6674">
      <w:pPr>
        <w:pStyle w:val="af5"/>
        <w:numPr>
          <w:ilvl w:val="0"/>
          <w:numId w:val="21"/>
        </w:numPr>
        <w:jc w:val="both"/>
        <w:rPr>
          <w:rFonts w:ascii="Times New Roman" w:hAnsi="Times New Roman"/>
          <w:szCs w:val="24"/>
        </w:rPr>
      </w:pPr>
      <w:r w:rsidRPr="00066D36">
        <w:rPr>
          <w:rFonts w:ascii="Times New Roman" w:hAnsi="Times New Roman"/>
          <w:szCs w:val="24"/>
        </w:rPr>
        <w:t xml:space="preserve">Библиотека-филиал № 2: </w:t>
      </w:r>
      <w:r w:rsidRPr="00066D36">
        <w:rPr>
          <w:rFonts w:ascii="Times New Roman" w:hAnsi="Times New Roman"/>
          <w:szCs w:val="24"/>
          <w:lang w:val="en-US"/>
        </w:rPr>
        <w:t>b</w:t>
      </w:r>
      <w:r w:rsidRPr="00066D36">
        <w:rPr>
          <w:rFonts w:ascii="Times New Roman" w:hAnsi="Times New Roman"/>
          <w:szCs w:val="24"/>
        </w:rPr>
        <w:t>32222@</w:t>
      </w:r>
      <w:r w:rsidRPr="00066D36">
        <w:rPr>
          <w:rFonts w:ascii="Times New Roman" w:hAnsi="Times New Roman"/>
          <w:szCs w:val="24"/>
          <w:lang w:val="en-US"/>
        </w:rPr>
        <w:t>mail</w:t>
      </w:r>
      <w:r w:rsidRPr="00066D36">
        <w:rPr>
          <w:rFonts w:ascii="Times New Roman" w:hAnsi="Times New Roman"/>
          <w:szCs w:val="24"/>
        </w:rPr>
        <w:t>.</w:t>
      </w:r>
      <w:r w:rsidRPr="00066D36">
        <w:rPr>
          <w:rFonts w:ascii="Times New Roman" w:hAnsi="Times New Roman"/>
          <w:szCs w:val="24"/>
          <w:lang w:val="en-US"/>
        </w:rPr>
        <w:t>ru</w:t>
      </w:r>
      <w:r w:rsidRPr="00066D36">
        <w:rPr>
          <w:rFonts w:ascii="Times New Roman" w:hAnsi="Times New Roman"/>
          <w:szCs w:val="24"/>
        </w:rPr>
        <w:t>.</w:t>
      </w:r>
    </w:p>
    <w:p w:rsidR="00877A62" w:rsidRPr="00066D36" w:rsidRDefault="00877A62" w:rsidP="00877A62">
      <w:pPr>
        <w:pStyle w:val="af5"/>
        <w:ind w:firstLine="709"/>
        <w:jc w:val="both"/>
        <w:rPr>
          <w:rFonts w:ascii="Times New Roman" w:hAnsi="Times New Roman"/>
          <w:szCs w:val="24"/>
        </w:rPr>
      </w:pPr>
      <w:r w:rsidRPr="00066D36">
        <w:rPr>
          <w:rFonts w:ascii="Times New Roman" w:hAnsi="Times New Roman"/>
          <w:szCs w:val="24"/>
        </w:rPr>
        <w:t xml:space="preserve">В библиотеках ЦБС </w:t>
      </w:r>
      <w:r w:rsidR="00446357" w:rsidRPr="00066D36">
        <w:rPr>
          <w:rFonts w:ascii="Times New Roman" w:hAnsi="Times New Roman"/>
          <w:szCs w:val="24"/>
        </w:rPr>
        <w:t xml:space="preserve"> </w:t>
      </w:r>
      <w:r w:rsidRPr="00066D36">
        <w:rPr>
          <w:rFonts w:ascii="Times New Roman" w:hAnsi="Times New Roman"/>
          <w:szCs w:val="24"/>
        </w:rPr>
        <w:t xml:space="preserve"> на пользовательских местах, имеющих доступ к сети Интернет,  установлена контентная система фильтрации </w:t>
      </w:r>
      <w:r w:rsidRPr="00066D36">
        <w:rPr>
          <w:rFonts w:ascii="Times New Roman" w:hAnsi="Times New Roman"/>
          <w:szCs w:val="24"/>
          <w:lang w:val="en-US"/>
        </w:rPr>
        <w:t>SkyDNS</w:t>
      </w:r>
      <w:r w:rsidRPr="00066D36">
        <w:rPr>
          <w:rFonts w:ascii="Times New Roman" w:hAnsi="Times New Roman"/>
          <w:szCs w:val="24"/>
        </w:rPr>
        <w:t>, посредством прокси-сервера.  Контент-фильтр предоставлен Интернет-провайдером ООО «ПиП» на основании заключенного между МАУ «Культура» и ООО «ПиП» Договора «О предоставлении телекоммуникационных услуг». Провайдер ООО «ПиП» осуществляет действия по выгрузке из Единого реестра доменных имен, указатель страниц сайтов в сети Интернет, содержащих информацию, распространение которой в Российской Федерации запрещено (требования Федерального зак</w:t>
      </w:r>
      <w:r w:rsidR="00446357" w:rsidRPr="00066D36">
        <w:rPr>
          <w:rFonts w:ascii="Times New Roman" w:hAnsi="Times New Roman"/>
          <w:szCs w:val="24"/>
        </w:rPr>
        <w:t>она № 149-ФЗ от 27.07.2006 г.)</w:t>
      </w:r>
    </w:p>
    <w:p w:rsidR="00877A62" w:rsidRPr="00066D36" w:rsidRDefault="00877A62" w:rsidP="00446357">
      <w:pPr>
        <w:pStyle w:val="af5"/>
        <w:jc w:val="both"/>
        <w:rPr>
          <w:rFonts w:ascii="Times New Roman" w:hAnsi="Times New Roman"/>
          <w:szCs w:val="24"/>
        </w:rPr>
      </w:pPr>
      <w:r w:rsidRPr="00066D36">
        <w:rPr>
          <w:rFonts w:ascii="Times New Roman" w:hAnsi="Times New Roman"/>
          <w:szCs w:val="24"/>
        </w:rPr>
        <w:t xml:space="preserve">Систематически, 2 раза в месяц, проводятся работы по сверке доступа с пользовательских компьютеров, установленных в библиотеках, к сайтам и электронным документам, включенным в «Федеральный список экстремистских материалов». При обнаружении доступа к ресурсам с запрещенным содержанием, составляется акт и отправляется </w:t>
      </w:r>
      <w:r w:rsidRPr="00066D36">
        <w:rPr>
          <w:rFonts w:ascii="Times New Roman" w:hAnsi="Times New Roman"/>
          <w:szCs w:val="24"/>
          <w:lang w:val="en-US"/>
        </w:rPr>
        <w:t>E</w:t>
      </w:r>
      <w:r w:rsidRPr="00066D36">
        <w:rPr>
          <w:rFonts w:ascii="Times New Roman" w:hAnsi="Times New Roman"/>
          <w:szCs w:val="24"/>
        </w:rPr>
        <w:t>-</w:t>
      </w:r>
      <w:r w:rsidRPr="00066D36">
        <w:rPr>
          <w:rFonts w:ascii="Times New Roman" w:hAnsi="Times New Roman"/>
          <w:szCs w:val="24"/>
          <w:lang w:val="en-US"/>
        </w:rPr>
        <w:t>mail</w:t>
      </w:r>
      <w:r w:rsidRPr="00066D36">
        <w:rPr>
          <w:rFonts w:ascii="Times New Roman" w:hAnsi="Times New Roman"/>
          <w:szCs w:val="24"/>
        </w:rPr>
        <w:t>-уведомление Интернет-провайдеру для блокировки доступа к запрещенному контенту. После подтверждения о блокировке, электронная копия ФСЭМ направляется в библиотеки-филиалы ЦБС.</w:t>
      </w:r>
    </w:p>
    <w:p w:rsidR="00877A62" w:rsidRPr="00066D36" w:rsidRDefault="00877A62" w:rsidP="00446357">
      <w:pPr>
        <w:pStyle w:val="af5"/>
        <w:ind w:firstLine="709"/>
        <w:jc w:val="both"/>
        <w:rPr>
          <w:rFonts w:ascii="Times New Roman" w:hAnsi="Times New Roman"/>
          <w:szCs w:val="24"/>
        </w:rPr>
      </w:pPr>
      <w:r w:rsidRPr="00066D36">
        <w:rPr>
          <w:rFonts w:ascii="Times New Roman" w:hAnsi="Times New Roman"/>
          <w:szCs w:val="24"/>
        </w:rPr>
        <w:t>В течение 2016 года был обнаружен доступ к 101 запрещенному материалу. Были составлены акты, направлены уведомления, доступ к запрещенным сайтам был немедленно закрыт провайдером.</w:t>
      </w:r>
    </w:p>
    <w:p w:rsidR="00877A62" w:rsidRPr="00066D36" w:rsidRDefault="00877A62" w:rsidP="00446357">
      <w:pPr>
        <w:pStyle w:val="af5"/>
        <w:jc w:val="center"/>
        <w:rPr>
          <w:rFonts w:ascii="Times New Roman" w:hAnsi="Times New Roman"/>
          <w:szCs w:val="24"/>
        </w:rPr>
      </w:pPr>
      <w:r w:rsidRPr="00066D36">
        <w:rPr>
          <w:rFonts w:ascii="Times New Roman" w:hAnsi="Times New Roman"/>
          <w:szCs w:val="24"/>
        </w:rPr>
        <w:t>Сравнительные показатели сверок доступности к запрещенным Интернет-ресурсам с пользовательских ПК ЦБС:</w:t>
      </w:r>
    </w:p>
    <w:tbl>
      <w:tblPr>
        <w:tblStyle w:val="ae"/>
        <w:tblW w:w="0" w:type="auto"/>
        <w:tblLook w:val="04A0"/>
      </w:tblPr>
      <w:tblGrid>
        <w:gridCol w:w="2670"/>
        <w:gridCol w:w="2670"/>
        <w:gridCol w:w="2671"/>
        <w:gridCol w:w="2671"/>
      </w:tblGrid>
      <w:tr w:rsidR="00877A62" w:rsidRPr="00066D36" w:rsidTr="00877A62">
        <w:tc>
          <w:tcPr>
            <w:tcW w:w="2670" w:type="dxa"/>
            <w:vMerge w:val="restart"/>
            <w:vAlign w:val="center"/>
          </w:tcPr>
          <w:p w:rsidR="00877A62" w:rsidRPr="00066D36" w:rsidRDefault="00877A62" w:rsidP="00877A62">
            <w:pPr>
              <w:pStyle w:val="af5"/>
              <w:jc w:val="center"/>
              <w:rPr>
                <w:rFonts w:ascii="Times New Roman" w:hAnsi="Times New Roman"/>
                <w:szCs w:val="24"/>
              </w:rPr>
            </w:pPr>
            <w:r w:rsidRPr="00066D36">
              <w:rPr>
                <w:rFonts w:ascii="Times New Roman" w:hAnsi="Times New Roman"/>
                <w:szCs w:val="24"/>
              </w:rPr>
              <w:t>Месяц/год</w:t>
            </w:r>
          </w:p>
        </w:tc>
        <w:tc>
          <w:tcPr>
            <w:tcW w:w="8012" w:type="dxa"/>
            <w:gridSpan w:val="3"/>
          </w:tcPr>
          <w:p w:rsidR="00877A62" w:rsidRPr="00066D36" w:rsidRDefault="00877A62" w:rsidP="00877A62">
            <w:pPr>
              <w:pStyle w:val="af5"/>
              <w:jc w:val="center"/>
              <w:rPr>
                <w:rFonts w:ascii="Times New Roman" w:hAnsi="Times New Roman"/>
                <w:szCs w:val="24"/>
              </w:rPr>
            </w:pPr>
            <w:r w:rsidRPr="00066D36">
              <w:rPr>
                <w:rFonts w:ascii="Times New Roman" w:hAnsi="Times New Roman"/>
                <w:szCs w:val="24"/>
              </w:rPr>
              <w:t>Кол-во заблокированных записей</w:t>
            </w:r>
          </w:p>
        </w:tc>
      </w:tr>
      <w:tr w:rsidR="00877A62" w:rsidRPr="00066D36" w:rsidTr="00877A62">
        <w:tc>
          <w:tcPr>
            <w:tcW w:w="2670" w:type="dxa"/>
            <w:vMerge/>
          </w:tcPr>
          <w:p w:rsidR="00877A62" w:rsidRPr="00066D36" w:rsidRDefault="00877A62" w:rsidP="00877A62">
            <w:pPr>
              <w:pStyle w:val="af5"/>
              <w:jc w:val="center"/>
              <w:rPr>
                <w:rFonts w:ascii="Times New Roman" w:hAnsi="Times New Roman"/>
                <w:szCs w:val="24"/>
              </w:rPr>
            </w:pPr>
          </w:p>
        </w:tc>
        <w:tc>
          <w:tcPr>
            <w:tcW w:w="2670" w:type="dxa"/>
          </w:tcPr>
          <w:p w:rsidR="00877A62" w:rsidRPr="00066D36" w:rsidRDefault="00877A62" w:rsidP="00877A62">
            <w:pPr>
              <w:pStyle w:val="af5"/>
              <w:jc w:val="center"/>
              <w:rPr>
                <w:rFonts w:ascii="Times New Roman" w:hAnsi="Times New Roman"/>
                <w:szCs w:val="24"/>
              </w:rPr>
            </w:pPr>
            <w:r w:rsidRPr="00066D36">
              <w:rPr>
                <w:rFonts w:ascii="Times New Roman" w:hAnsi="Times New Roman"/>
                <w:szCs w:val="24"/>
              </w:rPr>
              <w:t>2016</w:t>
            </w:r>
          </w:p>
        </w:tc>
        <w:tc>
          <w:tcPr>
            <w:tcW w:w="2671" w:type="dxa"/>
          </w:tcPr>
          <w:p w:rsidR="00877A62" w:rsidRPr="00066D36" w:rsidRDefault="00877A62" w:rsidP="00877A62">
            <w:pPr>
              <w:pStyle w:val="af5"/>
              <w:jc w:val="center"/>
              <w:rPr>
                <w:rFonts w:ascii="Times New Roman" w:hAnsi="Times New Roman"/>
                <w:szCs w:val="24"/>
              </w:rPr>
            </w:pPr>
            <w:r w:rsidRPr="00066D36">
              <w:rPr>
                <w:rFonts w:ascii="Times New Roman" w:hAnsi="Times New Roman"/>
                <w:szCs w:val="24"/>
              </w:rPr>
              <w:t>2015</w:t>
            </w:r>
          </w:p>
        </w:tc>
        <w:tc>
          <w:tcPr>
            <w:tcW w:w="2671" w:type="dxa"/>
          </w:tcPr>
          <w:p w:rsidR="00877A62" w:rsidRPr="00066D36" w:rsidRDefault="00877A62" w:rsidP="00877A62">
            <w:pPr>
              <w:pStyle w:val="af5"/>
              <w:jc w:val="center"/>
              <w:rPr>
                <w:rFonts w:ascii="Times New Roman" w:hAnsi="Times New Roman"/>
                <w:szCs w:val="24"/>
              </w:rPr>
            </w:pPr>
            <w:r w:rsidRPr="00066D36">
              <w:rPr>
                <w:rFonts w:ascii="Times New Roman" w:hAnsi="Times New Roman"/>
                <w:szCs w:val="24"/>
              </w:rPr>
              <w:t>2014</w:t>
            </w:r>
          </w:p>
        </w:tc>
      </w:tr>
      <w:tr w:rsidR="00877A62" w:rsidRPr="00066D36" w:rsidTr="00877A62">
        <w:tc>
          <w:tcPr>
            <w:tcW w:w="2670" w:type="dxa"/>
          </w:tcPr>
          <w:p w:rsidR="00877A62" w:rsidRPr="00066D36" w:rsidRDefault="00877A62" w:rsidP="00877A62">
            <w:pPr>
              <w:pStyle w:val="af5"/>
              <w:jc w:val="both"/>
              <w:rPr>
                <w:rFonts w:ascii="Times New Roman" w:hAnsi="Times New Roman"/>
                <w:szCs w:val="24"/>
              </w:rPr>
            </w:pPr>
            <w:r w:rsidRPr="00066D36">
              <w:rPr>
                <w:rFonts w:ascii="Times New Roman" w:hAnsi="Times New Roman"/>
                <w:szCs w:val="24"/>
              </w:rPr>
              <w:t>Январь</w:t>
            </w:r>
          </w:p>
        </w:tc>
        <w:tc>
          <w:tcPr>
            <w:tcW w:w="2670" w:type="dxa"/>
          </w:tcPr>
          <w:p w:rsidR="00877A62" w:rsidRPr="00066D36" w:rsidRDefault="00877A62" w:rsidP="00877A62">
            <w:pPr>
              <w:pStyle w:val="af5"/>
              <w:jc w:val="both"/>
              <w:rPr>
                <w:rFonts w:ascii="Times New Roman" w:hAnsi="Times New Roman"/>
                <w:szCs w:val="24"/>
              </w:rPr>
            </w:pPr>
            <w:r w:rsidRPr="00066D36">
              <w:rPr>
                <w:rFonts w:ascii="Times New Roman" w:hAnsi="Times New Roman"/>
                <w:szCs w:val="24"/>
              </w:rPr>
              <w:t>17</w:t>
            </w:r>
          </w:p>
        </w:tc>
        <w:tc>
          <w:tcPr>
            <w:tcW w:w="2671" w:type="dxa"/>
          </w:tcPr>
          <w:p w:rsidR="00877A62" w:rsidRPr="00066D36" w:rsidRDefault="00877A62" w:rsidP="00877A62">
            <w:pPr>
              <w:pStyle w:val="af5"/>
              <w:jc w:val="both"/>
              <w:rPr>
                <w:rFonts w:ascii="Times New Roman" w:hAnsi="Times New Roman"/>
                <w:szCs w:val="24"/>
              </w:rPr>
            </w:pPr>
            <w:r w:rsidRPr="00066D36">
              <w:rPr>
                <w:rFonts w:ascii="Times New Roman" w:hAnsi="Times New Roman"/>
                <w:szCs w:val="24"/>
              </w:rPr>
              <w:t>3</w:t>
            </w:r>
          </w:p>
        </w:tc>
        <w:tc>
          <w:tcPr>
            <w:tcW w:w="2671" w:type="dxa"/>
          </w:tcPr>
          <w:p w:rsidR="00877A62" w:rsidRPr="00066D36" w:rsidRDefault="00877A62" w:rsidP="00877A62">
            <w:pPr>
              <w:pStyle w:val="af5"/>
              <w:jc w:val="both"/>
              <w:rPr>
                <w:rFonts w:ascii="Times New Roman" w:hAnsi="Times New Roman"/>
                <w:szCs w:val="24"/>
              </w:rPr>
            </w:pPr>
            <w:r w:rsidRPr="00066D36">
              <w:rPr>
                <w:rFonts w:ascii="Times New Roman" w:hAnsi="Times New Roman"/>
                <w:szCs w:val="24"/>
              </w:rPr>
              <w:t>0</w:t>
            </w:r>
          </w:p>
        </w:tc>
      </w:tr>
      <w:tr w:rsidR="00877A62" w:rsidRPr="00066D36" w:rsidTr="00877A62">
        <w:tc>
          <w:tcPr>
            <w:tcW w:w="2670" w:type="dxa"/>
          </w:tcPr>
          <w:p w:rsidR="00877A62" w:rsidRPr="00066D36" w:rsidRDefault="00877A62" w:rsidP="00877A62">
            <w:pPr>
              <w:pStyle w:val="af5"/>
              <w:jc w:val="both"/>
              <w:rPr>
                <w:rFonts w:ascii="Times New Roman" w:hAnsi="Times New Roman"/>
                <w:szCs w:val="24"/>
              </w:rPr>
            </w:pPr>
            <w:r w:rsidRPr="00066D36">
              <w:rPr>
                <w:rFonts w:ascii="Times New Roman" w:hAnsi="Times New Roman"/>
                <w:szCs w:val="24"/>
              </w:rPr>
              <w:t>Февраль</w:t>
            </w:r>
          </w:p>
        </w:tc>
        <w:tc>
          <w:tcPr>
            <w:tcW w:w="2670" w:type="dxa"/>
          </w:tcPr>
          <w:p w:rsidR="00877A62" w:rsidRPr="00066D36" w:rsidRDefault="00877A62" w:rsidP="00877A62">
            <w:pPr>
              <w:pStyle w:val="af5"/>
              <w:jc w:val="both"/>
              <w:rPr>
                <w:rFonts w:ascii="Times New Roman" w:hAnsi="Times New Roman"/>
                <w:szCs w:val="24"/>
              </w:rPr>
            </w:pPr>
            <w:r w:rsidRPr="00066D36">
              <w:rPr>
                <w:rFonts w:ascii="Times New Roman" w:hAnsi="Times New Roman"/>
                <w:szCs w:val="24"/>
              </w:rPr>
              <w:t>13</w:t>
            </w:r>
          </w:p>
        </w:tc>
        <w:tc>
          <w:tcPr>
            <w:tcW w:w="2671" w:type="dxa"/>
          </w:tcPr>
          <w:p w:rsidR="00877A62" w:rsidRPr="00066D36" w:rsidRDefault="00877A62" w:rsidP="00877A62">
            <w:pPr>
              <w:pStyle w:val="af5"/>
              <w:jc w:val="both"/>
              <w:rPr>
                <w:rFonts w:ascii="Times New Roman" w:hAnsi="Times New Roman"/>
                <w:szCs w:val="24"/>
              </w:rPr>
            </w:pPr>
            <w:r w:rsidRPr="00066D36">
              <w:rPr>
                <w:rFonts w:ascii="Times New Roman" w:hAnsi="Times New Roman"/>
                <w:szCs w:val="24"/>
              </w:rPr>
              <w:t>2</w:t>
            </w:r>
          </w:p>
        </w:tc>
        <w:tc>
          <w:tcPr>
            <w:tcW w:w="2671" w:type="dxa"/>
          </w:tcPr>
          <w:p w:rsidR="00877A62" w:rsidRPr="00066D36" w:rsidRDefault="00877A62" w:rsidP="00877A62">
            <w:pPr>
              <w:pStyle w:val="af5"/>
              <w:jc w:val="both"/>
              <w:rPr>
                <w:rFonts w:ascii="Times New Roman" w:hAnsi="Times New Roman"/>
                <w:szCs w:val="24"/>
              </w:rPr>
            </w:pPr>
            <w:r w:rsidRPr="00066D36">
              <w:rPr>
                <w:rFonts w:ascii="Times New Roman" w:hAnsi="Times New Roman"/>
                <w:szCs w:val="24"/>
              </w:rPr>
              <w:t>0</w:t>
            </w:r>
          </w:p>
        </w:tc>
      </w:tr>
      <w:tr w:rsidR="00877A62" w:rsidRPr="00066D36" w:rsidTr="00877A62">
        <w:tc>
          <w:tcPr>
            <w:tcW w:w="2670" w:type="dxa"/>
          </w:tcPr>
          <w:p w:rsidR="00877A62" w:rsidRPr="00066D36" w:rsidRDefault="00877A62" w:rsidP="00877A62">
            <w:pPr>
              <w:pStyle w:val="af5"/>
              <w:jc w:val="both"/>
              <w:rPr>
                <w:rFonts w:ascii="Times New Roman" w:hAnsi="Times New Roman"/>
                <w:szCs w:val="24"/>
              </w:rPr>
            </w:pPr>
            <w:r w:rsidRPr="00066D36">
              <w:rPr>
                <w:rFonts w:ascii="Times New Roman" w:hAnsi="Times New Roman"/>
                <w:szCs w:val="24"/>
              </w:rPr>
              <w:t>Март</w:t>
            </w:r>
          </w:p>
        </w:tc>
        <w:tc>
          <w:tcPr>
            <w:tcW w:w="2670" w:type="dxa"/>
          </w:tcPr>
          <w:p w:rsidR="00877A62" w:rsidRPr="00066D36" w:rsidRDefault="00877A62" w:rsidP="00877A62">
            <w:pPr>
              <w:pStyle w:val="af5"/>
              <w:jc w:val="both"/>
              <w:rPr>
                <w:rFonts w:ascii="Times New Roman" w:hAnsi="Times New Roman"/>
                <w:szCs w:val="24"/>
              </w:rPr>
            </w:pPr>
            <w:r w:rsidRPr="00066D36">
              <w:rPr>
                <w:rFonts w:ascii="Times New Roman" w:hAnsi="Times New Roman"/>
                <w:szCs w:val="24"/>
              </w:rPr>
              <w:t>13</w:t>
            </w:r>
          </w:p>
        </w:tc>
        <w:tc>
          <w:tcPr>
            <w:tcW w:w="2671" w:type="dxa"/>
          </w:tcPr>
          <w:p w:rsidR="00877A62" w:rsidRPr="00066D36" w:rsidRDefault="00877A62" w:rsidP="00877A62">
            <w:pPr>
              <w:pStyle w:val="af5"/>
              <w:jc w:val="both"/>
              <w:rPr>
                <w:rFonts w:ascii="Times New Roman" w:hAnsi="Times New Roman"/>
                <w:szCs w:val="24"/>
              </w:rPr>
            </w:pPr>
            <w:r w:rsidRPr="00066D36">
              <w:rPr>
                <w:rFonts w:ascii="Times New Roman" w:hAnsi="Times New Roman"/>
                <w:szCs w:val="24"/>
              </w:rPr>
              <w:t>5</w:t>
            </w:r>
          </w:p>
        </w:tc>
        <w:tc>
          <w:tcPr>
            <w:tcW w:w="2671" w:type="dxa"/>
          </w:tcPr>
          <w:p w:rsidR="00877A62" w:rsidRPr="00066D36" w:rsidRDefault="00877A62" w:rsidP="00877A62">
            <w:pPr>
              <w:pStyle w:val="af5"/>
              <w:jc w:val="both"/>
              <w:rPr>
                <w:rFonts w:ascii="Times New Roman" w:hAnsi="Times New Roman"/>
                <w:szCs w:val="24"/>
              </w:rPr>
            </w:pPr>
            <w:r w:rsidRPr="00066D36">
              <w:rPr>
                <w:rFonts w:ascii="Times New Roman" w:hAnsi="Times New Roman"/>
                <w:szCs w:val="24"/>
              </w:rPr>
              <w:t>0</w:t>
            </w:r>
          </w:p>
        </w:tc>
      </w:tr>
      <w:tr w:rsidR="00877A62" w:rsidRPr="00066D36" w:rsidTr="00877A62">
        <w:tc>
          <w:tcPr>
            <w:tcW w:w="2670" w:type="dxa"/>
          </w:tcPr>
          <w:p w:rsidR="00877A62" w:rsidRPr="00066D36" w:rsidRDefault="00877A62" w:rsidP="00877A62">
            <w:pPr>
              <w:pStyle w:val="af5"/>
              <w:jc w:val="both"/>
              <w:rPr>
                <w:rFonts w:ascii="Times New Roman" w:hAnsi="Times New Roman"/>
                <w:szCs w:val="24"/>
              </w:rPr>
            </w:pPr>
            <w:r w:rsidRPr="00066D36">
              <w:rPr>
                <w:rFonts w:ascii="Times New Roman" w:hAnsi="Times New Roman"/>
                <w:szCs w:val="24"/>
              </w:rPr>
              <w:t>Апрель</w:t>
            </w:r>
          </w:p>
        </w:tc>
        <w:tc>
          <w:tcPr>
            <w:tcW w:w="2670" w:type="dxa"/>
          </w:tcPr>
          <w:p w:rsidR="00877A62" w:rsidRPr="00066D36" w:rsidRDefault="00877A62" w:rsidP="00877A62">
            <w:pPr>
              <w:pStyle w:val="af5"/>
              <w:jc w:val="both"/>
              <w:rPr>
                <w:rFonts w:ascii="Times New Roman" w:hAnsi="Times New Roman"/>
                <w:szCs w:val="24"/>
              </w:rPr>
            </w:pPr>
            <w:r w:rsidRPr="00066D36">
              <w:rPr>
                <w:rFonts w:ascii="Times New Roman" w:hAnsi="Times New Roman"/>
                <w:szCs w:val="24"/>
              </w:rPr>
              <w:t>10</w:t>
            </w:r>
          </w:p>
        </w:tc>
        <w:tc>
          <w:tcPr>
            <w:tcW w:w="2671" w:type="dxa"/>
          </w:tcPr>
          <w:p w:rsidR="00877A62" w:rsidRPr="00066D36" w:rsidRDefault="00877A62" w:rsidP="00877A62">
            <w:pPr>
              <w:pStyle w:val="af5"/>
              <w:jc w:val="both"/>
              <w:rPr>
                <w:rFonts w:ascii="Times New Roman" w:hAnsi="Times New Roman"/>
                <w:szCs w:val="24"/>
              </w:rPr>
            </w:pPr>
            <w:r w:rsidRPr="00066D36">
              <w:rPr>
                <w:rFonts w:ascii="Times New Roman" w:hAnsi="Times New Roman"/>
                <w:szCs w:val="24"/>
              </w:rPr>
              <w:t>5</w:t>
            </w:r>
          </w:p>
        </w:tc>
        <w:tc>
          <w:tcPr>
            <w:tcW w:w="2671" w:type="dxa"/>
          </w:tcPr>
          <w:p w:rsidR="00877A62" w:rsidRPr="00066D36" w:rsidRDefault="00877A62" w:rsidP="00877A62">
            <w:pPr>
              <w:pStyle w:val="af5"/>
              <w:jc w:val="both"/>
              <w:rPr>
                <w:rFonts w:ascii="Times New Roman" w:hAnsi="Times New Roman"/>
                <w:szCs w:val="24"/>
              </w:rPr>
            </w:pPr>
            <w:r w:rsidRPr="00066D36">
              <w:rPr>
                <w:rFonts w:ascii="Times New Roman" w:hAnsi="Times New Roman"/>
                <w:szCs w:val="24"/>
              </w:rPr>
              <w:t>0</w:t>
            </w:r>
          </w:p>
        </w:tc>
      </w:tr>
      <w:tr w:rsidR="00877A62" w:rsidRPr="00066D36" w:rsidTr="00877A62">
        <w:tc>
          <w:tcPr>
            <w:tcW w:w="2670" w:type="dxa"/>
          </w:tcPr>
          <w:p w:rsidR="00877A62" w:rsidRPr="00066D36" w:rsidRDefault="00877A62" w:rsidP="00877A62">
            <w:pPr>
              <w:pStyle w:val="af5"/>
              <w:jc w:val="both"/>
              <w:rPr>
                <w:rFonts w:ascii="Times New Roman" w:hAnsi="Times New Roman"/>
                <w:szCs w:val="24"/>
              </w:rPr>
            </w:pPr>
            <w:r w:rsidRPr="00066D36">
              <w:rPr>
                <w:rFonts w:ascii="Times New Roman" w:hAnsi="Times New Roman"/>
                <w:szCs w:val="24"/>
              </w:rPr>
              <w:t>Май</w:t>
            </w:r>
          </w:p>
        </w:tc>
        <w:tc>
          <w:tcPr>
            <w:tcW w:w="2670" w:type="dxa"/>
          </w:tcPr>
          <w:p w:rsidR="00877A62" w:rsidRPr="00066D36" w:rsidRDefault="00877A62" w:rsidP="00877A62">
            <w:pPr>
              <w:pStyle w:val="af5"/>
              <w:jc w:val="both"/>
              <w:rPr>
                <w:rFonts w:ascii="Times New Roman" w:hAnsi="Times New Roman"/>
                <w:szCs w:val="24"/>
              </w:rPr>
            </w:pPr>
            <w:r w:rsidRPr="00066D36">
              <w:rPr>
                <w:rFonts w:ascii="Times New Roman" w:hAnsi="Times New Roman"/>
                <w:szCs w:val="24"/>
              </w:rPr>
              <w:t>13</w:t>
            </w:r>
          </w:p>
        </w:tc>
        <w:tc>
          <w:tcPr>
            <w:tcW w:w="2671" w:type="dxa"/>
          </w:tcPr>
          <w:p w:rsidR="00877A62" w:rsidRPr="00066D36" w:rsidRDefault="00877A62" w:rsidP="00877A62">
            <w:pPr>
              <w:pStyle w:val="af5"/>
              <w:jc w:val="both"/>
              <w:rPr>
                <w:rFonts w:ascii="Times New Roman" w:hAnsi="Times New Roman"/>
                <w:szCs w:val="24"/>
              </w:rPr>
            </w:pPr>
            <w:r w:rsidRPr="00066D36">
              <w:rPr>
                <w:rFonts w:ascii="Times New Roman" w:hAnsi="Times New Roman"/>
                <w:szCs w:val="24"/>
              </w:rPr>
              <w:t>0</w:t>
            </w:r>
          </w:p>
        </w:tc>
        <w:tc>
          <w:tcPr>
            <w:tcW w:w="2671" w:type="dxa"/>
          </w:tcPr>
          <w:p w:rsidR="00877A62" w:rsidRPr="00066D36" w:rsidRDefault="00877A62" w:rsidP="00877A62">
            <w:pPr>
              <w:pStyle w:val="af5"/>
              <w:jc w:val="both"/>
              <w:rPr>
                <w:rFonts w:ascii="Times New Roman" w:hAnsi="Times New Roman"/>
                <w:szCs w:val="24"/>
              </w:rPr>
            </w:pPr>
            <w:r w:rsidRPr="00066D36">
              <w:rPr>
                <w:rFonts w:ascii="Times New Roman" w:hAnsi="Times New Roman"/>
                <w:szCs w:val="24"/>
              </w:rPr>
              <w:t>0</w:t>
            </w:r>
          </w:p>
        </w:tc>
      </w:tr>
      <w:tr w:rsidR="00877A62" w:rsidRPr="00066D36" w:rsidTr="00877A62">
        <w:tc>
          <w:tcPr>
            <w:tcW w:w="2670" w:type="dxa"/>
          </w:tcPr>
          <w:p w:rsidR="00877A62" w:rsidRPr="00066D36" w:rsidRDefault="00877A62" w:rsidP="00877A62">
            <w:pPr>
              <w:pStyle w:val="af5"/>
              <w:jc w:val="both"/>
              <w:rPr>
                <w:rFonts w:ascii="Times New Roman" w:hAnsi="Times New Roman"/>
                <w:szCs w:val="24"/>
              </w:rPr>
            </w:pPr>
            <w:r w:rsidRPr="00066D36">
              <w:rPr>
                <w:rFonts w:ascii="Times New Roman" w:hAnsi="Times New Roman"/>
                <w:szCs w:val="24"/>
              </w:rPr>
              <w:t>Июнь</w:t>
            </w:r>
          </w:p>
        </w:tc>
        <w:tc>
          <w:tcPr>
            <w:tcW w:w="2670" w:type="dxa"/>
          </w:tcPr>
          <w:p w:rsidR="00877A62" w:rsidRPr="00066D36" w:rsidRDefault="00877A62" w:rsidP="00877A62">
            <w:pPr>
              <w:pStyle w:val="af5"/>
              <w:jc w:val="both"/>
              <w:rPr>
                <w:rFonts w:ascii="Times New Roman" w:hAnsi="Times New Roman"/>
                <w:szCs w:val="24"/>
              </w:rPr>
            </w:pPr>
            <w:r w:rsidRPr="00066D36">
              <w:rPr>
                <w:rFonts w:ascii="Times New Roman" w:hAnsi="Times New Roman"/>
                <w:szCs w:val="24"/>
              </w:rPr>
              <w:t>22</w:t>
            </w:r>
          </w:p>
        </w:tc>
        <w:tc>
          <w:tcPr>
            <w:tcW w:w="2671" w:type="dxa"/>
          </w:tcPr>
          <w:p w:rsidR="00877A62" w:rsidRPr="00066D36" w:rsidRDefault="00877A62" w:rsidP="00877A62">
            <w:pPr>
              <w:pStyle w:val="af5"/>
              <w:jc w:val="both"/>
              <w:rPr>
                <w:rFonts w:ascii="Times New Roman" w:hAnsi="Times New Roman"/>
                <w:szCs w:val="24"/>
              </w:rPr>
            </w:pPr>
            <w:r w:rsidRPr="00066D36">
              <w:rPr>
                <w:rFonts w:ascii="Times New Roman" w:hAnsi="Times New Roman"/>
                <w:szCs w:val="24"/>
              </w:rPr>
              <w:t>8</w:t>
            </w:r>
          </w:p>
        </w:tc>
        <w:tc>
          <w:tcPr>
            <w:tcW w:w="2671" w:type="dxa"/>
          </w:tcPr>
          <w:p w:rsidR="00877A62" w:rsidRPr="00066D36" w:rsidRDefault="00877A62" w:rsidP="00877A62">
            <w:pPr>
              <w:pStyle w:val="af5"/>
              <w:jc w:val="both"/>
              <w:rPr>
                <w:rFonts w:ascii="Times New Roman" w:hAnsi="Times New Roman"/>
                <w:szCs w:val="24"/>
              </w:rPr>
            </w:pPr>
            <w:r w:rsidRPr="00066D36">
              <w:rPr>
                <w:rFonts w:ascii="Times New Roman" w:hAnsi="Times New Roman"/>
                <w:szCs w:val="24"/>
              </w:rPr>
              <w:t>0</w:t>
            </w:r>
          </w:p>
        </w:tc>
      </w:tr>
      <w:tr w:rsidR="00877A62" w:rsidRPr="00066D36" w:rsidTr="00877A62">
        <w:tc>
          <w:tcPr>
            <w:tcW w:w="2670" w:type="dxa"/>
          </w:tcPr>
          <w:p w:rsidR="00877A62" w:rsidRPr="00066D36" w:rsidRDefault="00877A62" w:rsidP="00877A62">
            <w:pPr>
              <w:pStyle w:val="af5"/>
              <w:jc w:val="both"/>
              <w:rPr>
                <w:rFonts w:ascii="Times New Roman" w:hAnsi="Times New Roman"/>
                <w:szCs w:val="24"/>
              </w:rPr>
            </w:pPr>
            <w:r w:rsidRPr="00066D36">
              <w:rPr>
                <w:rFonts w:ascii="Times New Roman" w:hAnsi="Times New Roman"/>
                <w:szCs w:val="24"/>
              </w:rPr>
              <w:t>Июль</w:t>
            </w:r>
          </w:p>
        </w:tc>
        <w:tc>
          <w:tcPr>
            <w:tcW w:w="2670" w:type="dxa"/>
          </w:tcPr>
          <w:p w:rsidR="00877A62" w:rsidRPr="00066D36" w:rsidRDefault="00877A62" w:rsidP="00877A62">
            <w:pPr>
              <w:pStyle w:val="af5"/>
              <w:jc w:val="both"/>
              <w:rPr>
                <w:rFonts w:ascii="Times New Roman" w:hAnsi="Times New Roman"/>
                <w:szCs w:val="24"/>
              </w:rPr>
            </w:pPr>
            <w:r w:rsidRPr="00066D36">
              <w:rPr>
                <w:rFonts w:ascii="Times New Roman" w:hAnsi="Times New Roman"/>
                <w:szCs w:val="24"/>
              </w:rPr>
              <w:t>1</w:t>
            </w:r>
          </w:p>
        </w:tc>
        <w:tc>
          <w:tcPr>
            <w:tcW w:w="2671" w:type="dxa"/>
          </w:tcPr>
          <w:p w:rsidR="00877A62" w:rsidRPr="00066D36" w:rsidRDefault="00877A62" w:rsidP="00877A62">
            <w:pPr>
              <w:pStyle w:val="af5"/>
              <w:jc w:val="both"/>
              <w:rPr>
                <w:rFonts w:ascii="Times New Roman" w:hAnsi="Times New Roman"/>
                <w:szCs w:val="24"/>
              </w:rPr>
            </w:pPr>
            <w:r w:rsidRPr="00066D36">
              <w:rPr>
                <w:rFonts w:ascii="Times New Roman" w:hAnsi="Times New Roman"/>
                <w:szCs w:val="24"/>
              </w:rPr>
              <w:t>5</w:t>
            </w:r>
          </w:p>
        </w:tc>
        <w:tc>
          <w:tcPr>
            <w:tcW w:w="2671" w:type="dxa"/>
          </w:tcPr>
          <w:p w:rsidR="00877A62" w:rsidRPr="00066D36" w:rsidRDefault="00877A62" w:rsidP="00877A62">
            <w:pPr>
              <w:pStyle w:val="af5"/>
              <w:jc w:val="both"/>
              <w:rPr>
                <w:rFonts w:ascii="Times New Roman" w:hAnsi="Times New Roman"/>
                <w:szCs w:val="24"/>
              </w:rPr>
            </w:pPr>
            <w:r w:rsidRPr="00066D36">
              <w:rPr>
                <w:rFonts w:ascii="Times New Roman" w:hAnsi="Times New Roman"/>
                <w:szCs w:val="24"/>
              </w:rPr>
              <w:t>2</w:t>
            </w:r>
          </w:p>
        </w:tc>
      </w:tr>
      <w:tr w:rsidR="00877A62" w:rsidRPr="00066D36" w:rsidTr="00877A62">
        <w:tc>
          <w:tcPr>
            <w:tcW w:w="2670" w:type="dxa"/>
          </w:tcPr>
          <w:p w:rsidR="00877A62" w:rsidRPr="00066D36" w:rsidRDefault="00877A62" w:rsidP="00877A62">
            <w:pPr>
              <w:pStyle w:val="af5"/>
              <w:jc w:val="both"/>
              <w:rPr>
                <w:rFonts w:ascii="Times New Roman" w:hAnsi="Times New Roman"/>
                <w:szCs w:val="24"/>
              </w:rPr>
            </w:pPr>
            <w:r w:rsidRPr="00066D36">
              <w:rPr>
                <w:rFonts w:ascii="Times New Roman" w:hAnsi="Times New Roman"/>
                <w:szCs w:val="24"/>
              </w:rPr>
              <w:t>Август</w:t>
            </w:r>
          </w:p>
        </w:tc>
        <w:tc>
          <w:tcPr>
            <w:tcW w:w="2670" w:type="dxa"/>
          </w:tcPr>
          <w:p w:rsidR="00877A62" w:rsidRPr="00066D36" w:rsidRDefault="00877A62" w:rsidP="00877A62">
            <w:pPr>
              <w:pStyle w:val="af5"/>
              <w:jc w:val="both"/>
              <w:rPr>
                <w:rFonts w:ascii="Times New Roman" w:hAnsi="Times New Roman"/>
                <w:szCs w:val="24"/>
              </w:rPr>
            </w:pPr>
            <w:r w:rsidRPr="00066D36">
              <w:rPr>
                <w:rFonts w:ascii="Times New Roman" w:hAnsi="Times New Roman"/>
                <w:szCs w:val="24"/>
              </w:rPr>
              <w:t>6</w:t>
            </w:r>
          </w:p>
        </w:tc>
        <w:tc>
          <w:tcPr>
            <w:tcW w:w="2671" w:type="dxa"/>
          </w:tcPr>
          <w:p w:rsidR="00877A62" w:rsidRPr="00066D36" w:rsidRDefault="00877A62" w:rsidP="00877A62">
            <w:pPr>
              <w:pStyle w:val="af5"/>
              <w:jc w:val="both"/>
              <w:rPr>
                <w:rFonts w:ascii="Times New Roman" w:hAnsi="Times New Roman"/>
                <w:szCs w:val="24"/>
              </w:rPr>
            </w:pPr>
            <w:r w:rsidRPr="00066D36">
              <w:rPr>
                <w:rFonts w:ascii="Times New Roman" w:hAnsi="Times New Roman"/>
                <w:szCs w:val="24"/>
              </w:rPr>
              <w:t>10</w:t>
            </w:r>
          </w:p>
        </w:tc>
        <w:tc>
          <w:tcPr>
            <w:tcW w:w="2671" w:type="dxa"/>
          </w:tcPr>
          <w:p w:rsidR="00877A62" w:rsidRPr="00066D36" w:rsidRDefault="00877A62" w:rsidP="00877A62">
            <w:pPr>
              <w:pStyle w:val="af5"/>
              <w:jc w:val="both"/>
              <w:rPr>
                <w:rFonts w:ascii="Times New Roman" w:hAnsi="Times New Roman"/>
                <w:szCs w:val="24"/>
              </w:rPr>
            </w:pPr>
            <w:r w:rsidRPr="00066D36">
              <w:rPr>
                <w:rFonts w:ascii="Times New Roman" w:hAnsi="Times New Roman"/>
                <w:szCs w:val="24"/>
              </w:rPr>
              <w:t>5</w:t>
            </w:r>
          </w:p>
        </w:tc>
      </w:tr>
      <w:tr w:rsidR="00877A62" w:rsidRPr="00066D36" w:rsidTr="00877A62">
        <w:tc>
          <w:tcPr>
            <w:tcW w:w="2670" w:type="dxa"/>
          </w:tcPr>
          <w:p w:rsidR="00877A62" w:rsidRPr="00066D36" w:rsidRDefault="00877A62" w:rsidP="00877A62">
            <w:pPr>
              <w:pStyle w:val="af5"/>
              <w:jc w:val="both"/>
              <w:rPr>
                <w:rFonts w:ascii="Times New Roman" w:hAnsi="Times New Roman"/>
                <w:szCs w:val="24"/>
              </w:rPr>
            </w:pPr>
            <w:r w:rsidRPr="00066D36">
              <w:rPr>
                <w:rFonts w:ascii="Times New Roman" w:hAnsi="Times New Roman"/>
                <w:szCs w:val="24"/>
              </w:rPr>
              <w:t>Сентябрь</w:t>
            </w:r>
          </w:p>
        </w:tc>
        <w:tc>
          <w:tcPr>
            <w:tcW w:w="2670" w:type="dxa"/>
          </w:tcPr>
          <w:p w:rsidR="00877A62" w:rsidRPr="00066D36" w:rsidRDefault="00877A62" w:rsidP="00877A62">
            <w:pPr>
              <w:pStyle w:val="af5"/>
              <w:jc w:val="both"/>
              <w:rPr>
                <w:rFonts w:ascii="Times New Roman" w:hAnsi="Times New Roman"/>
                <w:szCs w:val="24"/>
              </w:rPr>
            </w:pPr>
            <w:r w:rsidRPr="00066D36">
              <w:rPr>
                <w:rFonts w:ascii="Times New Roman" w:hAnsi="Times New Roman"/>
                <w:szCs w:val="24"/>
              </w:rPr>
              <w:t>0</w:t>
            </w:r>
          </w:p>
        </w:tc>
        <w:tc>
          <w:tcPr>
            <w:tcW w:w="2671" w:type="dxa"/>
          </w:tcPr>
          <w:p w:rsidR="00877A62" w:rsidRPr="00066D36" w:rsidRDefault="00877A62" w:rsidP="00877A62">
            <w:pPr>
              <w:pStyle w:val="af5"/>
              <w:jc w:val="both"/>
              <w:rPr>
                <w:rFonts w:ascii="Times New Roman" w:hAnsi="Times New Roman"/>
                <w:szCs w:val="24"/>
              </w:rPr>
            </w:pPr>
            <w:r w:rsidRPr="00066D36">
              <w:rPr>
                <w:rFonts w:ascii="Times New Roman" w:hAnsi="Times New Roman"/>
                <w:szCs w:val="24"/>
              </w:rPr>
              <w:t>9</w:t>
            </w:r>
          </w:p>
        </w:tc>
        <w:tc>
          <w:tcPr>
            <w:tcW w:w="2671" w:type="dxa"/>
          </w:tcPr>
          <w:p w:rsidR="00877A62" w:rsidRPr="00066D36" w:rsidRDefault="00877A62" w:rsidP="00877A62">
            <w:pPr>
              <w:pStyle w:val="af5"/>
              <w:jc w:val="both"/>
              <w:rPr>
                <w:rFonts w:ascii="Times New Roman" w:hAnsi="Times New Roman"/>
                <w:szCs w:val="24"/>
              </w:rPr>
            </w:pPr>
            <w:r w:rsidRPr="00066D36">
              <w:rPr>
                <w:rFonts w:ascii="Times New Roman" w:hAnsi="Times New Roman"/>
                <w:szCs w:val="24"/>
              </w:rPr>
              <w:t>1</w:t>
            </w:r>
          </w:p>
        </w:tc>
      </w:tr>
      <w:tr w:rsidR="00877A62" w:rsidRPr="00066D36" w:rsidTr="00877A62">
        <w:tc>
          <w:tcPr>
            <w:tcW w:w="2670" w:type="dxa"/>
          </w:tcPr>
          <w:p w:rsidR="00877A62" w:rsidRPr="00066D36" w:rsidRDefault="00877A62" w:rsidP="00877A62">
            <w:pPr>
              <w:pStyle w:val="af5"/>
              <w:jc w:val="both"/>
              <w:rPr>
                <w:rFonts w:ascii="Times New Roman" w:hAnsi="Times New Roman"/>
                <w:szCs w:val="24"/>
              </w:rPr>
            </w:pPr>
            <w:r w:rsidRPr="00066D36">
              <w:rPr>
                <w:rFonts w:ascii="Times New Roman" w:hAnsi="Times New Roman"/>
                <w:szCs w:val="24"/>
              </w:rPr>
              <w:t>Октябрь</w:t>
            </w:r>
          </w:p>
        </w:tc>
        <w:tc>
          <w:tcPr>
            <w:tcW w:w="2670" w:type="dxa"/>
          </w:tcPr>
          <w:p w:rsidR="00877A62" w:rsidRPr="00066D36" w:rsidRDefault="00877A62" w:rsidP="00877A62">
            <w:pPr>
              <w:pStyle w:val="af5"/>
              <w:jc w:val="both"/>
              <w:rPr>
                <w:rFonts w:ascii="Times New Roman" w:hAnsi="Times New Roman"/>
                <w:szCs w:val="24"/>
              </w:rPr>
            </w:pPr>
            <w:r w:rsidRPr="00066D36">
              <w:rPr>
                <w:rFonts w:ascii="Times New Roman" w:hAnsi="Times New Roman"/>
                <w:szCs w:val="24"/>
              </w:rPr>
              <w:t>1</w:t>
            </w:r>
          </w:p>
        </w:tc>
        <w:tc>
          <w:tcPr>
            <w:tcW w:w="2671" w:type="dxa"/>
          </w:tcPr>
          <w:p w:rsidR="00877A62" w:rsidRPr="00066D36" w:rsidRDefault="00877A62" w:rsidP="00877A62">
            <w:pPr>
              <w:pStyle w:val="af5"/>
              <w:jc w:val="both"/>
              <w:rPr>
                <w:rFonts w:ascii="Times New Roman" w:hAnsi="Times New Roman"/>
                <w:szCs w:val="24"/>
              </w:rPr>
            </w:pPr>
            <w:r w:rsidRPr="00066D36">
              <w:rPr>
                <w:rFonts w:ascii="Times New Roman" w:hAnsi="Times New Roman"/>
                <w:szCs w:val="24"/>
              </w:rPr>
              <w:t>8</w:t>
            </w:r>
          </w:p>
        </w:tc>
        <w:tc>
          <w:tcPr>
            <w:tcW w:w="2671" w:type="dxa"/>
          </w:tcPr>
          <w:p w:rsidR="00877A62" w:rsidRPr="00066D36" w:rsidRDefault="00877A62" w:rsidP="00877A62">
            <w:pPr>
              <w:pStyle w:val="af5"/>
              <w:jc w:val="both"/>
              <w:rPr>
                <w:rFonts w:ascii="Times New Roman" w:hAnsi="Times New Roman"/>
                <w:szCs w:val="24"/>
              </w:rPr>
            </w:pPr>
            <w:r w:rsidRPr="00066D36">
              <w:rPr>
                <w:rFonts w:ascii="Times New Roman" w:hAnsi="Times New Roman"/>
                <w:szCs w:val="24"/>
              </w:rPr>
              <w:t>0</w:t>
            </w:r>
          </w:p>
        </w:tc>
      </w:tr>
      <w:tr w:rsidR="00877A62" w:rsidRPr="00066D36" w:rsidTr="00877A62">
        <w:tc>
          <w:tcPr>
            <w:tcW w:w="2670" w:type="dxa"/>
          </w:tcPr>
          <w:p w:rsidR="00877A62" w:rsidRPr="00066D36" w:rsidRDefault="00877A62" w:rsidP="00877A62">
            <w:pPr>
              <w:pStyle w:val="af5"/>
              <w:jc w:val="both"/>
              <w:rPr>
                <w:rFonts w:ascii="Times New Roman" w:hAnsi="Times New Roman"/>
                <w:szCs w:val="24"/>
              </w:rPr>
            </w:pPr>
            <w:r w:rsidRPr="00066D36">
              <w:rPr>
                <w:rFonts w:ascii="Times New Roman" w:hAnsi="Times New Roman"/>
                <w:szCs w:val="24"/>
              </w:rPr>
              <w:t>Ноябрь</w:t>
            </w:r>
          </w:p>
        </w:tc>
        <w:tc>
          <w:tcPr>
            <w:tcW w:w="2670" w:type="dxa"/>
          </w:tcPr>
          <w:p w:rsidR="00877A62" w:rsidRPr="00066D36" w:rsidRDefault="00877A62" w:rsidP="00877A62">
            <w:pPr>
              <w:pStyle w:val="af5"/>
              <w:jc w:val="both"/>
              <w:rPr>
                <w:rFonts w:ascii="Times New Roman" w:hAnsi="Times New Roman"/>
                <w:szCs w:val="24"/>
              </w:rPr>
            </w:pPr>
            <w:r w:rsidRPr="00066D36">
              <w:rPr>
                <w:rFonts w:ascii="Times New Roman" w:hAnsi="Times New Roman"/>
                <w:szCs w:val="24"/>
              </w:rPr>
              <w:t>1</w:t>
            </w:r>
          </w:p>
        </w:tc>
        <w:tc>
          <w:tcPr>
            <w:tcW w:w="2671" w:type="dxa"/>
          </w:tcPr>
          <w:p w:rsidR="00877A62" w:rsidRPr="00066D36" w:rsidRDefault="00877A62" w:rsidP="00877A62">
            <w:pPr>
              <w:pStyle w:val="af5"/>
              <w:jc w:val="both"/>
              <w:rPr>
                <w:rFonts w:ascii="Times New Roman" w:hAnsi="Times New Roman"/>
                <w:szCs w:val="24"/>
              </w:rPr>
            </w:pPr>
            <w:r w:rsidRPr="00066D36">
              <w:rPr>
                <w:rFonts w:ascii="Times New Roman" w:hAnsi="Times New Roman"/>
                <w:szCs w:val="24"/>
              </w:rPr>
              <w:t>6</w:t>
            </w:r>
          </w:p>
        </w:tc>
        <w:tc>
          <w:tcPr>
            <w:tcW w:w="2671" w:type="dxa"/>
          </w:tcPr>
          <w:p w:rsidR="00877A62" w:rsidRPr="00066D36" w:rsidRDefault="00877A62" w:rsidP="00877A62">
            <w:pPr>
              <w:pStyle w:val="af5"/>
              <w:jc w:val="both"/>
              <w:rPr>
                <w:rFonts w:ascii="Times New Roman" w:hAnsi="Times New Roman"/>
                <w:szCs w:val="24"/>
              </w:rPr>
            </w:pPr>
            <w:r w:rsidRPr="00066D36">
              <w:rPr>
                <w:rFonts w:ascii="Times New Roman" w:hAnsi="Times New Roman"/>
                <w:szCs w:val="24"/>
              </w:rPr>
              <w:t>3</w:t>
            </w:r>
          </w:p>
        </w:tc>
      </w:tr>
      <w:tr w:rsidR="00877A62" w:rsidRPr="00066D36" w:rsidTr="00877A62">
        <w:tc>
          <w:tcPr>
            <w:tcW w:w="2670" w:type="dxa"/>
          </w:tcPr>
          <w:p w:rsidR="00877A62" w:rsidRPr="00066D36" w:rsidRDefault="00877A62" w:rsidP="00877A62">
            <w:pPr>
              <w:pStyle w:val="af5"/>
              <w:jc w:val="both"/>
              <w:rPr>
                <w:rFonts w:ascii="Times New Roman" w:hAnsi="Times New Roman"/>
                <w:szCs w:val="24"/>
              </w:rPr>
            </w:pPr>
            <w:r w:rsidRPr="00066D36">
              <w:rPr>
                <w:rFonts w:ascii="Times New Roman" w:hAnsi="Times New Roman"/>
                <w:szCs w:val="24"/>
              </w:rPr>
              <w:t>Декабрь</w:t>
            </w:r>
          </w:p>
        </w:tc>
        <w:tc>
          <w:tcPr>
            <w:tcW w:w="2670" w:type="dxa"/>
          </w:tcPr>
          <w:p w:rsidR="00877A62" w:rsidRPr="00066D36" w:rsidRDefault="00877A62" w:rsidP="00877A62">
            <w:pPr>
              <w:pStyle w:val="af5"/>
              <w:jc w:val="both"/>
              <w:rPr>
                <w:rFonts w:ascii="Times New Roman" w:hAnsi="Times New Roman"/>
                <w:szCs w:val="24"/>
              </w:rPr>
            </w:pPr>
            <w:r w:rsidRPr="00066D36">
              <w:rPr>
                <w:rFonts w:ascii="Times New Roman" w:hAnsi="Times New Roman"/>
                <w:szCs w:val="24"/>
              </w:rPr>
              <w:t>4</w:t>
            </w:r>
          </w:p>
        </w:tc>
        <w:tc>
          <w:tcPr>
            <w:tcW w:w="2671" w:type="dxa"/>
          </w:tcPr>
          <w:p w:rsidR="00877A62" w:rsidRPr="00066D36" w:rsidRDefault="00877A62" w:rsidP="00877A62">
            <w:pPr>
              <w:pStyle w:val="af5"/>
              <w:jc w:val="both"/>
              <w:rPr>
                <w:rFonts w:ascii="Times New Roman" w:hAnsi="Times New Roman"/>
                <w:szCs w:val="24"/>
              </w:rPr>
            </w:pPr>
            <w:r w:rsidRPr="00066D36">
              <w:rPr>
                <w:rFonts w:ascii="Times New Roman" w:hAnsi="Times New Roman"/>
                <w:szCs w:val="24"/>
              </w:rPr>
              <w:t>3</w:t>
            </w:r>
          </w:p>
        </w:tc>
        <w:tc>
          <w:tcPr>
            <w:tcW w:w="2671" w:type="dxa"/>
          </w:tcPr>
          <w:p w:rsidR="00877A62" w:rsidRPr="00066D36" w:rsidRDefault="00877A62" w:rsidP="00877A62">
            <w:pPr>
              <w:pStyle w:val="af5"/>
              <w:jc w:val="both"/>
              <w:rPr>
                <w:rFonts w:ascii="Times New Roman" w:hAnsi="Times New Roman"/>
                <w:szCs w:val="24"/>
              </w:rPr>
            </w:pPr>
            <w:r w:rsidRPr="00066D36">
              <w:rPr>
                <w:rFonts w:ascii="Times New Roman" w:hAnsi="Times New Roman"/>
                <w:szCs w:val="24"/>
              </w:rPr>
              <w:t>4</w:t>
            </w:r>
          </w:p>
        </w:tc>
      </w:tr>
      <w:tr w:rsidR="00877A62" w:rsidRPr="00066D36" w:rsidTr="00877A62">
        <w:tc>
          <w:tcPr>
            <w:tcW w:w="2670" w:type="dxa"/>
          </w:tcPr>
          <w:p w:rsidR="00877A62" w:rsidRPr="00066D36" w:rsidRDefault="00877A62" w:rsidP="00877A62">
            <w:pPr>
              <w:pStyle w:val="af5"/>
              <w:jc w:val="right"/>
              <w:rPr>
                <w:rFonts w:ascii="Times New Roman" w:hAnsi="Times New Roman"/>
                <w:b/>
                <w:szCs w:val="24"/>
              </w:rPr>
            </w:pPr>
            <w:r w:rsidRPr="00066D36">
              <w:rPr>
                <w:rFonts w:ascii="Times New Roman" w:hAnsi="Times New Roman"/>
                <w:b/>
                <w:szCs w:val="24"/>
              </w:rPr>
              <w:t>ИТОГО:</w:t>
            </w:r>
          </w:p>
        </w:tc>
        <w:tc>
          <w:tcPr>
            <w:tcW w:w="2670" w:type="dxa"/>
          </w:tcPr>
          <w:p w:rsidR="00877A62" w:rsidRPr="00066D36" w:rsidRDefault="00877A62" w:rsidP="00877A62">
            <w:pPr>
              <w:pStyle w:val="af5"/>
              <w:jc w:val="right"/>
              <w:rPr>
                <w:rFonts w:ascii="Times New Roman" w:hAnsi="Times New Roman"/>
                <w:b/>
                <w:szCs w:val="24"/>
              </w:rPr>
            </w:pPr>
            <w:r w:rsidRPr="00066D36">
              <w:rPr>
                <w:rFonts w:ascii="Times New Roman" w:hAnsi="Times New Roman"/>
                <w:b/>
                <w:szCs w:val="24"/>
              </w:rPr>
              <w:t>101</w:t>
            </w:r>
          </w:p>
        </w:tc>
        <w:tc>
          <w:tcPr>
            <w:tcW w:w="2671" w:type="dxa"/>
          </w:tcPr>
          <w:p w:rsidR="00877A62" w:rsidRPr="00066D36" w:rsidRDefault="00877A62" w:rsidP="00877A62">
            <w:pPr>
              <w:pStyle w:val="af5"/>
              <w:jc w:val="right"/>
              <w:rPr>
                <w:rFonts w:ascii="Times New Roman" w:hAnsi="Times New Roman"/>
                <w:b/>
                <w:szCs w:val="24"/>
              </w:rPr>
            </w:pPr>
            <w:r w:rsidRPr="00066D36">
              <w:rPr>
                <w:rFonts w:ascii="Times New Roman" w:hAnsi="Times New Roman"/>
                <w:b/>
                <w:szCs w:val="24"/>
              </w:rPr>
              <w:t>64</w:t>
            </w:r>
          </w:p>
        </w:tc>
        <w:tc>
          <w:tcPr>
            <w:tcW w:w="2671" w:type="dxa"/>
          </w:tcPr>
          <w:p w:rsidR="00877A62" w:rsidRPr="00066D36" w:rsidRDefault="00877A62" w:rsidP="00877A62">
            <w:pPr>
              <w:pStyle w:val="af5"/>
              <w:jc w:val="right"/>
              <w:rPr>
                <w:rFonts w:ascii="Times New Roman" w:hAnsi="Times New Roman"/>
                <w:b/>
                <w:szCs w:val="24"/>
              </w:rPr>
            </w:pPr>
            <w:r w:rsidRPr="00066D36">
              <w:rPr>
                <w:rFonts w:ascii="Times New Roman" w:hAnsi="Times New Roman"/>
                <w:b/>
                <w:szCs w:val="24"/>
              </w:rPr>
              <w:t>15</w:t>
            </w:r>
          </w:p>
        </w:tc>
      </w:tr>
    </w:tbl>
    <w:p w:rsidR="00877A62" w:rsidRPr="00066D36" w:rsidRDefault="00877A62" w:rsidP="00877A62">
      <w:pPr>
        <w:pStyle w:val="af5"/>
        <w:ind w:firstLine="567"/>
        <w:jc w:val="both"/>
        <w:rPr>
          <w:rFonts w:ascii="Times New Roman" w:hAnsi="Times New Roman"/>
          <w:sz w:val="16"/>
          <w:szCs w:val="16"/>
        </w:rPr>
      </w:pPr>
    </w:p>
    <w:p w:rsidR="00A43735" w:rsidRDefault="00A43735" w:rsidP="00066D36">
      <w:pPr>
        <w:pStyle w:val="ac"/>
        <w:numPr>
          <w:ilvl w:val="0"/>
          <w:numId w:val="32"/>
        </w:numPr>
        <w:spacing w:after="0" w:line="240" w:lineRule="auto"/>
        <w:ind w:left="0"/>
        <w:jc w:val="center"/>
        <w:rPr>
          <w:rFonts w:ascii="Times New Roman" w:hAnsi="Times New Roman"/>
          <w:b/>
          <w:sz w:val="24"/>
          <w:szCs w:val="24"/>
        </w:rPr>
      </w:pPr>
      <w:r>
        <w:rPr>
          <w:rFonts w:ascii="Times New Roman" w:hAnsi="Times New Roman"/>
          <w:b/>
          <w:sz w:val="24"/>
          <w:szCs w:val="24"/>
        </w:rPr>
        <w:t>Организационно-методическая</w:t>
      </w:r>
      <w:r w:rsidR="002B57A0" w:rsidRPr="00A43735">
        <w:rPr>
          <w:rFonts w:ascii="Times New Roman" w:hAnsi="Times New Roman"/>
          <w:b/>
          <w:sz w:val="24"/>
          <w:szCs w:val="24"/>
        </w:rPr>
        <w:t xml:space="preserve"> деятельность</w:t>
      </w:r>
    </w:p>
    <w:p w:rsidR="00A43735" w:rsidRPr="00066D36" w:rsidRDefault="00A43735" w:rsidP="00066D36">
      <w:pPr>
        <w:jc w:val="both"/>
        <w:rPr>
          <w:sz w:val="22"/>
        </w:rPr>
      </w:pPr>
      <w:r w:rsidRPr="00066D36">
        <w:rPr>
          <w:sz w:val="22"/>
        </w:rPr>
        <w:t xml:space="preserve">Методическое сопровождение деятельности  библиотек </w:t>
      </w:r>
      <w:r w:rsidR="0079759B" w:rsidRPr="00066D36">
        <w:rPr>
          <w:sz w:val="22"/>
        </w:rPr>
        <w:t xml:space="preserve"> </w:t>
      </w:r>
      <w:r w:rsidRPr="00066D36">
        <w:rPr>
          <w:sz w:val="22"/>
        </w:rPr>
        <w:t>ЦБС</w:t>
      </w:r>
      <w:r w:rsidR="0079759B" w:rsidRPr="00066D36">
        <w:rPr>
          <w:sz w:val="22"/>
        </w:rPr>
        <w:t xml:space="preserve"> </w:t>
      </w:r>
      <w:r w:rsidRPr="00066D36">
        <w:rPr>
          <w:sz w:val="22"/>
        </w:rPr>
        <w:t xml:space="preserve"> осуществляет методическ</w:t>
      </w:r>
      <w:r w:rsidR="0079759B" w:rsidRPr="00066D36">
        <w:rPr>
          <w:sz w:val="22"/>
        </w:rPr>
        <w:t>ий отдел в лице 1 заведующего, который уволился в конце 1 квартала.</w:t>
      </w:r>
    </w:p>
    <w:p w:rsidR="00A43735" w:rsidRPr="00066D36" w:rsidRDefault="00A43735" w:rsidP="00A14B42">
      <w:pPr>
        <w:jc w:val="both"/>
        <w:rPr>
          <w:sz w:val="22"/>
        </w:rPr>
      </w:pPr>
      <w:r w:rsidRPr="00066D36">
        <w:rPr>
          <w:sz w:val="22"/>
        </w:rPr>
        <w:t>Paбoтa  отдела осуществля</w:t>
      </w:r>
      <w:r w:rsidR="0079759B" w:rsidRPr="00066D36">
        <w:rPr>
          <w:sz w:val="22"/>
        </w:rPr>
        <w:t xml:space="preserve">лась </w:t>
      </w:r>
      <w:r w:rsidRPr="00066D36">
        <w:rPr>
          <w:sz w:val="22"/>
        </w:rPr>
        <w:t xml:space="preserve">в координации с отделами </w:t>
      </w:r>
      <w:r w:rsidR="0079759B" w:rsidRPr="00066D36">
        <w:rPr>
          <w:sz w:val="22"/>
        </w:rPr>
        <w:t>ЦБ</w:t>
      </w:r>
      <w:r w:rsidRPr="00066D36">
        <w:rPr>
          <w:sz w:val="22"/>
        </w:rPr>
        <w:t>, библиотеками других систем и ведомств</w:t>
      </w:r>
      <w:r w:rsidR="0079759B" w:rsidRPr="00066D36">
        <w:rPr>
          <w:sz w:val="22"/>
        </w:rPr>
        <w:t xml:space="preserve"> </w:t>
      </w:r>
      <w:r w:rsidRPr="00066D36">
        <w:rPr>
          <w:sz w:val="22"/>
        </w:rPr>
        <w:t>и другими учреждениями культуры.</w:t>
      </w:r>
    </w:p>
    <w:p w:rsidR="00BF5A35" w:rsidRPr="00E47A07" w:rsidRDefault="00BF5A35" w:rsidP="00A14B42">
      <w:pPr>
        <w:jc w:val="both"/>
      </w:pPr>
      <w:r w:rsidRPr="00066D36">
        <w:rPr>
          <w:i/>
          <w:sz w:val="22"/>
        </w:rPr>
        <w:t>Рекламная, имиджевая деятельность</w:t>
      </w:r>
      <w:r w:rsidR="0079759B" w:rsidRPr="00066D36">
        <w:rPr>
          <w:i/>
          <w:sz w:val="22"/>
        </w:rPr>
        <w:t xml:space="preserve">. </w:t>
      </w:r>
      <w:r w:rsidRPr="00066D36">
        <w:rPr>
          <w:sz w:val="22"/>
        </w:rPr>
        <w:t xml:space="preserve">На сайт </w:t>
      </w:r>
      <w:r w:rsidR="00913538" w:rsidRPr="00066D36">
        <w:rPr>
          <w:sz w:val="22"/>
        </w:rPr>
        <w:t>ЦБС</w:t>
      </w:r>
      <w:r w:rsidRPr="00066D36">
        <w:rPr>
          <w:sz w:val="22"/>
        </w:rPr>
        <w:t xml:space="preserve"> в раздел «информация о </w:t>
      </w:r>
      <w:r w:rsidR="00913538" w:rsidRPr="00066D36">
        <w:rPr>
          <w:sz w:val="22"/>
        </w:rPr>
        <w:t>ЦБС</w:t>
      </w:r>
      <w:r w:rsidRPr="00066D36">
        <w:rPr>
          <w:sz w:val="22"/>
        </w:rPr>
        <w:t>» в соответствии с требованиями к сайту было размещено: Сведения о вышестоящей организации;-</w:t>
      </w:r>
      <w:r w:rsidR="008276B7" w:rsidRPr="00066D36">
        <w:rPr>
          <w:sz w:val="22"/>
        </w:rPr>
        <w:t xml:space="preserve"> </w:t>
      </w:r>
      <w:r w:rsidRPr="00066D36">
        <w:rPr>
          <w:sz w:val="22"/>
        </w:rPr>
        <w:t xml:space="preserve">Положение о </w:t>
      </w:r>
      <w:r w:rsidR="00913538" w:rsidRPr="00066D36">
        <w:rPr>
          <w:sz w:val="22"/>
        </w:rPr>
        <w:t>ЦБС</w:t>
      </w:r>
      <w:r w:rsidRPr="00066D36">
        <w:rPr>
          <w:sz w:val="22"/>
        </w:rPr>
        <w:t xml:space="preserve">;Отчет за </w:t>
      </w:r>
      <w:r w:rsidRPr="00066D36">
        <w:rPr>
          <w:sz w:val="22"/>
        </w:rPr>
        <w:lastRenderedPageBreak/>
        <w:t>2015 год;</w:t>
      </w:r>
      <w:r w:rsidR="00E47A07" w:rsidRPr="00066D36">
        <w:rPr>
          <w:sz w:val="22"/>
        </w:rPr>
        <w:t xml:space="preserve"> </w:t>
      </w:r>
      <w:r w:rsidRPr="00066D36">
        <w:rPr>
          <w:sz w:val="22"/>
        </w:rPr>
        <w:t>Основные показатели за 2013-2015 г.г.</w:t>
      </w:r>
      <w:r w:rsidR="00E47A07" w:rsidRPr="00066D36">
        <w:rPr>
          <w:sz w:val="22"/>
        </w:rPr>
        <w:t xml:space="preserve"> </w:t>
      </w:r>
      <w:r w:rsidRPr="00066D36">
        <w:rPr>
          <w:sz w:val="22"/>
        </w:rPr>
        <w:t>Дополнена информация – как найти библиотеку;</w:t>
      </w:r>
      <w:r w:rsidR="00E47A07" w:rsidRPr="00066D36">
        <w:rPr>
          <w:sz w:val="22"/>
        </w:rPr>
        <w:t xml:space="preserve"> </w:t>
      </w:r>
      <w:r w:rsidRPr="00066D36">
        <w:rPr>
          <w:sz w:val="22"/>
        </w:rPr>
        <w:t xml:space="preserve">На сайте создан раздел </w:t>
      </w:r>
      <w:r w:rsidRPr="00E47A07">
        <w:t>«Год российского кино»,  содержащий ссылки на сайты об истории кино.</w:t>
      </w:r>
    </w:p>
    <w:p w:rsidR="00BF5A35" w:rsidRPr="002E24C4" w:rsidRDefault="00BF5A35" w:rsidP="00A14B42">
      <w:pPr>
        <w:jc w:val="both"/>
        <w:rPr>
          <w:b/>
        </w:rPr>
      </w:pPr>
      <w:r w:rsidRPr="002E24C4">
        <w:rPr>
          <w:b/>
        </w:rPr>
        <w:t>Библиотечный маркетинг</w:t>
      </w:r>
    </w:p>
    <w:p w:rsidR="00BF5A35" w:rsidRPr="00066D36" w:rsidRDefault="00913538" w:rsidP="00A14B42">
      <w:pPr>
        <w:jc w:val="both"/>
        <w:rPr>
          <w:b/>
          <w:sz w:val="22"/>
        </w:rPr>
      </w:pPr>
      <w:r w:rsidRPr="002E24C4">
        <w:t xml:space="preserve"> </w:t>
      </w:r>
      <w:r w:rsidRPr="00066D36">
        <w:rPr>
          <w:sz w:val="22"/>
        </w:rPr>
        <w:t xml:space="preserve">4 раза в год проводилось </w:t>
      </w:r>
      <w:r w:rsidR="00BF5A35" w:rsidRPr="00066D36">
        <w:rPr>
          <w:sz w:val="22"/>
        </w:rPr>
        <w:t xml:space="preserve"> анкетирование на тему </w:t>
      </w:r>
      <w:r w:rsidR="00BF5A35" w:rsidRPr="00066D36">
        <w:rPr>
          <w:b/>
          <w:sz w:val="22"/>
        </w:rPr>
        <w:t>«Качество обслуживания в библиотеках ЦБС»</w:t>
      </w:r>
    </w:p>
    <w:p w:rsidR="00913538" w:rsidRPr="00066D36" w:rsidRDefault="00BF5A35" w:rsidP="00A14B42">
      <w:pPr>
        <w:jc w:val="both"/>
        <w:rPr>
          <w:sz w:val="22"/>
        </w:rPr>
      </w:pPr>
      <w:r w:rsidRPr="00066D36">
        <w:rPr>
          <w:b/>
          <w:sz w:val="22"/>
        </w:rPr>
        <w:t>Цель:</w:t>
      </w:r>
      <w:r w:rsidRPr="00066D36">
        <w:rPr>
          <w:sz w:val="22"/>
        </w:rPr>
        <w:t xml:space="preserve"> оценка удовлетворенности качеством оказываемых услуг в библиотеках города</w:t>
      </w:r>
      <w:r w:rsidR="00913538" w:rsidRPr="00066D36">
        <w:rPr>
          <w:sz w:val="22"/>
        </w:rPr>
        <w:t xml:space="preserve"> для предоставления отчета по МЗ</w:t>
      </w:r>
      <w:r w:rsidRPr="00066D36">
        <w:rPr>
          <w:sz w:val="22"/>
        </w:rPr>
        <w:t>.</w:t>
      </w:r>
    </w:p>
    <w:p w:rsidR="00BF5A35" w:rsidRPr="00066D36" w:rsidRDefault="00BF5A35" w:rsidP="00A14B42">
      <w:pPr>
        <w:jc w:val="both"/>
        <w:rPr>
          <w:b/>
          <w:sz w:val="22"/>
        </w:rPr>
      </w:pPr>
      <w:r w:rsidRPr="00066D36">
        <w:rPr>
          <w:b/>
          <w:sz w:val="22"/>
        </w:rPr>
        <w:t xml:space="preserve">Количество индивидуальных и групповых консультаций. </w:t>
      </w:r>
    </w:p>
    <w:p w:rsidR="00BF5A35" w:rsidRPr="00066D36" w:rsidRDefault="00BF5A35" w:rsidP="00A14B42">
      <w:pPr>
        <w:jc w:val="both"/>
        <w:rPr>
          <w:sz w:val="22"/>
        </w:rPr>
      </w:pPr>
      <w:r w:rsidRPr="00066D36">
        <w:rPr>
          <w:sz w:val="22"/>
        </w:rPr>
        <w:t>В течение 1 квартала были проведены: групповые консультации, касающиеся нормативных документов и отчетной деятельности:</w:t>
      </w:r>
    </w:p>
    <w:p w:rsidR="00BF5A35" w:rsidRPr="00066D36" w:rsidRDefault="00BF5A35" w:rsidP="00A14B42">
      <w:pPr>
        <w:jc w:val="both"/>
        <w:rPr>
          <w:sz w:val="22"/>
        </w:rPr>
      </w:pPr>
      <w:r w:rsidRPr="00066D36">
        <w:rPr>
          <w:sz w:val="22"/>
        </w:rPr>
        <w:t>1.Методическая школа «Внедрение модельного стандарта»</w:t>
      </w:r>
    </w:p>
    <w:p w:rsidR="00BF5A35" w:rsidRPr="00066D36" w:rsidRDefault="00BF5A35" w:rsidP="00A14B42">
      <w:pPr>
        <w:jc w:val="both"/>
        <w:rPr>
          <w:sz w:val="22"/>
        </w:rPr>
      </w:pPr>
      <w:r w:rsidRPr="00066D36">
        <w:rPr>
          <w:sz w:val="22"/>
        </w:rPr>
        <w:t>2.Методическая консультация «Обсуждение и применение изменений единиц учета»</w:t>
      </w:r>
    </w:p>
    <w:p w:rsidR="00BF5A35" w:rsidRPr="00066D36" w:rsidRDefault="00BF5A35" w:rsidP="00A14B42">
      <w:pPr>
        <w:jc w:val="both"/>
        <w:rPr>
          <w:sz w:val="22"/>
        </w:rPr>
      </w:pPr>
      <w:r w:rsidRPr="00066D36">
        <w:rPr>
          <w:sz w:val="22"/>
        </w:rPr>
        <w:t xml:space="preserve">3.Методическая консультация (межведомственная) «О порядке учета статистических показателей работы ЦБС </w:t>
      </w:r>
      <w:r w:rsidR="00E47A07" w:rsidRPr="00066D36">
        <w:rPr>
          <w:sz w:val="22"/>
        </w:rPr>
        <w:t xml:space="preserve"> </w:t>
      </w:r>
    </w:p>
    <w:p w:rsidR="00BF5A35" w:rsidRPr="00066D36" w:rsidRDefault="00BF5A35" w:rsidP="00A14B42">
      <w:pPr>
        <w:jc w:val="both"/>
        <w:rPr>
          <w:sz w:val="22"/>
        </w:rPr>
      </w:pPr>
      <w:r w:rsidRPr="00066D36">
        <w:rPr>
          <w:sz w:val="22"/>
        </w:rPr>
        <w:t>4. Методическая консульт</w:t>
      </w:r>
      <w:r w:rsidR="00E47A07" w:rsidRPr="00066D36">
        <w:rPr>
          <w:sz w:val="22"/>
        </w:rPr>
        <w:t>ация с заведующими отделов ЦБ «</w:t>
      </w:r>
      <w:r w:rsidRPr="00066D36">
        <w:rPr>
          <w:sz w:val="22"/>
        </w:rPr>
        <w:t>Методическое обеспечение деятельности библиотек ЦБС»</w:t>
      </w:r>
      <w:r w:rsidR="00E47A07" w:rsidRPr="00066D36">
        <w:rPr>
          <w:sz w:val="22"/>
        </w:rPr>
        <w:t>;</w:t>
      </w:r>
      <w:r w:rsidRPr="00066D36">
        <w:rPr>
          <w:sz w:val="22"/>
        </w:rPr>
        <w:t xml:space="preserve"> </w:t>
      </w:r>
    </w:p>
    <w:p w:rsidR="00BF5A35" w:rsidRPr="00066D36" w:rsidRDefault="00BF5A35" w:rsidP="00A14B42">
      <w:pPr>
        <w:jc w:val="both"/>
        <w:rPr>
          <w:b/>
          <w:sz w:val="22"/>
        </w:rPr>
      </w:pPr>
      <w:r w:rsidRPr="00066D36">
        <w:rPr>
          <w:b/>
          <w:sz w:val="22"/>
        </w:rPr>
        <w:t>Количество подготовленных информационно-методических материалов</w:t>
      </w:r>
    </w:p>
    <w:p w:rsidR="00BF5A35" w:rsidRPr="00066D36" w:rsidRDefault="00BF5A35" w:rsidP="00A14B42">
      <w:pPr>
        <w:jc w:val="both"/>
        <w:rPr>
          <w:sz w:val="22"/>
        </w:rPr>
      </w:pPr>
      <w:r w:rsidRPr="00066D36">
        <w:rPr>
          <w:sz w:val="22"/>
        </w:rPr>
        <w:t xml:space="preserve">  - «Алгоритм составления положения о конкурсе»; </w:t>
      </w:r>
    </w:p>
    <w:p w:rsidR="00BF5A35" w:rsidRPr="00066D36" w:rsidRDefault="00BF5A35" w:rsidP="00A14B42">
      <w:pPr>
        <w:jc w:val="both"/>
        <w:rPr>
          <w:sz w:val="22"/>
        </w:rPr>
      </w:pPr>
      <w:r w:rsidRPr="00066D36">
        <w:rPr>
          <w:sz w:val="22"/>
        </w:rPr>
        <w:t xml:space="preserve">- «Методика подготовки массового мероприятия»; </w:t>
      </w:r>
    </w:p>
    <w:p w:rsidR="00BF5A35" w:rsidRPr="00066D36" w:rsidRDefault="00BF5A35" w:rsidP="00A14B42">
      <w:pPr>
        <w:jc w:val="both"/>
        <w:rPr>
          <w:sz w:val="22"/>
        </w:rPr>
      </w:pPr>
      <w:r w:rsidRPr="00066D36">
        <w:rPr>
          <w:sz w:val="22"/>
        </w:rPr>
        <w:t>- «Интернет в библиотечной деятельности Ч. 4»;</w:t>
      </w:r>
    </w:p>
    <w:p w:rsidR="00BF5A35" w:rsidRPr="00066D36" w:rsidRDefault="00BF5A35" w:rsidP="00A14B42">
      <w:pPr>
        <w:jc w:val="both"/>
        <w:rPr>
          <w:sz w:val="22"/>
        </w:rPr>
      </w:pPr>
      <w:r w:rsidRPr="00066D36">
        <w:rPr>
          <w:sz w:val="22"/>
        </w:rPr>
        <w:t>- «Методическое обеспечение деятельности библиотек»;  Всего: 4</w:t>
      </w:r>
    </w:p>
    <w:p w:rsidR="00BF5A35" w:rsidRPr="00066D36" w:rsidRDefault="00BF5A35" w:rsidP="00A14B42">
      <w:pPr>
        <w:jc w:val="both"/>
        <w:rPr>
          <w:b/>
          <w:sz w:val="22"/>
        </w:rPr>
      </w:pPr>
      <w:r w:rsidRPr="00066D36">
        <w:rPr>
          <w:b/>
          <w:sz w:val="22"/>
        </w:rPr>
        <w:t>Количество выездов (выходов) в библиотеки</w:t>
      </w:r>
    </w:p>
    <w:p w:rsidR="00BF5A35" w:rsidRPr="00066D36" w:rsidRDefault="00BF5A35" w:rsidP="00A14B42">
      <w:pPr>
        <w:jc w:val="both"/>
        <w:rPr>
          <w:sz w:val="22"/>
        </w:rPr>
      </w:pPr>
      <w:r w:rsidRPr="00066D36">
        <w:rPr>
          <w:sz w:val="22"/>
        </w:rPr>
        <w:t xml:space="preserve"> Осуществлено выходы в библиотеки с целью проверки качества организуемых мероприятий</w:t>
      </w:r>
      <w:r w:rsidR="00913538" w:rsidRPr="00066D36">
        <w:rPr>
          <w:sz w:val="22"/>
        </w:rPr>
        <w:t xml:space="preserve">, всего </w:t>
      </w:r>
      <w:r w:rsidR="00E47A07" w:rsidRPr="00066D36">
        <w:rPr>
          <w:sz w:val="22"/>
        </w:rPr>
        <w:t>–</w:t>
      </w:r>
      <w:r w:rsidR="00913538" w:rsidRPr="00066D36">
        <w:rPr>
          <w:sz w:val="22"/>
        </w:rPr>
        <w:t xml:space="preserve"> 3</w:t>
      </w:r>
      <w:r w:rsidR="00E47A07" w:rsidRPr="00066D36">
        <w:rPr>
          <w:sz w:val="22"/>
        </w:rPr>
        <w:t xml:space="preserve">. </w:t>
      </w:r>
      <w:r w:rsidRPr="00066D36">
        <w:rPr>
          <w:sz w:val="22"/>
        </w:rPr>
        <w:t xml:space="preserve">По каждому посещению написаны справки: </w:t>
      </w:r>
    </w:p>
    <w:p w:rsidR="00BF5A35" w:rsidRPr="00066D36" w:rsidRDefault="00BF5A35" w:rsidP="00A14B42">
      <w:pPr>
        <w:jc w:val="both"/>
        <w:rPr>
          <w:b/>
          <w:sz w:val="22"/>
        </w:rPr>
      </w:pPr>
      <w:r w:rsidRPr="00066D36">
        <w:rPr>
          <w:b/>
          <w:sz w:val="22"/>
        </w:rPr>
        <w:t>Количество подготовленных методических изданий</w:t>
      </w:r>
      <w:r w:rsidR="00E47A07" w:rsidRPr="00066D36">
        <w:rPr>
          <w:b/>
          <w:sz w:val="22"/>
        </w:rPr>
        <w:t xml:space="preserve"> - </w:t>
      </w:r>
    </w:p>
    <w:p w:rsidR="00BF5A35" w:rsidRPr="002E24C4" w:rsidRDefault="00BF5A35" w:rsidP="00A14B42">
      <w:pPr>
        <w:jc w:val="both"/>
      </w:pPr>
      <w:r w:rsidRPr="002E24C4">
        <w:t>«Методическое обеспечение деятельности библиотек»</w:t>
      </w:r>
      <w:r w:rsidR="00913538" w:rsidRPr="002E24C4">
        <w:t xml:space="preserve">, </w:t>
      </w:r>
      <w:r w:rsidRPr="002E24C4">
        <w:t>Всего</w:t>
      </w:r>
      <w:r w:rsidR="00913538" w:rsidRPr="002E24C4">
        <w:t xml:space="preserve"> -</w:t>
      </w:r>
      <w:r w:rsidRPr="002E24C4">
        <w:t xml:space="preserve"> 1</w:t>
      </w:r>
    </w:p>
    <w:p w:rsidR="00BF5A35" w:rsidRPr="008276B7" w:rsidRDefault="00BF5A35" w:rsidP="003C6674">
      <w:pPr>
        <w:pStyle w:val="ac"/>
        <w:numPr>
          <w:ilvl w:val="1"/>
          <w:numId w:val="33"/>
        </w:numPr>
        <w:jc w:val="both"/>
        <w:rPr>
          <w:rFonts w:ascii="Times New Roman" w:hAnsi="Times New Roman"/>
          <w:b/>
          <w:sz w:val="24"/>
          <w:szCs w:val="24"/>
        </w:rPr>
      </w:pPr>
      <w:r w:rsidRPr="008276B7">
        <w:rPr>
          <w:rFonts w:ascii="Times New Roman" w:hAnsi="Times New Roman"/>
          <w:b/>
          <w:sz w:val="24"/>
          <w:szCs w:val="24"/>
        </w:rPr>
        <w:t xml:space="preserve"> Повышение квалификации</w:t>
      </w:r>
    </w:p>
    <w:p w:rsidR="00BF5A35" w:rsidRPr="00066D36" w:rsidRDefault="00E47A07" w:rsidP="00BF5A35">
      <w:pPr>
        <w:rPr>
          <w:sz w:val="22"/>
        </w:rPr>
      </w:pPr>
      <w:r>
        <w:t xml:space="preserve">      </w:t>
      </w:r>
      <w:r w:rsidR="00BF5A35" w:rsidRPr="00066D36">
        <w:rPr>
          <w:sz w:val="22"/>
        </w:rPr>
        <w:t>Количество организованных совещаний, круглых столов и др. профессиональных встреч</w:t>
      </w:r>
    </w:p>
    <w:p w:rsidR="00BF5A35" w:rsidRPr="00066D36" w:rsidRDefault="00BF5A35" w:rsidP="00BF5A35">
      <w:pPr>
        <w:rPr>
          <w:sz w:val="22"/>
        </w:rPr>
      </w:pPr>
      <w:r w:rsidRPr="00066D36">
        <w:rPr>
          <w:sz w:val="22"/>
        </w:rPr>
        <w:t xml:space="preserve">- По итогам 2015 года </w:t>
      </w:r>
      <w:r w:rsidR="00300CE6" w:rsidRPr="00066D36">
        <w:rPr>
          <w:sz w:val="22"/>
        </w:rPr>
        <w:t xml:space="preserve">состоялось производственное </w:t>
      </w:r>
      <w:r w:rsidRPr="00066D36">
        <w:rPr>
          <w:sz w:val="22"/>
        </w:rPr>
        <w:t xml:space="preserve"> собрание. Каждая библиотека (отдел) представили презентацию лучших </w:t>
      </w:r>
      <w:r w:rsidR="00300CE6" w:rsidRPr="00066D36">
        <w:rPr>
          <w:sz w:val="22"/>
        </w:rPr>
        <w:t xml:space="preserve"> </w:t>
      </w:r>
      <w:r w:rsidRPr="00066D36">
        <w:rPr>
          <w:sz w:val="22"/>
        </w:rPr>
        <w:t>событий прошедшего года.</w:t>
      </w:r>
      <w:r w:rsidR="00300CE6" w:rsidRPr="00066D36">
        <w:rPr>
          <w:sz w:val="22"/>
        </w:rPr>
        <w:t xml:space="preserve"> </w:t>
      </w:r>
      <w:r w:rsidRPr="00066D36">
        <w:rPr>
          <w:sz w:val="22"/>
        </w:rPr>
        <w:t xml:space="preserve">Всего </w:t>
      </w:r>
      <w:r w:rsidR="00300CE6" w:rsidRPr="00066D36">
        <w:rPr>
          <w:sz w:val="22"/>
        </w:rPr>
        <w:t xml:space="preserve">- </w:t>
      </w:r>
      <w:r w:rsidRPr="00066D36">
        <w:rPr>
          <w:sz w:val="22"/>
        </w:rPr>
        <w:t xml:space="preserve">1 </w:t>
      </w:r>
    </w:p>
    <w:p w:rsidR="00BF5A35" w:rsidRPr="00066D36" w:rsidRDefault="00BF5A35" w:rsidP="00BF5A35">
      <w:pPr>
        <w:rPr>
          <w:sz w:val="22"/>
        </w:rPr>
      </w:pPr>
      <w:r w:rsidRPr="00066D36">
        <w:rPr>
          <w:sz w:val="22"/>
        </w:rPr>
        <w:t>Количество поведенных обучающих мероприятий</w:t>
      </w:r>
    </w:p>
    <w:p w:rsidR="00300CE6" w:rsidRPr="00066D36" w:rsidRDefault="00BF5A35" w:rsidP="00300CE6">
      <w:pPr>
        <w:rPr>
          <w:sz w:val="22"/>
        </w:rPr>
      </w:pPr>
      <w:r w:rsidRPr="00066D36">
        <w:rPr>
          <w:sz w:val="22"/>
        </w:rPr>
        <w:t>- Творческая лаборатория «Библиотека как центр развития личности подрастающего поколения»</w:t>
      </w:r>
    </w:p>
    <w:p w:rsidR="00300CE6" w:rsidRPr="00066D36" w:rsidRDefault="00300CE6" w:rsidP="00300CE6">
      <w:pPr>
        <w:rPr>
          <w:sz w:val="22"/>
        </w:rPr>
      </w:pPr>
      <w:r w:rsidRPr="00066D36">
        <w:rPr>
          <w:sz w:val="22"/>
        </w:rPr>
        <w:t>- конкурс проектов среди библиотек «Конвейер проектов»,</w:t>
      </w:r>
    </w:p>
    <w:p w:rsidR="00406FEB" w:rsidRPr="00066D36" w:rsidRDefault="00BF5A35" w:rsidP="00300CE6">
      <w:pPr>
        <w:rPr>
          <w:sz w:val="22"/>
        </w:rPr>
      </w:pPr>
      <w:r w:rsidRPr="00066D36">
        <w:rPr>
          <w:sz w:val="22"/>
        </w:rPr>
        <w:t xml:space="preserve"> Всего: </w:t>
      </w:r>
      <w:r w:rsidR="00300CE6" w:rsidRPr="00066D36">
        <w:rPr>
          <w:sz w:val="22"/>
        </w:rPr>
        <w:t>2</w:t>
      </w:r>
    </w:p>
    <w:p w:rsidR="00406FEB" w:rsidRPr="00066D36" w:rsidRDefault="00406FEB" w:rsidP="00300CE6">
      <w:pPr>
        <w:rPr>
          <w:sz w:val="22"/>
        </w:rPr>
      </w:pPr>
      <w:r w:rsidRPr="00066D36">
        <w:rPr>
          <w:sz w:val="22"/>
        </w:rPr>
        <w:t>В 3 вебинарах, проводимых ГБЮ</w:t>
      </w:r>
      <w:r w:rsidR="005432C2" w:rsidRPr="00066D36">
        <w:rPr>
          <w:sz w:val="22"/>
        </w:rPr>
        <w:t>,</w:t>
      </w:r>
      <w:r w:rsidRPr="00066D36">
        <w:rPr>
          <w:sz w:val="22"/>
        </w:rPr>
        <w:t xml:space="preserve"> при</w:t>
      </w:r>
      <w:r w:rsidR="005432C2" w:rsidRPr="00066D36">
        <w:rPr>
          <w:sz w:val="22"/>
        </w:rPr>
        <w:t>н</w:t>
      </w:r>
      <w:r w:rsidRPr="00066D36">
        <w:rPr>
          <w:sz w:val="22"/>
        </w:rPr>
        <w:t>ял</w:t>
      </w:r>
      <w:r w:rsidR="005432C2" w:rsidRPr="00066D36">
        <w:rPr>
          <w:sz w:val="22"/>
        </w:rPr>
        <w:t>и</w:t>
      </w:r>
      <w:r w:rsidRPr="00066D36">
        <w:rPr>
          <w:sz w:val="22"/>
        </w:rPr>
        <w:t xml:space="preserve"> участие 15 человек.</w:t>
      </w:r>
    </w:p>
    <w:p w:rsidR="00E47A07" w:rsidRPr="00066D36" w:rsidRDefault="00E47A07" w:rsidP="00300CE6">
      <w:pPr>
        <w:rPr>
          <w:sz w:val="16"/>
          <w:szCs w:val="16"/>
        </w:rPr>
      </w:pPr>
    </w:p>
    <w:p w:rsidR="00E47A07" w:rsidRPr="00066D36" w:rsidRDefault="00E47A07" w:rsidP="00E47A07">
      <w:pPr>
        <w:spacing w:line="360" w:lineRule="auto"/>
        <w:jc w:val="center"/>
        <w:rPr>
          <w:b/>
          <w:sz w:val="20"/>
          <w:szCs w:val="20"/>
        </w:rPr>
      </w:pPr>
      <w:r w:rsidRPr="00066D36">
        <w:rPr>
          <w:b/>
          <w:sz w:val="20"/>
          <w:szCs w:val="20"/>
        </w:rPr>
        <w:t>Повышение  квалификации в 2016 году</w:t>
      </w:r>
    </w:p>
    <w:tbl>
      <w:tblPr>
        <w:tblW w:w="10210" w:type="dxa"/>
        <w:jc w:val="center"/>
        <w:tblInd w:w="-175" w:type="dxa"/>
        <w:tblLayout w:type="fixed"/>
        <w:tblLook w:val="00A0"/>
      </w:tblPr>
      <w:tblGrid>
        <w:gridCol w:w="1985"/>
        <w:gridCol w:w="2206"/>
        <w:gridCol w:w="2049"/>
        <w:gridCol w:w="1415"/>
        <w:gridCol w:w="996"/>
        <w:gridCol w:w="1559"/>
      </w:tblGrid>
      <w:tr w:rsidR="00E47A07" w:rsidRPr="00066D36" w:rsidTr="00A33232">
        <w:trPr>
          <w:trHeight w:val="1000"/>
          <w:jc w:val="center"/>
        </w:trPr>
        <w:tc>
          <w:tcPr>
            <w:tcW w:w="1985" w:type="dxa"/>
            <w:tcBorders>
              <w:top w:val="single" w:sz="4" w:space="0" w:color="auto"/>
              <w:left w:val="single" w:sz="4" w:space="0" w:color="auto"/>
              <w:bottom w:val="single" w:sz="4" w:space="0" w:color="auto"/>
              <w:right w:val="single" w:sz="4" w:space="0" w:color="auto"/>
            </w:tcBorders>
          </w:tcPr>
          <w:p w:rsidR="00E47A07" w:rsidRPr="00066D36" w:rsidRDefault="00E47A07" w:rsidP="00A33232">
            <w:pPr>
              <w:jc w:val="center"/>
              <w:rPr>
                <w:bCs/>
                <w:sz w:val="20"/>
                <w:szCs w:val="20"/>
              </w:rPr>
            </w:pPr>
            <w:r w:rsidRPr="00066D36">
              <w:rPr>
                <w:bCs/>
                <w:sz w:val="20"/>
                <w:szCs w:val="20"/>
              </w:rPr>
              <w:t>Ф.И.О   должность</w:t>
            </w:r>
          </w:p>
        </w:tc>
        <w:tc>
          <w:tcPr>
            <w:tcW w:w="2206" w:type="dxa"/>
            <w:tcBorders>
              <w:top w:val="single" w:sz="4" w:space="0" w:color="auto"/>
              <w:left w:val="single" w:sz="4" w:space="0" w:color="auto"/>
              <w:bottom w:val="single" w:sz="4" w:space="0" w:color="auto"/>
              <w:right w:val="single" w:sz="4" w:space="0" w:color="auto"/>
            </w:tcBorders>
          </w:tcPr>
          <w:p w:rsidR="00E47A07" w:rsidRPr="00066D36" w:rsidRDefault="00E47A07" w:rsidP="00A33232">
            <w:pPr>
              <w:jc w:val="center"/>
              <w:rPr>
                <w:bCs/>
                <w:sz w:val="20"/>
                <w:szCs w:val="20"/>
              </w:rPr>
            </w:pPr>
            <w:r w:rsidRPr="00066D36">
              <w:rPr>
                <w:bCs/>
                <w:sz w:val="20"/>
                <w:szCs w:val="20"/>
              </w:rPr>
              <w:t>Наименование курсов, семинара, мастер-класса</w:t>
            </w:r>
          </w:p>
        </w:tc>
        <w:tc>
          <w:tcPr>
            <w:tcW w:w="2049" w:type="dxa"/>
            <w:tcBorders>
              <w:top w:val="single" w:sz="4" w:space="0" w:color="auto"/>
              <w:left w:val="single" w:sz="4" w:space="0" w:color="auto"/>
              <w:bottom w:val="single" w:sz="4" w:space="0" w:color="auto"/>
              <w:right w:val="single" w:sz="4" w:space="0" w:color="auto"/>
            </w:tcBorders>
          </w:tcPr>
          <w:p w:rsidR="00E47A07" w:rsidRPr="00066D36" w:rsidRDefault="00E47A07" w:rsidP="00A33232">
            <w:pPr>
              <w:jc w:val="center"/>
              <w:rPr>
                <w:bCs/>
                <w:sz w:val="20"/>
                <w:szCs w:val="20"/>
              </w:rPr>
            </w:pPr>
            <w:r w:rsidRPr="00066D36">
              <w:rPr>
                <w:bCs/>
                <w:sz w:val="20"/>
                <w:szCs w:val="20"/>
              </w:rPr>
              <w:t>Сроки и город прохождения учебы</w:t>
            </w:r>
          </w:p>
        </w:tc>
        <w:tc>
          <w:tcPr>
            <w:tcW w:w="1415" w:type="dxa"/>
            <w:tcBorders>
              <w:top w:val="single" w:sz="4" w:space="0" w:color="auto"/>
              <w:left w:val="single" w:sz="4" w:space="0" w:color="auto"/>
              <w:bottom w:val="single" w:sz="4" w:space="0" w:color="auto"/>
              <w:right w:val="single" w:sz="4" w:space="0" w:color="auto"/>
            </w:tcBorders>
          </w:tcPr>
          <w:p w:rsidR="00E47A07" w:rsidRPr="00066D36" w:rsidRDefault="00E47A07" w:rsidP="00A33232">
            <w:pPr>
              <w:jc w:val="center"/>
              <w:rPr>
                <w:bCs/>
                <w:sz w:val="20"/>
                <w:szCs w:val="20"/>
              </w:rPr>
            </w:pPr>
            <w:r w:rsidRPr="00066D36">
              <w:rPr>
                <w:bCs/>
                <w:sz w:val="20"/>
                <w:szCs w:val="20"/>
              </w:rPr>
              <w:t xml:space="preserve">Номер,  дата и кем выдан документ об окончании учебы </w:t>
            </w:r>
          </w:p>
        </w:tc>
        <w:tc>
          <w:tcPr>
            <w:tcW w:w="996" w:type="dxa"/>
            <w:tcBorders>
              <w:top w:val="single" w:sz="4" w:space="0" w:color="auto"/>
              <w:left w:val="single" w:sz="4" w:space="0" w:color="auto"/>
              <w:bottom w:val="single" w:sz="4" w:space="0" w:color="auto"/>
              <w:right w:val="single" w:sz="4" w:space="0" w:color="auto"/>
            </w:tcBorders>
          </w:tcPr>
          <w:p w:rsidR="00E47A07" w:rsidRPr="00066D36" w:rsidRDefault="00E47A07" w:rsidP="00A33232">
            <w:pPr>
              <w:jc w:val="center"/>
              <w:rPr>
                <w:bCs/>
                <w:sz w:val="20"/>
                <w:szCs w:val="20"/>
              </w:rPr>
            </w:pPr>
            <w:r w:rsidRPr="00066D36">
              <w:rPr>
                <w:bCs/>
                <w:sz w:val="20"/>
                <w:szCs w:val="20"/>
              </w:rPr>
              <w:t>Кол-во часов учебы</w:t>
            </w:r>
          </w:p>
          <w:p w:rsidR="00E47A07" w:rsidRPr="00066D36" w:rsidRDefault="00E47A07" w:rsidP="00A33232">
            <w:pPr>
              <w:jc w:val="center"/>
              <w:rPr>
                <w:bCs/>
                <w:sz w:val="20"/>
                <w:szCs w:val="20"/>
              </w:rPr>
            </w:pPr>
            <w:r w:rsidRPr="00066D36">
              <w:rPr>
                <w:bCs/>
                <w:sz w:val="20"/>
                <w:szCs w:val="20"/>
              </w:rPr>
              <w:t>по Программе</w:t>
            </w:r>
          </w:p>
        </w:tc>
        <w:tc>
          <w:tcPr>
            <w:tcW w:w="1559" w:type="dxa"/>
            <w:tcBorders>
              <w:top w:val="single" w:sz="4" w:space="0" w:color="auto"/>
              <w:left w:val="single" w:sz="4" w:space="0" w:color="auto"/>
              <w:bottom w:val="single" w:sz="4" w:space="0" w:color="auto"/>
              <w:right w:val="single" w:sz="4" w:space="0" w:color="auto"/>
            </w:tcBorders>
          </w:tcPr>
          <w:p w:rsidR="00E47A07" w:rsidRPr="00066D36" w:rsidRDefault="00E47A07" w:rsidP="00A33232">
            <w:pPr>
              <w:jc w:val="center"/>
              <w:rPr>
                <w:bCs/>
                <w:sz w:val="20"/>
                <w:szCs w:val="20"/>
              </w:rPr>
            </w:pPr>
            <w:r w:rsidRPr="00066D36">
              <w:rPr>
                <w:bCs/>
                <w:sz w:val="20"/>
                <w:szCs w:val="20"/>
              </w:rPr>
              <w:t xml:space="preserve">Финансирование  </w:t>
            </w:r>
          </w:p>
          <w:p w:rsidR="00E47A07" w:rsidRPr="00066D36" w:rsidRDefault="00E47A07" w:rsidP="00A33232">
            <w:pPr>
              <w:jc w:val="center"/>
              <w:rPr>
                <w:bCs/>
                <w:sz w:val="20"/>
                <w:szCs w:val="20"/>
              </w:rPr>
            </w:pPr>
            <w:r w:rsidRPr="00066D36">
              <w:rPr>
                <w:bCs/>
                <w:sz w:val="20"/>
                <w:szCs w:val="20"/>
              </w:rPr>
              <w:t xml:space="preserve"> (сумма и источник финансирования),</w:t>
            </w:r>
          </w:p>
          <w:p w:rsidR="00E47A07" w:rsidRPr="00066D36" w:rsidRDefault="00E47A07" w:rsidP="00A33232">
            <w:pPr>
              <w:jc w:val="center"/>
              <w:rPr>
                <w:bCs/>
                <w:sz w:val="20"/>
                <w:szCs w:val="20"/>
              </w:rPr>
            </w:pPr>
            <w:r w:rsidRPr="00066D36">
              <w:rPr>
                <w:bCs/>
                <w:sz w:val="20"/>
                <w:szCs w:val="20"/>
              </w:rPr>
              <w:t>тыс. руб.</w:t>
            </w:r>
          </w:p>
        </w:tc>
      </w:tr>
      <w:tr w:rsidR="00E47A07" w:rsidRPr="00066D36" w:rsidTr="00A33232">
        <w:trPr>
          <w:trHeight w:val="1000"/>
          <w:jc w:val="center"/>
        </w:trPr>
        <w:tc>
          <w:tcPr>
            <w:tcW w:w="1985" w:type="dxa"/>
            <w:tcBorders>
              <w:top w:val="single" w:sz="4" w:space="0" w:color="auto"/>
              <w:left w:val="single" w:sz="4" w:space="0" w:color="auto"/>
              <w:bottom w:val="single" w:sz="4" w:space="0" w:color="auto"/>
              <w:right w:val="single" w:sz="4" w:space="0" w:color="auto"/>
            </w:tcBorders>
          </w:tcPr>
          <w:p w:rsidR="00E47A07" w:rsidRPr="00066D36" w:rsidRDefault="00E47A07" w:rsidP="00A33232">
            <w:pPr>
              <w:rPr>
                <w:bCs/>
                <w:iCs/>
                <w:sz w:val="20"/>
                <w:szCs w:val="20"/>
              </w:rPr>
            </w:pPr>
            <w:r w:rsidRPr="00066D36">
              <w:rPr>
                <w:bCs/>
                <w:iCs/>
                <w:sz w:val="20"/>
                <w:szCs w:val="20"/>
              </w:rPr>
              <w:t xml:space="preserve">Архипова Вера Николаевна, директор </w:t>
            </w:r>
          </w:p>
        </w:tc>
        <w:tc>
          <w:tcPr>
            <w:tcW w:w="2206" w:type="dxa"/>
            <w:tcBorders>
              <w:top w:val="single" w:sz="4" w:space="0" w:color="auto"/>
              <w:left w:val="single" w:sz="4" w:space="0" w:color="auto"/>
              <w:bottom w:val="single" w:sz="4" w:space="0" w:color="auto"/>
              <w:right w:val="single" w:sz="4" w:space="0" w:color="auto"/>
            </w:tcBorders>
          </w:tcPr>
          <w:p w:rsidR="00E47A07" w:rsidRPr="00066D36" w:rsidRDefault="00E47A07" w:rsidP="00A33232">
            <w:pPr>
              <w:jc w:val="both"/>
              <w:rPr>
                <w:sz w:val="20"/>
                <w:szCs w:val="20"/>
              </w:rPr>
            </w:pPr>
            <w:r w:rsidRPr="00066D36">
              <w:rPr>
                <w:sz w:val="20"/>
                <w:szCs w:val="20"/>
              </w:rPr>
              <w:t xml:space="preserve">Первые социально-экономические библиотечные чтения. </w:t>
            </w:r>
          </w:p>
        </w:tc>
        <w:tc>
          <w:tcPr>
            <w:tcW w:w="2049" w:type="dxa"/>
            <w:tcBorders>
              <w:top w:val="single" w:sz="4" w:space="0" w:color="auto"/>
              <w:left w:val="single" w:sz="4" w:space="0" w:color="auto"/>
              <w:bottom w:val="single" w:sz="4" w:space="0" w:color="auto"/>
              <w:right w:val="single" w:sz="4" w:space="0" w:color="auto"/>
            </w:tcBorders>
          </w:tcPr>
          <w:p w:rsidR="00E47A07" w:rsidRPr="00066D36" w:rsidRDefault="00E47A07" w:rsidP="00A33232">
            <w:pPr>
              <w:jc w:val="center"/>
              <w:rPr>
                <w:bCs/>
                <w:iCs/>
                <w:sz w:val="20"/>
                <w:szCs w:val="20"/>
              </w:rPr>
            </w:pPr>
            <w:r w:rsidRPr="00066D36">
              <w:rPr>
                <w:bCs/>
                <w:iCs/>
                <w:sz w:val="20"/>
                <w:szCs w:val="20"/>
              </w:rPr>
              <w:t xml:space="preserve">23-24 ноября 2016 Ханты-Мансийск </w:t>
            </w:r>
          </w:p>
        </w:tc>
        <w:tc>
          <w:tcPr>
            <w:tcW w:w="1415" w:type="dxa"/>
            <w:tcBorders>
              <w:top w:val="single" w:sz="4" w:space="0" w:color="auto"/>
              <w:left w:val="single" w:sz="4" w:space="0" w:color="auto"/>
              <w:bottom w:val="single" w:sz="4" w:space="0" w:color="auto"/>
              <w:right w:val="single" w:sz="4" w:space="0" w:color="auto"/>
            </w:tcBorders>
          </w:tcPr>
          <w:p w:rsidR="00E47A07" w:rsidRPr="00066D36" w:rsidRDefault="00E47A07" w:rsidP="00A33232">
            <w:pPr>
              <w:jc w:val="center"/>
              <w:rPr>
                <w:bCs/>
                <w:iCs/>
                <w:sz w:val="20"/>
                <w:szCs w:val="20"/>
              </w:rPr>
            </w:pPr>
            <w:r w:rsidRPr="00066D36">
              <w:rPr>
                <w:bCs/>
                <w:iCs/>
                <w:sz w:val="20"/>
                <w:szCs w:val="20"/>
              </w:rPr>
              <w:t xml:space="preserve"> -</w:t>
            </w:r>
          </w:p>
          <w:p w:rsidR="00E47A07" w:rsidRPr="00066D36" w:rsidRDefault="00E47A07" w:rsidP="00A33232">
            <w:pPr>
              <w:jc w:val="center"/>
              <w:rPr>
                <w:bCs/>
                <w:iCs/>
                <w:sz w:val="20"/>
                <w:szCs w:val="20"/>
              </w:rPr>
            </w:pPr>
          </w:p>
          <w:p w:rsidR="00E47A07" w:rsidRPr="00066D36" w:rsidRDefault="00E47A07" w:rsidP="00A33232">
            <w:pPr>
              <w:jc w:val="center"/>
              <w:rPr>
                <w:bCs/>
                <w:iCs/>
                <w:sz w:val="20"/>
                <w:szCs w:val="20"/>
              </w:rPr>
            </w:pPr>
          </w:p>
        </w:tc>
        <w:tc>
          <w:tcPr>
            <w:tcW w:w="996" w:type="dxa"/>
            <w:tcBorders>
              <w:top w:val="single" w:sz="4" w:space="0" w:color="auto"/>
              <w:left w:val="single" w:sz="4" w:space="0" w:color="auto"/>
              <w:bottom w:val="single" w:sz="4" w:space="0" w:color="auto"/>
              <w:right w:val="single" w:sz="4" w:space="0" w:color="auto"/>
            </w:tcBorders>
          </w:tcPr>
          <w:p w:rsidR="00E47A07" w:rsidRPr="00066D36" w:rsidRDefault="00E47A07" w:rsidP="00A33232">
            <w:pPr>
              <w:jc w:val="center"/>
              <w:rPr>
                <w:bCs/>
                <w:i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47A07" w:rsidRPr="00066D36" w:rsidRDefault="00E47A07" w:rsidP="00A33232">
            <w:pPr>
              <w:rPr>
                <w:bCs/>
                <w:iCs/>
                <w:sz w:val="20"/>
                <w:szCs w:val="20"/>
              </w:rPr>
            </w:pPr>
            <w:r w:rsidRPr="00066D36">
              <w:rPr>
                <w:bCs/>
                <w:iCs/>
                <w:sz w:val="20"/>
                <w:szCs w:val="20"/>
              </w:rPr>
              <w:t>3, 2 руб.</w:t>
            </w:r>
          </w:p>
          <w:p w:rsidR="00E47A07" w:rsidRPr="00066D36" w:rsidRDefault="00E47A07" w:rsidP="00A33232">
            <w:pPr>
              <w:rPr>
                <w:bCs/>
                <w:iCs/>
                <w:sz w:val="20"/>
                <w:szCs w:val="20"/>
              </w:rPr>
            </w:pPr>
            <w:r w:rsidRPr="00066D36">
              <w:rPr>
                <w:bCs/>
                <w:iCs/>
                <w:sz w:val="20"/>
                <w:szCs w:val="20"/>
              </w:rPr>
              <w:t>Бюджет МАУ «Культура»</w:t>
            </w:r>
          </w:p>
        </w:tc>
      </w:tr>
      <w:tr w:rsidR="00E47A07" w:rsidRPr="00066D36" w:rsidTr="00A33232">
        <w:trPr>
          <w:trHeight w:val="1569"/>
          <w:jc w:val="center"/>
        </w:trPr>
        <w:tc>
          <w:tcPr>
            <w:tcW w:w="1985" w:type="dxa"/>
            <w:tcBorders>
              <w:top w:val="single" w:sz="4" w:space="0" w:color="auto"/>
              <w:left w:val="single" w:sz="4" w:space="0" w:color="auto"/>
              <w:bottom w:val="single" w:sz="4" w:space="0" w:color="auto"/>
              <w:right w:val="dotted" w:sz="4" w:space="0" w:color="000000"/>
            </w:tcBorders>
          </w:tcPr>
          <w:p w:rsidR="00E47A07" w:rsidRPr="00066D36" w:rsidRDefault="00E47A07" w:rsidP="00A33232">
            <w:pPr>
              <w:rPr>
                <w:bCs/>
                <w:iCs/>
                <w:sz w:val="20"/>
                <w:szCs w:val="20"/>
              </w:rPr>
            </w:pPr>
            <w:r w:rsidRPr="00066D36">
              <w:rPr>
                <w:bCs/>
                <w:iCs/>
                <w:sz w:val="20"/>
                <w:szCs w:val="20"/>
              </w:rPr>
              <w:t>Большакова Валентина Анатольевна,</w:t>
            </w:r>
          </w:p>
          <w:p w:rsidR="00E47A07" w:rsidRPr="00066D36" w:rsidRDefault="00E47A07" w:rsidP="00A33232">
            <w:pPr>
              <w:rPr>
                <w:bCs/>
                <w:iCs/>
                <w:sz w:val="20"/>
                <w:szCs w:val="20"/>
              </w:rPr>
            </w:pPr>
            <w:r w:rsidRPr="00066D36">
              <w:rPr>
                <w:bCs/>
                <w:iCs/>
                <w:sz w:val="20"/>
                <w:szCs w:val="20"/>
              </w:rPr>
              <w:t>библиотекарь</w:t>
            </w:r>
          </w:p>
        </w:tc>
        <w:tc>
          <w:tcPr>
            <w:tcW w:w="2206" w:type="dxa"/>
            <w:tcBorders>
              <w:top w:val="single" w:sz="4" w:space="0" w:color="auto"/>
              <w:left w:val="single" w:sz="4" w:space="0" w:color="auto"/>
              <w:bottom w:val="single" w:sz="4" w:space="0" w:color="auto"/>
              <w:right w:val="dotted" w:sz="4" w:space="0" w:color="000000"/>
            </w:tcBorders>
          </w:tcPr>
          <w:p w:rsidR="00E47A07" w:rsidRPr="00066D36" w:rsidRDefault="00E47A07" w:rsidP="00A33232">
            <w:pPr>
              <w:jc w:val="both"/>
              <w:rPr>
                <w:bCs/>
                <w:iCs/>
                <w:sz w:val="20"/>
                <w:szCs w:val="20"/>
              </w:rPr>
            </w:pPr>
            <w:r w:rsidRPr="00066D36">
              <w:rPr>
                <w:sz w:val="20"/>
                <w:szCs w:val="20"/>
              </w:rPr>
              <w:t xml:space="preserve">окружная библиотечная школа «Библиотеки и местное самоуправление:  пути взаимодействия» </w:t>
            </w:r>
          </w:p>
        </w:tc>
        <w:tc>
          <w:tcPr>
            <w:tcW w:w="2049" w:type="dxa"/>
            <w:tcBorders>
              <w:top w:val="single" w:sz="4" w:space="0" w:color="auto"/>
              <w:left w:val="single" w:sz="4" w:space="0" w:color="auto"/>
              <w:bottom w:val="single" w:sz="4" w:space="0" w:color="auto"/>
              <w:right w:val="dotted" w:sz="4" w:space="0" w:color="000000"/>
            </w:tcBorders>
          </w:tcPr>
          <w:p w:rsidR="00E47A07" w:rsidRPr="00066D36" w:rsidRDefault="00E47A07" w:rsidP="00A33232">
            <w:pPr>
              <w:jc w:val="both"/>
              <w:rPr>
                <w:sz w:val="20"/>
                <w:szCs w:val="20"/>
              </w:rPr>
            </w:pPr>
            <w:r w:rsidRPr="00066D36">
              <w:rPr>
                <w:sz w:val="20"/>
                <w:szCs w:val="20"/>
              </w:rPr>
              <w:t xml:space="preserve">Радужный </w:t>
            </w:r>
          </w:p>
          <w:p w:rsidR="00E47A07" w:rsidRPr="00066D36" w:rsidRDefault="00E47A07" w:rsidP="00A33232">
            <w:pPr>
              <w:spacing w:line="360" w:lineRule="auto"/>
              <w:jc w:val="both"/>
              <w:rPr>
                <w:sz w:val="20"/>
                <w:szCs w:val="20"/>
              </w:rPr>
            </w:pPr>
            <w:r w:rsidRPr="00066D36">
              <w:rPr>
                <w:bCs/>
                <w:iCs/>
                <w:sz w:val="20"/>
                <w:szCs w:val="20"/>
              </w:rPr>
              <w:t xml:space="preserve">с </w:t>
            </w:r>
            <w:r w:rsidRPr="00066D36">
              <w:rPr>
                <w:sz w:val="20"/>
                <w:szCs w:val="20"/>
              </w:rPr>
              <w:t>28 мая по 4 июня 2016 года.</w:t>
            </w:r>
          </w:p>
          <w:p w:rsidR="00E47A07" w:rsidRPr="00066D36" w:rsidRDefault="00E47A07" w:rsidP="00A33232">
            <w:pPr>
              <w:jc w:val="both"/>
              <w:rPr>
                <w:bCs/>
                <w:iCs/>
                <w:sz w:val="20"/>
                <w:szCs w:val="20"/>
              </w:rPr>
            </w:pPr>
          </w:p>
        </w:tc>
        <w:tc>
          <w:tcPr>
            <w:tcW w:w="1415" w:type="dxa"/>
            <w:tcBorders>
              <w:top w:val="single" w:sz="4" w:space="0" w:color="auto"/>
              <w:left w:val="single" w:sz="4" w:space="0" w:color="auto"/>
              <w:bottom w:val="single" w:sz="4" w:space="0" w:color="auto"/>
              <w:right w:val="single" w:sz="4" w:space="0" w:color="auto"/>
            </w:tcBorders>
            <w:noWrap/>
          </w:tcPr>
          <w:p w:rsidR="00E47A07" w:rsidRPr="00066D36" w:rsidRDefault="00E47A07" w:rsidP="00A33232">
            <w:pPr>
              <w:rPr>
                <w:bCs/>
                <w:iCs/>
                <w:sz w:val="20"/>
                <w:szCs w:val="20"/>
              </w:rPr>
            </w:pPr>
            <w:r w:rsidRPr="00066D36">
              <w:rPr>
                <w:bCs/>
                <w:iCs/>
                <w:sz w:val="20"/>
                <w:szCs w:val="20"/>
              </w:rPr>
              <w:t xml:space="preserve"> удостоверение</w:t>
            </w:r>
          </w:p>
        </w:tc>
        <w:tc>
          <w:tcPr>
            <w:tcW w:w="996" w:type="dxa"/>
            <w:tcBorders>
              <w:top w:val="single" w:sz="4" w:space="0" w:color="auto"/>
              <w:left w:val="single" w:sz="4" w:space="0" w:color="auto"/>
              <w:bottom w:val="single" w:sz="4" w:space="0" w:color="auto"/>
              <w:right w:val="single" w:sz="4" w:space="0" w:color="auto"/>
            </w:tcBorders>
            <w:noWrap/>
          </w:tcPr>
          <w:p w:rsidR="00E47A07" w:rsidRPr="00066D36" w:rsidRDefault="00E47A07" w:rsidP="00A33232">
            <w:pPr>
              <w:jc w:val="center"/>
              <w:rPr>
                <w:bCs/>
                <w:iCs/>
                <w:sz w:val="20"/>
                <w:szCs w:val="20"/>
              </w:rPr>
            </w:pPr>
          </w:p>
          <w:p w:rsidR="00E47A07" w:rsidRPr="00066D36" w:rsidRDefault="00E47A07" w:rsidP="00A33232">
            <w:pPr>
              <w:jc w:val="center"/>
              <w:rPr>
                <w:bCs/>
                <w:iCs/>
                <w:sz w:val="20"/>
                <w:szCs w:val="20"/>
              </w:rPr>
            </w:pPr>
            <w:r w:rsidRPr="00066D36">
              <w:rPr>
                <w:bCs/>
                <w:iCs/>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rsidR="00E47A07" w:rsidRPr="00066D36" w:rsidRDefault="00E47A07" w:rsidP="00A33232">
            <w:pPr>
              <w:rPr>
                <w:bCs/>
                <w:iCs/>
                <w:sz w:val="20"/>
                <w:szCs w:val="20"/>
              </w:rPr>
            </w:pPr>
            <w:r w:rsidRPr="00066D36">
              <w:rPr>
                <w:bCs/>
                <w:iCs/>
                <w:sz w:val="20"/>
                <w:szCs w:val="20"/>
              </w:rPr>
              <w:t>Проезд, проживание, суточные –   10,0 тыс.руб.</w:t>
            </w:r>
          </w:p>
          <w:p w:rsidR="00E47A07" w:rsidRPr="00066D36" w:rsidRDefault="00E47A07" w:rsidP="00A33232">
            <w:pPr>
              <w:rPr>
                <w:bCs/>
                <w:iCs/>
                <w:sz w:val="20"/>
                <w:szCs w:val="20"/>
              </w:rPr>
            </w:pPr>
            <w:r w:rsidRPr="00066D36">
              <w:rPr>
                <w:bCs/>
                <w:iCs/>
                <w:sz w:val="20"/>
                <w:szCs w:val="20"/>
              </w:rPr>
              <w:t>Бюджет МАУ «Культура»</w:t>
            </w:r>
          </w:p>
        </w:tc>
      </w:tr>
      <w:tr w:rsidR="00E47A07" w:rsidRPr="00066D36" w:rsidTr="00A33232">
        <w:trPr>
          <w:trHeight w:val="920"/>
          <w:jc w:val="center"/>
        </w:trPr>
        <w:tc>
          <w:tcPr>
            <w:tcW w:w="1985" w:type="dxa"/>
            <w:tcBorders>
              <w:top w:val="single" w:sz="4" w:space="0" w:color="auto"/>
              <w:left w:val="single" w:sz="4" w:space="0" w:color="auto"/>
              <w:bottom w:val="single" w:sz="4" w:space="0" w:color="auto"/>
              <w:right w:val="dotted" w:sz="4" w:space="0" w:color="000000"/>
            </w:tcBorders>
          </w:tcPr>
          <w:p w:rsidR="00E47A07" w:rsidRPr="00066D36" w:rsidRDefault="00E47A07" w:rsidP="00A33232">
            <w:pPr>
              <w:rPr>
                <w:bCs/>
                <w:iCs/>
                <w:sz w:val="20"/>
                <w:szCs w:val="20"/>
              </w:rPr>
            </w:pPr>
            <w:r w:rsidRPr="00066D36">
              <w:rPr>
                <w:bCs/>
                <w:iCs/>
                <w:sz w:val="20"/>
                <w:szCs w:val="20"/>
              </w:rPr>
              <w:t>Каримова Татьяна Леонидовна,</w:t>
            </w:r>
          </w:p>
          <w:p w:rsidR="00E47A07" w:rsidRPr="00066D36" w:rsidRDefault="00E47A07" w:rsidP="00A33232">
            <w:pPr>
              <w:rPr>
                <w:bCs/>
                <w:iCs/>
                <w:sz w:val="20"/>
                <w:szCs w:val="20"/>
              </w:rPr>
            </w:pPr>
            <w:r w:rsidRPr="00066D36">
              <w:rPr>
                <w:bCs/>
                <w:iCs/>
                <w:sz w:val="20"/>
                <w:szCs w:val="20"/>
              </w:rPr>
              <w:t xml:space="preserve"> зав. отделом</w:t>
            </w:r>
          </w:p>
        </w:tc>
        <w:tc>
          <w:tcPr>
            <w:tcW w:w="2206" w:type="dxa"/>
            <w:tcBorders>
              <w:top w:val="single" w:sz="4" w:space="0" w:color="auto"/>
              <w:left w:val="single" w:sz="4" w:space="0" w:color="auto"/>
              <w:bottom w:val="single" w:sz="4" w:space="0" w:color="auto"/>
              <w:right w:val="dotted" w:sz="4" w:space="0" w:color="000000"/>
            </w:tcBorders>
          </w:tcPr>
          <w:p w:rsidR="00E47A07" w:rsidRPr="00066D36" w:rsidRDefault="00E47A07" w:rsidP="00A33232">
            <w:pPr>
              <w:jc w:val="both"/>
              <w:rPr>
                <w:bCs/>
                <w:iCs/>
                <w:sz w:val="20"/>
                <w:szCs w:val="20"/>
              </w:rPr>
            </w:pPr>
            <w:r w:rsidRPr="00066D36">
              <w:rPr>
                <w:sz w:val="20"/>
                <w:szCs w:val="20"/>
              </w:rPr>
              <w:t>Библиотека им. В. Г. Белинского, ХV Форум публичных библиотек России</w:t>
            </w:r>
            <w:r w:rsidRPr="00066D36">
              <w:rPr>
                <w:sz w:val="20"/>
                <w:szCs w:val="20"/>
              </w:rPr>
              <w:br/>
              <w:t>«Библиокараван— 2016</w:t>
            </w:r>
            <w:r w:rsidRPr="00066D36">
              <w:rPr>
                <w:bCs/>
                <w:sz w:val="20"/>
                <w:szCs w:val="20"/>
              </w:rPr>
              <w:t>»</w:t>
            </w:r>
            <w:r w:rsidRPr="00066D36">
              <w:rPr>
                <w:bCs/>
                <w:iCs/>
                <w:sz w:val="20"/>
                <w:szCs w:val="20"/>
              </w:rPr>
              <w:t xml:space="preserve">.   </w:t>
            </w:r>
          </w:p>
        </w:tc>
        <w:tc>
          <w:tcPr>
            <w:tcW w:w="2049" w:type="dxa"/>
            <w:tcBorders>
              <w:top w:val="single" w:sz="4" w:space="0" w:color="auto"/>
              <w:left w:val="single" w:sz="4" w:space="0" w:color="auto"/>
              <w:bottom w:val="single" w:sz="4" w:space="0" w:color="auto"/>
              <w:right w:val="dotted" w:sz="4" w:space="0" w:color="000000"/>
            </w:tcBorders>
          </w:tcPr>
          <w:p w:rsidR="00E47A07" w:rsidRPr="00066D36" w:rsidRDefault="00E47A07" w:rsidP="00A33232">
            <w:pPr>
              <w:rPr>
                <w:bCs/>
                <w:iCs/>
                <w:sz w:val="20"/>
                <w:szCs w:val="20"/>
              </w:rPr>
            </w:pPr>
            <w:r w:rsidRPr="00066D36">
              <w:rPr>
                <w:bCs/>
                <w:iCs/>
                <w:sz w:val="20"/>
                <w:szCs w:val="20"/>
              </w:rPr>
              <w:t xml:space="preserve">  с 4 по 9 сентября 2016 года,</w:t>
            </w:r>
          </w:p>
          <w:p w:rsidR="00E47A07" w:rsidRPr="00066D36" w:rsidRDefault="00E47A07" w:rsidP="00A33232">
            <w:pPr>
              <w:rPr>
                <w:bCs/>
                <w:iCs/>
                <w:sz w:val="20"/>
                <w:szCs w:val="20"/>
              </w:rPr>
            </w:pPr>
            <w:r w:rsidRPr="00066D36">
              <w:rPr>
                <w:sz w:val="20"/>
                <w:szCs w:val="20"/>
              </w:rPr>
              <w:t xml:space="preserve">Екатеринбург   </w:t>
            </w:r>
          </w:p>
        </w:tc>
        <w:tc>
          <w:tcPr>
            <w:tcW w:w="1415" w:type="dxa"/>
            <w:tcBorders>
              <w:top w:val="single" w:sz="4" w:space="0" w:color="auto"/>
              <w:left w:val="single" w:sz="4" w:space="0" w:color="auto"/>
              <w:bottom w:val="single" w:sz="4" w:space="0" w:color="auto"/>
              <w:right w:val="single" w:sz="4" w:space="0" w:color="auto"/>
            </w:tcBorders>
            <w:noWrap/>
          </w:tcPr>
          <w:p w:rsidR="00E47A07" w:rsidRPr="00066D36" w:rsidRDefault="00E47A07" w:rsidP="00A33232">
            <w:pPr>
              <w:jc w:val="both"/>
              <w:rPr>
                <w:bCs/>
                <w:iCs/>
                <w:sz w:val="20"/>
                <w:szCs w:val="20"/>
              </w:rPr>
            </w:pPr>
            <w:r w:rsidRPr="00066D36">
              <w:rPr>
                <w:bCs/>
                <w:iCs/>
                <w:sz w:val="20"/>
                <w:szCs w:val="20"/>
              </w:rPr>
              <w:t>Сертификат</w:t>
            </w:r>
          </w:p>
          <w:p w:rsidR="00E47A07" w:rsidRPr="00066D36" w:rsidRDefault="00E47A07" w:rsidP="00A33232">
            <w:pPr>
              <w:jc w:val="both"/>
              <w:rPr>
                <w:bCs/>
                <w:iCs/>
                <w:sz w:val="20"/>
                <w:szCs w:val="20"/>
              </w:rPr>
            </w:pPr>
            <w:r w:rsidRPr="00066D36">
              <w:rPr>
                <w:bCs/>
                <w:iCs/>
                <w:sz w:val="20"/>
                <w:szCs w:val="20"/>
              </w:rPr>
              <w:t>участника</w:t>
            </w:r>
          </w:p>
        </w:tc>
        <w:tc>
          <w:tcPr>
            <w:tcW w:w="996" w:type="dxa"/>
            <w:tcBorders>
              <w:top w:val="single" w:sz="4" w:space="0" w:color="auto"/>
              <w:left w:val="single" w:sz="4" w:space="0" w:color="auto"/>
              <w:bottom w:val="single" w:sz="4" w:space="0" w:color="auto"/>
              <w:right w:val="single" w:sz="4" w:space="0" w:color="auto"/>
            </w:tcBorders>
            <w:noWrap/>
          </w:tcPr>
          <w:p w:rsidR="00E47A07" w:rsidRPr="00066D36" w:rsidRDefault="00E47A07" w:rsidP="00A33232">
            <w:pPr>
              <w:rPr>
                <w:bCs/>
                <w:i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47A07" w:rsidRPr="00066D36" w:rsidRDefault="00E47A07" w:rsidP="00A33232">
            <w:pPr>
              <w:rPr>
                <w:bCs/>
                <w:iCs/>
                <w:sz w:val="20"/>
                <w:szCs w:val="20"/>
              </w:rPr>
            </w:pPr>
            <w:r w:rsidRPr="00066D36">
              <w:rPr>
                <w:bCs/>
                <w:iCs/>
                <w:sz w:val="20"/>
                <w:szCs w:val="20"/>
              </w:rPr>
              <w:t>10,0 тыс. руб.</w:t>
            </w:r>
          </w:p>
          <w:p w:rsidR="00E47A07" w:rsidRPr="00066D36" w:rsidRDefault="00E47A07" w:rsidP="00A33232">
            <w:pPr>
              <w:rPr>
                <w:bCs/>
                <w:iCs/>
                <w:sz w:val="20"/>
                <w:szCs w:val="20"/>
              </w:rPr>
            </w:pPr>
            <w:r w:rsidRPr="00066D36">
              <w:rPr>
                <w:bCs/>
                <w:iCs/>
                <w:sz w:val="20"/>
                <w:szCs w:val="20"/>
              </w:rPr>
              <w:t>Бюджет МАУ «Культура»</w:t>
            </w:r>
          </w:p>
        </w:tc>
      </w:tr>
      <w:tr w:rsidR="00E47A07" w:rsidRPr="00066D36" w:rsidTr="00A33232">
        <w:trPr>
          <w:trHeight w:val="920"/>
          <w:jc w:val="center"/>
        </w:trPr>
        <w:tc>
          <w:tcPr>
            <w:tcW w:w="1985" w:type="dxa"/>
            <w:tcBorders>
              <w:top w:val="single" w:sz="4" w:space="0" w:color="auto"/>
              <w:left w:val="single" w:sz="4" w:space="0" w:color="auto"/>
              <w:bottom w:val="single" w:sz="4" w:space="0" w:color="auto"/>
              <w:right w:val="dotted" w:sz="4" w:space="0" w:color="000000"/>
            </w:tcBorders>
          </w:tcPr>
          <w:p w:rsidR="00E47A07" w:rsidRPr="00066D36" w:rsidRDefault="00E47A07" w:rsidP="00A33232">
            <w:pPr>
              <w:rPr>
                <w:bCs/>
                <w:iCs/>
                <w:sz w:val="20"/>
                <w:szCs w:val="20"/>
              </w:rPr>
            </w:pPr>
            <w:r w:rsidRPr="00066D36">
              <w:rPr>
                <w:bCs/>
                <w:iCs/>
                <w:sz w:val="20"/>
                <w:szCs w:val="20"/>
              </w:rPr>
              <w:lastRenderedPageBreak/>
              <w:t>Акчурина Элара Татараевна, культорганизатор</w:t>
            </w:r>
          </w:p>
        </w:tc>
        <w:tc>
          <w:tcPr>
            <w:tcW w:w="2206" w:type="dxa"/>
            <w:tcBorders>
              <w:top w:val="single" w:sz="4" w:space="0" w:color="auto"/>
              <w:left w:val="single" w:sz="4" w:space="0" w:color="auto"/>
              <w:bottom w:val="single" w:sz="4" w:space="0" w:color="auto"/>
              <w:right w:val="dotted" w:sz="4" w:space="0" w:color="000000"/>
            </w:tcBorders>
          </w:tcPr>
          <w:p w:rsidR="00E47A07" w:rsidRPr="00066D36" w:rsidRDefault="00E47A07" w:rsidP="00A33232">
            <w:pPr>
              <w:jc w:val="both"/>
              <w:rPr>
                <w:sz w:val="20"/>
                <w:szCs w:val="20"/>
              </w:rPr>
            </w:pPr>
            <w:r w:rsidRPr="00066D36">
              <w:rPr>
                <w:sz w:val="20"/>
                <w:szCs w:val="20"/>
              </w:rPr>
              <w:t>Библиотека им. В. Г. Белинского, ХV Форум публичных библиотек России</w:t>
            </w:r>
            <w:r w:rsidRPr="00066D36">
              <w:rPr>
                <w:sz w:val="20"/>
                <w:szCs w:val="20"/>
              </w:rPr>
              <w:br/>
              <w:t>«Библиокараван— 2016</w:t>
            </w:r>
            <w:r w:rsidRPr="00066D36">
              <w:rPr>
                <w:bCs/>
                <w:sz w:val="20"/>
                <w:szCs w:val="20"/>
              </w:rPr>
              <w:t>»</w:t>
            </w:r>
            <w:r w:rsidRPr="00066D36">
              <w:rPr>
                <w:bCs/>
                <w:iCs/>
                <w:sz w:val="20"/>
                <w:szCs w:val="20"/>
              </w:rPr>
              <w:t xml:space="preserve">.   </w:t>
            </w:r>
          </w:p>
        </w:tc>
        <w:tc>
          <w:tcPr>
            <w:tcW w:w="2049" w:type="dxa"/>
            <w:tcBorders>
              <w:top w:val="single" w:sz="4" w:space="0" w:color="auto"/>
              <w:left w:val="single" w:sz="4" w:space="0" w:color="auto"/>
              <w:bottom w:val="single" w:sz="4" w:space="0" w:color="auto"/>
              <w:right w:val="dotted" w:sz="4" w:space="0" w:color="000000"/>
            </w:tcBorders>
          </w:tcPr>
          <w:p w:rsidR="00E47A07" w:rsidRPr="00066D36" w:rsidRDefault="00E47A07" w:rsidP="00A33232">
            <w:pPr>
              <w:rPr>
                <w:bCs/>
                <w:iCs/>
                <w:sz w:val="20"/>
                <w:szCs w:val="20"/>
              </w:rPr>
            </w:pPr>
            <w:r w:rsidRPr="00066D36">
              <w:rPr>
                <w:bCs/>
                <w:iCs/>
                <w:sz w:val="20"/>
                <w:szCs w:val="20"/>
              </w:rPr>
              <w:t xml:space="preserve">  с 4 по 9 сентября 2016 года,</w:t>
            </w:r>
          </w:p>
          <w:p w:rsidR="00E47A07" w:rsidRPr="00066D36" w:rsidRDefault="00E47A07" w:rsidP="00A33232">
            <w:pPr>
              <w:rPr>
                <w:bCs/>
                <w:iCs/>
                <w:sz w:val="20"/>
                <w:szCs w:val="20"/>
              </w:rPr>
            </w:pPr>
            <w:r w:rsidRPr="00066D36">
              <w:rPr>
                <w:sz w:val="20"/>
                <w:szCs w:val="20"/>
              </w:rPr>
              <w:t xml:space="preserve">Екатеринбург   </w:t>
            </w:r>
          </w:p>
        </w:tc>
        <w:tc>
          <w:tcPr>
            <w:tcW w:w="1415" w:type="dxa"/>
            <w:tcBorders>
              <w:top w:val="single" w:sz="4" w:space="0" w:color="auto"/>
              <w:left w:val="single" w:sz="4" w:space="0" w:color="auto"/>
              <w:bottom w:val="single" w:sz="4" w:space="0" w:color="auto"/>
              <w:right w:val="single" w:sz="4" w:space="0" w:color="auto"/>
            </w:tcBorders>
            <w:noWrap/>
          </w:tcPr>
          <w:p w:rsidR="00E47A07" w:rsidRPr="00066D36" w:rsidRDefault="00E47A07" w:rsidP="00A33232">
            <w:pPr>
              <w:jc w:val="both"/>
              <w:rPr>
                <w:bCs/>
                <w:iCs/>
                <w:sz w:val="20"/>
                <w:szCs w:val="20"/>
              </w:rPr>
            </w:pPr>
            <w:r w:rsidRPr="00066D36">
              <w:rPr>
                <w:bCs/>
                <w:iCs/>
                <w:sz w:val="20"/>
                <w:szCs w:val="20"/>
              </w:rPr>
              <w:t>Сертификат</w:t>
            </w:r>
          </w:p>
          <w:p w:rsidR="00E47A07" w:rsidRPr="00066D36" w:rsidRDefault="00E47A07" w:rsidP="00A33232">
            <w:pPr>
              <w:jc w:val="both"/>
              <w:rPr>
                <w:bCs/>
                <w:iCs/>
                <w:sz w:val="20"/>
                <w:szCs w:val="20"/>
              </w:rPr>
            </w:pPr>
            <w:r w:rsidRPr="00066D36">
              <w:rPr>
                <w:bCs/>
                <w:iCs/>
                <w:sz w:val="20"/>
                <w:szCs w:val="20"/>
              </w:rPr>
              <w:t>участника</w:t>
            </w:r>
          </w:p>
        </w:tc>
        <w:tc>
          <w:tcPr>
            <w:tcW w:w="996" w:type="dxa"/>
            <w:tcBorders>
              <w:top w:val="single" w:sz="4" w:space="0" w:color="auto"/>
              <w:left w:val="single" w:sz="4" w:space="0" w:color="auto"/>
              <w:bottom w:val="single" w:sz="4" w:space="0" w:color="auto"/>
              <w:right w:val="single" w:sz="4" w:space="0" w:color="auto"/>
            </w:tcBorders>
            <w:noWrap/>
          </w:tcPr>
          <w:p w:rsidR="00E47A07" w:rsidRPr="00066D36" w:rsidRDefault="00E47A07" w:rsidP="00A33232">
            <w:pPr>
              <w:rPr>
                <w:bCs/>
                <w:i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47A07" w:rsidRPr="00066D36" w:rsidRDefault="00E47A07" w:rsidP="00A33232">
            <w:pPr>
              <w:rPr>
                <w:bCs/>
                <w:iCs/>
                <w:sz w:val="20"/>
                <w:szCs w:val="20"/>
              </w:rPr>
            </w:pPr>
            <w:r w:rsidRPr="00066D36">
              <w:rPr>
                <w:bCs/>
                <w:iCs/>
                <w:sz w:val="20"/>
                <w:szCs w:val="20"/>
              </w:rPr>
              <w:t>10,0 тыс. руб.</w:t>
            </w:r>
          </w:p>
          <w:p w:rsidR="00E47A07" w:rsidRPr="00066D36" w:rsidRDefault="00E47A07" w:rsidP="00A33232">
            <w:pPr>
              <w:rPr>
                <w:bCs/>
                <w:iCs/>
                <w:sz w:val="20"/>
                <w:szCs w:val="20"/>
              </w:rPr>
            </w:pPr>
            <w:r w:rsidRPr="00066D36">
              <w:rPr>
                <w:bCs/>
                <w:iCs/>
                <w:sz w:val="20"/>
                <w:szCs w:val="20"/>
              </w:rPr>
              <w:t>Бюджет МАУ «Культура»</w:t>
            </w:r>
          </w:p>
        </w:tc>
      </w:tr>
      <w:tr w:rsidR="00E47A07" w:rsidRPr="00066D36" w:rsidTr="00A33232">
        <w:trPr>
          <w:trHeight w:val="920"/>
          <w:jc w:val="center"/>
        </w:trPr>
        <w:tc>
          <w:tcPr>
            <w:tcW w:w="1985" w:type="dxa"/>
            <w:tcBorders>
              <w:top w:val="single" w:sz="4" w:space="0" w:color="auto"/>
              <w:left w:val="single" w:sz="4" w:space="0" w:color="auto"/>
              <w:bottom w:val="single" w:sz="4" w:space="0" w:color="auto"/>
              <w:right w:val="dotted" w:sz="4" w:space="0" w:color="000000"/>
            </w:tcBorders>
          </w:tcPr>
          <w:p w:rsidR="00E47A07" w:rsidRPr="00066D36" w:rsidRDefault="00E47A07" w:rsidP="00A33232">
            <w:pPr>
              <w:rPr>
                <w:bCs/>
                <w:iCs/>
                <w:sz w:val="20"/>
                <w:szCs w:val="20"/>
              </w:rPr>
            </w:pPr>
            <w:r w:rsidRPr="00066D36">
              <w:rPr>
                <w:sz w:val="20"/>
                <w:szCs w:val="20"/>
              </w:rPr>
              <w:t>6 сотрудников ЦБС</w:t>
            </w:r>
          </w:p>
        </w:tc>
        <w:tc>
          <w:tcPr>
            <w:tcW w:w="2206" w:type="dxa"/>
            <w:tcBorders>
              <w:top w:val="single" w:sz="4" w:space="0" w:color="auto"/>
              <w:left w:val="single" w:sz="4" w:space="0" w:color="auto"/>
              <w:bottom w:val="single" w:sz="4" w:space="0" w:color="auto"/>
              <w:right w:val="dotted" w:sz="4" w:space="0" w:color="000000"/>
            </w:tcBorders>
          </w:tcPr>
          <w:p w:rsidR="00E47A07" w:rsidRPr="00066D36" w:rsidRDefault="00E47A07" w:rsidP="00A33232">
            <w:pPr>
              <w:jc w:val="both"/>
              <w:rPr>
                <w:sz w:val="20"/>
                <w:szCs w:val="20"/>
              </w:rPr>
            </w:pPr>
            <w:r w:rsidRPr="00066D36">
              <w:rPr>
                <w:sz w:val="20"/>
                <w:szCs w:val="20"/>
              </w:rPr>
              <w:t xml:space="preserve">пгт. Междуреченский в МУК «Кондинская МЦБС»  </w:t>
            </w:r>
          </w:p>
        </w:tc>
        <w:tc>
          <w:tcPr>
            <w:tcW w:w="2049" w:type="dxa"/>
            <w:tcBorders>
              <w:top w:val="single" w:sz="4" w:space="0" w:color="auto"/>
              <w:left w:val="single" w:sz="4" w:space="0" w:color="auto"/>
              <w:bottom w:val="single" w:sz="4" w:space="0" w:color="auto"/>
              <w:right w:val="dotted" w:sz="4" w:space="0" w:color="000000"/>
            </w:tcBorders>
          </w:tcPr>
          <w:p w:rsidR="00E47A07" w:rsidRPr="00066D36" w:rsidRDefault="00E47A07" w:rsidP="00A33232">
            <w:pPr>
              <w:rPr>
                <w:bCs/>
                <w:iCs/>
                <w:sz w:val="20"/>
                <w:szCs w:val="20"/>
              </w:rPr>
            </w:pPr>
            <w:r w:rsidRPr="00066D36">
              <w:rPr>
                <w:sz w:val="20"/>
                <w:szCs w:val="20"/>
              </w:rPr>
              <w:t xml:space="preserve">семинар "Проблемы современных библиотек и пути их решения" в рамках реализации Соглашения о сотрудничестве между администрацией Кондинского района и города Урай на 2016 год.  </w:t>
            </w:r>
          </w:p>
        </w:tc>
        <w:tc>
          <w:tcPr>
            <w:tcW w:w="1415" w:type="dxa"/>
            <w:tcBorders>
              <w:top w:val="single" w:sz="4" w:space="0" w:color="auto"/>
              <w:left w:val="single" w:sz="4" w:space="0" w:color="auto"/>
              <w:bottom w:val="single" w:sz="4" w:space="0" w:color="auto"/>
              <w:right w:val="single" w:sz="4" w:space="0" w:color="auto"/>
            </w:tcBorders>
            <w:noWrap/>
          </w:tcPr>
          <w:p w:rsidR="00E47A07" w:rsidRPr="00066D36" w:rsidRDefault="00E47A07" w:rsidP="00A33232">
            <w:pPr>
              <w:jc w:val="both"/>
              <w:rPr>
                <w:bCs/>
                <w:iCs/>
                <w:sz w:val="20"/>
                <w:szCs w:val="20"/>
              </w:rPr>
            </w:pPr>
          </w:p>
        </w:tc>
        <w:tc>
          <w:tcPr>
            <w:tcW w:w="996" w:type="dxa"/>
            <w:tcBorders>
              <w:top w:val="single" w:sz="4" w:space="0" w:color="auto"/>
              <w:left w:val="single" w:sz="4" w:space="0" w:color="auto"/>
              <w:bottom w:val="single" w:sz="4" w:space="0" w:color="auto"/>
              <w:right w:val="single" w:sz="4" w:space="0" w:color="auto"/>
            </w:tcBorders>
            <w:noWrap/>
          </w:tcPr>
          <w:p w:rsidR="00E47A07" w:rsidRPr="00066D36" w:rsidRDefault="00E47A07" w:rsidP="00A33232">
            <w:pPr>
              <w:rPr>
                <w:bCs/>
                <w:i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47A07" w:rsidRPr="00066D36" w:rsidRDefault="00F63AA7" w:rsidP="00A33232">
            <w:pPr>
              <w:rPr>
                <w:bCs/>
                <w:iCs/>
                <w:sz w:val="20"/>
                <w:szCs w:val="20"/>
              </w:rPr>
            </w:pPr>
            <w:r w:rsidRPr="00066D36">
              <w:rPr>
                <w:bCs/>
                <w:iCs/>
                <w:sz w:val="20"/>
                <w:szCs w:val="20"/>
              </w:rPr>
              <w:t>5,4 –бюджет мо</w:t>
            </w:r>
          </w:p>
        </w:tc>
      </w:tr>
      <w:tr w:rsidR="00E47A07" w:rsidRPr="00066D36" w:rsidTr="00A33232">
        <w:trPr>
          <w:trHeight w:val="920"/>
          <w:jc w:val="center"/>
        </w:trPr>
        <w:tc>
          <w:tcPr>
            <w:tcW w:w="1985" w:type="dxa"/>
            <w:tcBorders>
              <w:top w:val="single" w:sz="4" w:space="0" w:color="auto"/>
              <w:left w:val="single" w:sz="4" w:space="0" w:color="auto"/>
              <w:bottom w:val="single" w:sz="4" w:space="0" w:color="auto"/>
              <w:right w:val="dotted" w:sz="4" w:space="0" w:color="000000"/>
            </w:tcBorders>
          </w:tcPr>
          <w:p w:rsidR="00E47A07" w:rsidRPr="00066D36" w:rsidRDefault="00E47A07" w:rsidP="00A33232">
            <w:pPr>
              <w:rPr>
                <w:sz w:val="20"/>
                <w:szCs w:val="20"/>
              </w:rPr>
            </w:pPr>
            <w:r w:rsidRPr="00066D36">
              <w:rPr>
                <w:sz w:val="20"/>
                <w:szCs w:val="20"/>
              </w:rPr>
              <w:t>Хлызова Наталья Александровна, заведующая библиотекой- филиалом № 2</w:t>
            </w:r>
          </w:p>
        </w:tc>
        <w:tc>
          <w:tcPr>
            <w:tcW w:w="2206" w:type="dxa"/>
            <w:tcBorders>
              <w:top w:val="single" w:sz="4" w:space="0" w:color="auto"/>
              <w:left w:val="single" w:sz="4" w:space="0" w:color="auto"/>
              <w:bottom w:val="single" w:sz="4" w:space="0" w:color="auto"/>
              <w:right w:val="dotted" w:sz="4" w:space="0" w:color="000000"/>
            </w:tcBorders>
          </w:tcPr>
          <w:p w:rsidR="00E47A07" w:rsidRPr="00066D36" w:rsidRDefault="00E47A07" w:rsidP="00A33232">
            <w:pPr>
              <w:pStyle w:val="3"/>
              <w:keepNext w:val="0"/>
              <w:spacing w:before="0" w:after="0"/>
              <w:jc w:val="both"/>
              <w:rPr>
                <w:rFonts w:ascii="Times New Roman" w:hAnsi="Times New Roman" w:cs="Times New Roman"/>
                <w:b w:val="0"/>
                <w:bCs w:val="0"/>
                <w:sz w:val="20"/>
                <w:szCs w:val="20"/>
              </w:rPr>
            </w:pPr>
            <w:r w:rsidRPr="00066D36">
              <w:rPr>
                <w:rFonts w:ascii="Times New Roman" w:hAnsi="Times New Roman" w:cs="Times New Roman"/>
                <w:b w:val="0"/>
                <w:bCs w:val="0"/>
                <w:sz w:val="20"/>
                <w:szCs w:val="20"/>
              </w:rPr>
              <w:t xml:space="preserve">Дистанционные курсы «АНО Академия доп. проф. образования» г. Кургана по повышению квалификации по программе «Современные подходы к управлению деятельностью библиотек» </w:t>
            </w:r>
          </w:p>
        </w:tc>
        <w:tc>
          <w:tcPr>
            <w:tcW w:w="2049" w:type="dxa"/>
            <w:tcBorders>
              <w:top w:val="single" w:sz="4" w:space="0" w:color="auto"/>
              <w:left w:val="single" w:sz="4" w:space="0" w:color="auto"/>
              <w:bottom w:val="single" w:sz="4" w:space="0" w:color="auto"/>
              <w:right w:val="dotted" w:sz="4" w:space="0" w:color="000000"/>
            </w:tcBorders>
          </w:tcPr>
          <w:p w:rsidR="00E47A07" w:rsidRPr="00066D36" w:rsidRDefault="00E47A07" w:rsidP="00A33232">
            <w:pPr>
              <w:pStyle w:val="3"/>
              <w:keepNext w:val="0"/>
              <w:spacing w:before="0" w:after="0"/>
              <w:jc w:val="both"/>
              <w:rPr>
                <w:rFonts w:ascii="Times New Roman" w:hAnsi="Times New Roman" w:cs="Times New Roman"/>
                <w:b w:val="0"/>
                <w:bCs w:val="0"/>
                <w:sz w:val="20"/>
                <w:szCs w:val="20"/>
              </w:rPr>
            </w:pPr>
          </w:p>
        </w:tc>
        <w:tc>
          <w:tcPr>
            <w:tcW w:w="1415" w:type="dxa"/>
            <w:tcBorders>
              <w:top w:val="single" w:sz="4" w:space="0" w:color="auto"/>
              <w:left w:val="single" w:sz="4" w:space="0" w:color="auto"/>
              <w:bottom w:val="single" w:sz="4" w:space="0" w:color="auto"/>
              <w:right w:val="single" w:sz="4" w:space="0" w:color="auto"/>
            </w:tcBorders>
            <w:noWrap/>
          </w:tcPr>
          <w:p w:rsidR="00E47A07" w:rsidRPr="00066D36" w:rsidRDefault="00E47A07" w:rsidP="00A33232">
            <w:pPr>
              <w:jc w:val="both"/>
              <w:rPr>
                <w:bCs/>
                <w:iCs/>
                <w:sz w:val="20"/>
                <w:szCs w:val="20"/>
              </w:rPr>
            </w:pPr>
            <w:r w:rsidRPr="00066D36">
              <w:rPr>
                <w:bCs/>
                <w:iCs/>
                <w:sz w:val="20"/>
                <w:szCs w:val="20"/>
              </w:rPr>
              <w:t>Свидетельство о повышении квалификации</w:t>
            </w:r>
          </w:p>
        </w:tc>
        <w:tc>
          <w:tcPr>
            <w:tcW w:w="996" w:type="dxa"/>
            <w:tcBorders>
              <w:top w:val="single" w:sz="4" w:space="0" w:color="auto"/>
              <w:left w:val="single" w:sz="4" w:space="0" w:color="auto"/>
              <w:bottom w:val="single" w:sz="4" w:space="0" w:color="auto"/>
              <w:right w:val="single" w:sz="4" w:space="0" w:color="auto"/>
            </w:tcBorders>
            <w:noWrap/>
          </w:tcPr>
          <w:p w:rsidR="00E47A07" w:rsidRPr="00066D36" w:rsidRDefault="00E47A07" w:rsidP="00A33232">
            <w:pPr>
              <w:rPr>
                <w:bCs/>
                <w:i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47A07" w:rsidRPr="00066D36" w:rsidRDefault="00E47A07" w:rsidP="00A33232">
            <w:pPr>
              <w:rPr>
                <w:bCs/>
                <w:iCs/>
                <w:sz w:val="20"/>
                <w:szCs w:val="20"/>
              </w:rPr>
            </w:pPr>
            <w:r w:rsidRPr="00066D36">
              <w:rPr>
                <w:bCs/>
                <w:iCs/>
                <w:sz w:val="20"/>
                <w:szCs w:val="20"/>
              </w:rPr>
              <w:t>дистанционно</w:t>
            </w:r>
          </w:p>
        </w:tc>
      </w:tr>
    </w:tbl>
    <w:p w:rsidR="00066D36" w:rsidRPr="00066D36" w:rsidRDefault="00066D36" w:rsidP="00066D36">
      <w:pPr>
        <w:pStyle w:val="3"/>
        <w:keepNext w:val="0"/>
        <w:spacing w:before="0" w:after="0"/>
        <w:ind w:left="720"/>
        <w:jc w:val="both"/>
        <w:rPr>
          <w:rFonts w:ascii="Times New Roman" w:hAnsi="Times New Roman" w:cs="Times New Roman"/>
          <w:b w:val="0"/>
          <w:bCs w:val="0"/>
          <w:sz w:val="16"/>
          <w:szCs w:val="16"/>
        </w:rPr>
      </w:pPr>
    </w:p>
    <w:p w:rsidR="00E47A07" w:rsidRPr="00066D36" w:rsidRDefault="00E47A07" w:rsidP="003C6674">
      <w:pPr>
        <w:pStyle w:val="3"/>
        <w:keepNext w:val="0"/>
        <w:numPr>
          <w:ilvl w:val="0"/>
          <w:numId w:val="18"/>
        </w:numPr>
        <w:spacing w:before="0" w:after="0"/>
        <w:jc w:val="both"/>
        <w:rPr>
          <w:rFonts w:ascii="Times New Roman" w:hAnsi="Times New Roman" w:cs="Times New Roman"/>
          <w:b w:val="0"/>
          <w:bCs w:val="0"/>
          <w:sz w:val="22"/>
          <w:szCs w:val="24"/>
        </w:rPr>
      </w:pPr>
      <w:r w:rsidRPr="00066D36">
        <w:rPr>
          <w:rFonts w:ascii="Times New Roman" w:hAnsi="Times New Roman" w:cs="Times New Roman"/>
          <w:b w:val="0"/>
          <w:bCs w:val="0"/>
          <w:sz w:val="22"/>
          <w:szCs w:val="24"/>
        </w:rPr>
        <w:t>Переподготовку в Тюменском государственном институте культуры проходит сотрудник библиотеки-филиала №2;</w:t>
      </w:r>
    </w:p>
    <w:p w:rsidR="00E47A07" w:rsidRPr="00066D36" w:rsidRDefault="00E47A07" w:rsidP="003C6674">
      <w:pPr>
        <w:pStyle w:val="aff0"/>
        <w:numPr>
          <w:ilvl w:val="0"/>
          <w:numId w:val="18"/>
        </w:numPr>
        <w:spacing w:before="0" w:beforeAutospacing="0" w:after="0" w:afterAutospacing="0"/>
        <w:jc w:val="both"/>
        <w:rPr>
          <w:sz w:val="22"/>
        </w:rPr>
      </w:pPr>
      <w:r w:rsidRPr="00066D36">
        <w:rPr>
          <w:sz w:val="22"/>
        </w:rPr>
        <w:t>4 сотрудника на базе МАУ «Городской методический центр» по результатам обучения получили Свидетельство о повышении квалификации «Профилактика интолерантности и экстремизма в молодежной среде»,  сентябрь 2016 г.</w:t>
      </w:r>
    </w:p>
    <w:p w:rsidR="00E47A07" w:rsidRPr="00066D36" w:rsidRDefault="00E47A07" w:rsidP="00E47A07">
      <w:pPr>
        <w:pStyle w:val="aff0"/>
        <w:spacing w:before="0" w:beforeAutospacing="0" w:after="0" w:afterAutospacing="0"/>
        <w:ind w:left="720"/>
        <w:jc w:val="both"/>
        <w:rPr>
          <w:b/>
          <w:sz w:val="22"/>
        </w:rPr>
      </w:pPr>
      <w:r w:rsidRPr="00066D36">
        <w:rPr>
          <w:sz w:val="22"/>
        </w:rPr>
        <w:t>Количество организованных совещаний, круглых столов и др. профессиональных встреч – 3;</w:t>
      </w:r>
    </w:p>
    <w:p w:rsidR="00E47A07" w:rsidRPr="00066D36" w:rsidRDefault="00E47A07" w:rsidP="003C6674">
      <w:pPr>
        <w:pStyle w:val="ac"/>
        <w:numPr>
          <w:ilvl w:val="0"/>
          <w:numId w:val="18"/>
        </w:numPr>
        <w:spacing w:after="0" w:line="240" w:lineRule="auto"/>
        <w:contextualSpacing/>
        <w:jc w:val="both"/>
        <w:rPr>
          <w:rFonts w:ascii="Times New Roman" w:hAnsi="Times New Roman"/>
          <w:szCs w:val="24"/>
        </w:rPr>
      </w:pPr>
      <w:r w:rsidRPr="00066D36">
        <w:rPr>
          <w:rFonts w:ascii="Times New Roman" w:hAnsi="Times New Roman"/>
          <w:szCs w:val="24"/>
        </w:rPr>
        <w:t>Количество поведенных обучающих мероприятий -2;</w:t>
      </w:r>
    </w:p>
    <w:p w:rsidR="00E47A07" w:rsidRPr="00066D36" w:rsidRDefault="00E47A07" w:rsidP="003C6674">
      <w:pPr>
        <w:pStyle w:val="ac"/>
        <w:numPr>
          <w:ilvl w:val="0"/>
          <w:numId w:val="18"/>
        </w:numPr>
        <w:spacing w:after="0" w:line="240" w:lineRule="auto"/>
        <w:ind w:left="714" w:hanging="357"/>
        <w:contextualSpacing/>
        <w:jc w:val="both"/>
        <w:rPr>
          <w:rFonts w:ascii="Times New Roman" w:hAnsi="Times New Roman"/>
          <w:szCs w:val="24"/>
        </w:rPr>
      </w:pPr>
      <w:r w:rsidRPr="00066D36">
        <w:rPr>
          <w:rFonts w:ascii="Times New Roman" w:hAnsi="Times New Roman"/>
          <w:szCs w:val="24"/>
        </w:rPr>
        <w:t>Профессиональные конкурсы -1</w:t>
      </w:r>
    </w:p>
    <w:p w:rsidR="0073526B" w:rsidRPr="00066D36" w:rsidRDefault="00300CE6" w:rsidP="00406FEB">
      <w:pPr>
        <w:rPr>
          <w:sz w:val="22"/>
        </w:rPr>
      </w:pPr>
      <w:r w:rsidRPr="00066D36">
        <w:rPr>
          <w:sz w:val="22"/>
        </w:rPr>
        <w:t xml:space="preserve">   Со 2 квартала до конца года </w:t>
      </w:r>
      <w:r w:rsidR="0073526B" w:rsidRPr="00066D36">
        <w:rPr>
          <w:sz w:val="22"/>
        </w:rPr>
        <w:t xml:space="preserve"> - </w:t>
      </w:r>
      <w:r w:rsidRPr="00066D36">
        <w:rPr>
          <w:sz w:val="22"/>
        </w:rPr>
        <w:t xml:space="preserve"> вакансия зав.</w:t>
      </w:r>
      <w:r w:rsidR="00406FEB" w:rsidRPr="00066D36">
        <w:rPr>
          <w:sz w:val="22"/>
        </w:rPr>
        <w:t xml:space="preserve"> </w:t>
      </w:r>
      <w:r w:rsidRPr="00066D36">
        <w:rPr>
          <w:sz w:val="22"/>
        </w:rPr>
        <w:t>методическим отделом.</w:t>
      </w:r>
    </w:p>
    <w:p w:rsidR="00406FEB" w:rsidRPr="005432C2" w:rsidRDefault="00406FEB" w:rsidP="00406FEB">
      <w:pPr>
        <w:shd w:val="clear" w:color="auto" w:fill="FFFFFF"/>
        <w:tabs>
          <w:tab w:val="left" w:pos="384"/>
        </w:tabs>
        <w:spacing w:line="360" w:lineRule="auto"/>
        <w:jc w:val="both"/>
        <w:rPr>
          <w:sz w:val="16"/>
          <w:szCs w:val="16"/>
        </w:rPr>
      </w:pPr>
    </w:p>
    <w:p w:rsidR="00717212" w:rsidRPr="002E24C4" w:rsidRDefault="00A24F72" w:rsidP="00406FEB">
      <w:pPr>
        <w:shd w:val="clear" w:color="auto" w:fill="FFFFFF"/>
        <w:tabs>
          <w:tab w:val="left" w:pos="384"/>
        </w:tabs>
        <w:spacing w:line="360" w:lineRule="auto"/>
        <w:jc w:val="both"/>
        <w:rPr>
          <w:b/>
          <w:bCs/>
        </w:rPr>
      </w:pPr>
      <w:r w:rsidRPr="002E24C4">
        <w:rPr>
          <w:b/>
          <w:bCs/>
        </w:rPr>
        <w:t>12.</w:t>
      </w:r>
      <w:r w:rsidR="00267345" w:rsidRPr="002E24C4">
        <w:rPr>
          <w:b/>
          <w:bCs/>
        </w:rPr>
        <w:tab/>
        <w:t>Кадровые ресурсы</w:t>
      </w:r>
      <w:r w:rsidRPr="002E24C4">
        <w:rPr>
          <w:b/>
          <w:bCs/>
        </w:rPr>
        <w:t xml:space="preserve">. </w:t>
      </w:r>
      <w:r w:rsidR="00B72B8D" w:rsidRPr="002E24C4">
        <w:rPr>
          <w:b/>
          <w:bCs/>
        </w:rPr>
        <w:t xml:space="preserve"> </w:t>
      </w:r>
    </w:p>
    <w:p w:rsidR="00717212" w:rsidRPr="00066D36" w:rsidRDefault="00717212" w:rsidP="00913538">
      <w:pPr>
        <w:jc w:val="both"/>
        <w:rPr>
          <w:bCs/>
          <w:sz w:val="22"/>
        </w:rPr>
      </w:pPr>
      <w:r w:rsidRPr="00066D36">
        <w:rPr>
          <w:bCs/>
          <w:sz w:val="22"/>
        </w:rPr>
        <w:t>12.1. Общая характеристика персонала.</w:t>
      </w:r>
    </w:p>
    <w:p w:rsidR="007D0265" w:rsidRPr="00066D36" w:rsidRDefault="00613A88" w:rsidP="00913538">
      <w:pPr>
        <w:jc w:val="both"/>
        <w:rPr>
          <w:bCs/>
          <w:sz w:val="22"/>
        </w:rPr>
      </w:pPr>
      <w:r w:rsidRPr="00066D36">
        <w:rPr>
          <w:bCs/>
          <w:sz w:val="22"/>
        </w:rPr>
        <w:t>Штатная</w:t>
      </w:r>
      <w:r w:rsidR="00267345" w:rsidRPr="00066D36">
        <w:rPr>
          <w:bCs/>
          <w:sz w:val="22"/>
        </w:rPr>
        <w:t xml:space="preserve"> численность работников ЦБС МАУ «Культура» на 30.12. 201</w:t>
      </w:r>
      <w:r w:rsidR="00913538" w:rsidRPr="00066D36">
        <w:rPr>
          <w:bCs/>
          <w:sz w:val="22"/>
        </w:rPr>
        <w:t>6</w:t>
      </w:r>
      <w:r w:rsidR="00267345" w:rsidRPr="00066D36">
        <w:rPr>
          <w:bCs/>
          <w:sz w:val="22"/>
        </w:rPr>
        <w:t xml:space="preserve"> года </w:t>
      </w:r>
      <w:r w:rsidR="00267345" w:rsidRPr="00066D36">
        <w:rPr>
          <w:b/>
          <w:bCs/>
          <w:sz w:val="22"/>
        </w:rPr>
        <w:t xml:space="preserve">составляет </w:t>
      </w:r>
      <w:r w:rsidR="0085364C" w:rsidRPr="00066D36">
        <w:rPr>
          <w:b/>
          <w:bCs/>
          <w:sz w:val="22"/>
        </w:rPr>
        <w:t>3</w:t>
      </w:r>
      <w:r w:rsidR="001754C5" w:rsidRPr="00066D36">
        <w:rPr>
          <w:b/>
          <w:bCs/>
          <w:sz w:val="22"/>
        </w:rPr>
        <w:t>9</w:t>
      </w:r>
      <w:r w:rsidR="007D0265" w:rsidRPr="00066D36">
        <w:rPr>
          <w:b/>
          <w:bCs/>
          <w:sz w:val="22"/>
        </w:rPr>
        <w:t xml:space="preserve"> человек</w:t>
      </w:r>
      <w:r w:rsidR="004571BE" w:rsidRPr="00066D36">
        <w:rPr>
          <w:bCs/>
          <w:sz w:val="22"/>
        </w:rPr>
        <w:t>.</w:t>
      </w:r>
    </w:p>
    <w:p w:rsidR="00250DBC" w:rsidRPr="00066D36" w:rsidRDefault="00267345" w:rsidP="00913538">
      <w:pPr>
        <w:jc w:val="both"/>
        <w:rPr>
          <w:bCs/>
          <w:sz w:val="22"/>
        </w:rPr>
      </w:pPr>
      <w:r w:rsidRPr="00066D36">
        <w:rPr>
          <w:bCs/>
          <w:sz w:val="22"/>
        </w:rPr>
        <w:t xml:space="preserve"> Основной персонал, библиотечные сотрудники, составл</w:t>
      </w:r>
      <w:r w:rsidR="00D13B92" w:rsidRPr="00066D36">
        <w:rPr>
          <w:bCs/>
          <w:sz w:val="22"/>
        </w:rPr>
        <w:t>я</w:t>
      </w:r>
      <w:r w:rsidR="004571BE" w:rsidRPr="00066D36">
        <w:rPr>
          <w:bCs/>
          <w:sz w:val="22"/>
        </w:rPr>
        <w:t>е</w:t>
      </w:r>
      <w:r w:rsidR="00D13B92" w:rsidRPr="00066D36">
        <w:rPr>
          <w:bCs/>
          <w:sz w:val="22"/>
        </w:rPr>
        <w:t xml:space="preserve">т </w:t>
      </w:r>
      <w:r w:rsidR="0073526B" w:rsidRPr="00066D36">
        <w:rPr>
          <w:bCs/>
          <w:sz w:val="22"/>
        </w:rPr>
        <w:t>29</w:t>
      </w:r>
      <w:r w:rsidR="00D13B92" w:rsidRPr="00066D36">
        <w:rPr>
          <w:bCs/>
          <w:sz w:val="22"/>
        </w:rPr>
        <w:t xml:space="preserve"> человек. Это специалисты с</w:t>
      </w:r>
      <w:r w:rsidRPr="00066D36">
        <w:rPr>
          <w:bCs/>
          <w:sz w:val="22"/>
        </w:rPr>
        <w:t xml:space="preserve"> </w:t>
      </w:r>
      <w:r w:rsidR="00D13B92" w:rsidRPr="00066D36">
        <w:rPr>
          <w:bCs/>
          <w:sz w:val="22"/>
        </w:rPr>
        <w:t xml:space="preserve"> </w:t>
      </w:r>
      <w:r w:rsidRPr="00066D36">
        <w:rPr>
          <w:bCs/>
          <w:sz w:val="22"/>
        </w:rPr>
        <w:t>библиотечн</w:t>
      </w:r>
      <w:r w:rsidR="00D13B92" w:rsidRPr="00066D36">
        <w:rPr>
          <w:bCs/>
          <w:sz w:val="22"/>
        </w:rPr>
        <w:t>ым</w:t>
      </w:r>
      <w:r w:rsidRPr="00066D36">
        <w:rPr>
          <w:bCs/>
          <w:sz w:val="22"/>
        </w:rPr>
        <w:t xml:space="preserve"> и педагогическ</w:t>
      </w:r>
      <w:r w:rsidR="00D13B92" w:rsidRPr="00066D36">
        <w:rPr>
          <w:bCs/>
          <w:sz w:val="22"/>
        </w:rPr>
        <w:t>им</w:t>
      </w:r>
      <w:r w:rsidRPr="00066D36">
        <w:rPr>
          <w:bCs/>
          <w:sz w:val="22"/>
        </w:rPr>
        <w:t xml:space="preserve"> образование</w:t>
      </w:r>
      <w:r w:rsidR="00D13B92" w:rsidRPr="00066D36">
        <w:rPr>
          <w:bCs/>
          <w:sz w:val="22"/>
        </w:rPr>
        <w:t>м</w:t>
      </w:r>
      <w:r w:rsidRPr="00066D36">
        <w:rPr>
          <w:bCs/>
          <w:sz w:val="22"/>
        </w:rPr>
        <w:t xml:space="preserve">, </w:t>
      </w:r>
      <w:r w:rsidR="00D13B92" w:rsidRPr="00066D36">
        <w:rPr>
          <w:bCs/>
          <w:sz w:val="22"/>
        </w:rPr>
        <w:t xml:space="preserve"> </w:t>
      </w:r>
      <w:r w:rsidRPr="00066D36">
        <w:rPr>
          <w:bCs/>
          <w:sz w:val="22"/>
        </w:rPr>
        <w:t>высш</w:t>
      </w:r>
      <w:r w:rsidR="00D13B92" w:rsidRPr="00066D36">
        <w:rPr>
          <w:bCs/>
          <w:sz w:val="22"/>
        </w:rPr>
        <w:t xml:space="preserve">им и средним </w:t>
      </w:r>
      <w:r w:rsidRPr="00066D36">
        <w:rPr>
          <w:bCs/>
          <w:sz w:val="22"/>
        </w:rPr>
        <w:t>специальн</w:t>
      </w:r>
      <w:r w:rsidR="00D13B92" w:rsidRPr="00066D36">
        <w:rPr>
          <w:bCs/>
          <w:sz w:val="22"/>
        </w:rPr>
        <w:t>ым.</w:t>
      </w:r>
      <w:r w:rsidR="00250DBC" w:rsidRPr="00066D36">
        <w:rPr>
          <w:bCs/>
          <w:sz w:val="22"/>
        </w:rPr>
        <w:t xml:space="preserve"> Все владеют современными компьютерными технологиями</w:t>
      </w:r>
      <w:r w:rsidRPr="00066D36">
        <w:rPr>
          <w:bCs/>
          <w:sz w:val="22"/>
        </w:rPr>
        <w:t xml:space="preserve"> </w:t>
      </w:r>
      <w:r w:rsidR="00250DBC" w:rsidRPr="00066D36">
        <w:rPr>
          <w:bCs/>
          <w:sz w:val="22"/>
        </w:rPr>
        <w:t>на уровне уверенных пользователей.</w:t>
      </w:r>
    </w:p>
    <w:p w:rsidR="00D329F3" w:rsidRPr="00066D36" w:rsidRDefault="007D0265" w:rsidP="003C6674">
      <w:pPr>
        <w:pStyle w:val="ac"/>
        <w:numPr>
          <w:ilvl w:val="0"/>
          <w:numId w:val="22"/>
        </w:numPr>
        <w:jc w:val="both"/>
        <w:rPr>
          <w:rFonts w:ascii="Times New Roman" w:hAnsi="Times New Roman"/>
          <w:bCs/>
          <w:szCs w:val="24"/>
        </w:rPr>
      </w:pPr>
      <w:r w:rsidRPr="00066D36">
        <w:rPr>
          <w:rFonts w:ascii="Times New Roman" w:hAnsi="Times New Roman"/>
          <w:bCs/>
          <w:szCs w:val="24"/>
        </w:rPr>
        <w:t xml:space="preserve">сотрудника – в </w:t>
      </w:r>
      <w:r w:rsidR="003A210B" w:rsidRPr="00066D36">
        <w:rPr>
          <w:rFonts w:ascii="Times New Roman" w:hAnsi="Times New Roman"/>
          <w:bCs/>
          <w:szCs w:val="24"/>
        </w:rPr>
        <w:t xml:space="preserve"> </w:t>
      </w:r>
      <w:r w:rsidRPr="00066D36">
        <w:rPr>
          <w:rFonts w:ascii="Times New Roman" w:hAnsi="Times New Roman"/>
          <w:bCs/>
          <w:szCs w:val="24"/>
        </w:rPr>
        <w:t>отпуске</w:t>
      </w:r>
      <w:r w:rsidR="003A210B" w:rsidRPr="00066D36">
        <w:rPr>
          <w:rFonts w:ascii="Times New Roman" w:hAnsi="Times New Roman"/>
          <w:bCs/>
          <w:szCs w:val="24"/>
        </w:rPr>
        <w:t xml:space="preserve"> по уходу за детьми</w:t>
      </w:r>
      <w:r w:rsidR="00BA4DCA" w:rsidRPr="00066D36">
        <w:rPr>
          <w:rFonts w:ascii="Times New Roman" w:hAnsi="Times New Roman"/>
          <w:bCs/>
          <w:szCs w:val="24"/>
        </w:rPr>
        <w:t>;</w:t>
      </w:r>
    </w:p>
    <w:tbl>
      <w:tblPr>
        <w:tblW w:w="4859" w:type="pct"/>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tblPr>
      <w:tblGrid>
        <w:gridCol w:w="5409"/>
        <w:gridCol w:w="1325"/>
        <w:gridCol w:w="1577"/>
        <w:gridCol w:w="2177"/>
      </w:tblGrid>
      <w:tr w:rsidR="00D563C7" w:rsidRPr="00066D36" w:rsidTr="00066D36">
        <w:trPr>
          <w:trHeight w:hRule="exact" w:val="482"/>
          <w:tblCellSpacing w:w="20" w:type="dxa"/>
        </w:trPr>
        <w:tc>
          <w:tcPr>
            <w:tcW w:w="2580" w:type="pct"/>
            <w:shd w:val="clear" w:color="auto" w:fill="auto"/>
          </w:tcPr>
          <w:p w:rsidR="00D563C7" w:rsidRPr="00066D36" w:rsidRDefault="00D563C7" w:rsidP="00BA4DCA">
            <w:pPr>
              <w:pStyle w:val="a4"/>
              <w:jc w:val="center"/>
              <w:rPr>
                <w:rFonts w:ascii="Times New Roman" w:hAnsi="Times New Roman"/>
                <w:bCs/>
                <w:sz w:val="22"/>
                <w:szCs w:val="24"/>
                <w:u w:val="none"/>
              </w:rPr>
            </w:pPr>
            <w:r w:rsidRPr="00066D36">
              <w:rPr>
                <w:rFonts w:ascii="Times New Roman" w:hAnsi="Times New Roman"/>
                <w:bCs/>
                <w:sz w:val="22"/>
                <w:szCs w:val="24"/>
                <w:u w:val="none"/>
              </w:rPr>
              <w:t>Наименование показателя</w:t>
            </w:r>
          </w:p>
        </w:tc>
        <w:tc>
          <w:tcPr>
            <w:tcW w:w="620" w:type="pct"/>
          </w:tcPr>
          <w:p w:rsidR="00D563C7" w:rsidRPr="00066D36" w:rsidRDefault="00E95A03" w:rsidP="00BA4DCA">
            <w:pPr>
              <w:pStyle w:val="a4"/>
              <w:jc w:val="center"/>
              <w:rPr>
                <w:rFonts w:ascii="Times New Roman" w:hAnsi="Times New Roman"/>
                <w:bCs/>
                <w:sz w:val="22"/>
                <w:szCs w:val="24"/>
                <w:u w:val="none"/>
              </w:rPr>
            </w:pPr>
            <w:r w:rsidRPr="00066D36">
              <w:rPr>
                <w:rFonts w:ascii="Times New Roman" w:hAnsi="Times New Roman"/>
                <w:bCs/>
                <w:sz w:val="22"/>
                <w:szCs w:val="24"/>
                <w:u w:val="none"/>
              </w:rPr>
              <w:t>201</w:t>
            </w:r>
            <w:r w:rsidR="00BA4DCA" w:rsidRPr="00066D36">
              <w:rPr>
                <w:rFonts w:ascii="Times New Roman" w:hAnsi="Times New Roman"/>
                <w:bCs/>
                <w:sz w:val="22"/>
                <w:szCs w:val="24"/>
                <w:u w:val="none"/>
              </w:rPr>
              <w:t>4</w:t>
            </w:r>
          </w:p>
        </w:tc>
        <w:tc>
          <w:tcPr>
            <w:tcW w:w="741" w:type="pct"/>
            <w:tcBorders>
              <w:right w:val="outset" w:sz="6" w:space="0" w:color="auto"/>
            </w:tcBorders>
          </w:tcPr>
          <w:p w:rsidR="00D563C7" w:rsidRPr="00066D36" w:rsidRDefault="00D563C7" w:rsidP="00BA4DCA">
            <w:pPr>
              <w:pStyle w:val="a4"/>
              <w:jc w:val="center"/>
              <w:rPr>
                <w:rFonts w:ascii="Times New Roman" w:hAnsi="Times New Roman"/>
                <w:bCs/>
                <w:sz w:val="22"/>
                <w:szCs w:val="24"/>
                <w:u w:val="none"/>
              </w:rPr>
            </w:pPr>
            <w:r w:rsidRPr="00066D36">
              <w:rPr>
                <w:rFonts w:ascii="Times New Roman" w:hAnsi="Times New Roman"/>
                <w:bCs/>
                <w:sz w:val="22"/>
                <w:szCs w:val="24"/>
                <w:u w:val="none"/>
              </w:rPr>
              <w:t>201</w:t>
            </w:r>
            <w:r w:rsidR="00E95A03" w:rsidRPr="00066D36">
              <w:rPr>
                <w:rFonts w:ascii="Times New Roman" w:hAnsi="Times New Roman"/>
                <w:bCs/>
                <w:sz w:val="22"/>
                <w:szCs w:val="24"/>
                <w:u w:val="none"/>
              </w:rPr>
              <w:t>5</w:t>
            </w:r>
          </w:p>
        </w:tc>
        <w:tc>
          <w:tcPr>
            <w:tcW w:w="963" w:type="pct"/>
            <w:tcBorders>
              <w:left w:val="outset" w:sz="6" w:space="0" w:color="auto"/>
            </w:tcBorders>
          </w:tcPr>
          <w:p w:rsidR="00D563C7" w:rsidRPr="00066D36" w:rsidRDefault="00E95A03" w:rsidP="00BA4DCA">
            <w:pPr>
              <w:pStyle w:val="a4"/>
              <w:jc w:val="center"/>
              <w:rPr>
                <w:rFonts w:ascii="Times New Roman" w:hAnsi="Times New Roman"/>
                <w:bCs/>
                <w:sz w:val="22"/>
                <w:szCs w:val="24"/>
                <w:u w:val="none"/>
              </w:rPr>
            </w:pPr>
            <w:r w:rsidRPr="00066D36">
              <w:rPr>
                <w:rFonts w:ascii="Times New Roman" w:hAnsi="Times New Roman"/>
                <w:bCs/>
                <w:sz w:val="22"/>
                <w:szCs w:val="24"/>
                <w:u w:val="none"/>
              </w:rPr>
              <w:t>2016</w:t>
            </w:r>
          </w:p>
        </w:tc>
      </w:tr>
      <w:tr w:rsidR="005654F5" w:rsidRPr="00066D36" w:rsidTr="00066D36">
        <w:trPr>
          <w:trHeight w:hRule="exact" w:val="532"/>
          <w:tblCellSpacing w:w="20" w:type="dxa"/>
        </w:trPr>
        <w:tc>
          <w:tcPr>
            <w:tcW w:w="4962" w:type="pct"/>
            <w:gridSpan w:val="4"/>
            <w:shd w:val="clear" w:color="auto" w:fill="auto"/>
            <w:vAlign w:val="center"/>
          </w:tcPr>
          <w:p w:rsidR="005654F5" w:rsidRPr="00066D36" w:rsidRDefault="005654F5" w:rsidP="00406FEB">
            <w:pPr>
              <w:pStyle w:val="a4"/>
              <w:jc w:val="center"/>
              <w:rPr>
                <w:rFonts w:ascii="Times New Roman" w:hAnsi="Times New Roman"/>
                <w:b w:val="0"/>
                <w:bCs/>
                <w:sz w:val="22"/>
                <w:szCs w:val="24"/>
                <w:u w:val="none"/>
              </w:rPr>
            </w:pPr>
            <w:r w:rsidRPr="00066D36">
              <w:rPr>
                <w:rFonts w:ascii="Times New Roman" w:hAnsi="Times New Roman"/>
                <w:b w:val="0"/>
                <w:bCs/>
                <w:sz w:val="22"/>
                <w:szCs w:val="24"/>
                <w:u w:val="none"/>
              </w:rPr>
              <w:t>Количественные характеристики</w:t>
            </w:r>
          </w:p>
        </w:tc>
      </w:tr>
      <w:tr w:rsidR="00E95A03" w:rsidRPr="00066D36" w:rsidTr="00066D36">
        <w:trPr>
          <w:trHeight w:hRule="exact" w:val="426"/>
          <w:tblCellSpacing w:w="20" w:type="dxa"/>
        </w:trPr>
        <w:tc>
          <w:tcPr>
            <w:tcW w:w="2580" w:type="pct"/>
            <w:shd w:val="clear" w:color="auto" w:fill="auto"/>
          </w:tcPr>
          <w:p w:rsidR="00E95A03" w:rsidRPr="00066D36" w:rsidRDefault="00E95A03" w:rsidP="00BA4DCA">
            <w:pPr>
              <w:pStyle w:val="a4"/>
              <w:rPr>
                <w:rFonts w:ascii="Times New Roman" w:hAnsi="Times New Roman"/>
                <w:b w:val="0"/>
                <w:bCs/>
                <w:sz w:val="22"/>
                <w:szCs w:val="24"/>
                <w:u w:val="none"/>
              </w:rPr>
            </w:pPr>
            <w:r w:rsidRPr="00066D36">
              <w:rPr>
                <w:rFonts w:ascii="Times New Roman" w:hAnsi="Times New Roman"/>
                <w:b w:val="0"/>
                <w:bCs/>
                <w:sz w:val="22"/>
                <w:szCs w:val="24"/>
                <w:u w:val="none"/>
              </w:rPr>
              <w:t>Штатная численность работников (чел.)</w:t>
            </w:r>
          </w:p>
        </w:tc>
        <w:tc>
          <w:tcPr>
            <w:tcW w:w="620" w:type="pct"/>
            <w:vAlign w:val="center"/>
          </w:tcPr>
          <w:p w:rsidR="00E95A03" w:rsidRPr="00066D36" w:rsidRDefault="00E95A03" w:rsidP="00BA4DCA">
            <w:pPr>
              <w:pStyle w:val="a4"/>
              <w:jc w:val="center"/>
              <w:rPr>
                <w:rFonts w:ascii="Times New Roman" w:hAnsi="Times New Roman"/>
                <w:b w:val="0"/>
                <w:bCs/>
                <w:sz w:val="22"/>
                <w:szCs w:val="24"/>
                <w:u w:val="none"/>
              </w:rPr>
            </w:pPr>
            <w:r w:rsidRPr="00066D36">
              <w:rPr>
                <w:rFonts w:ascii="Times New Roman" w:hAnsi="Times New Roman"/>
                <w:b w:val="0"/>
                <w:bCs/>
                <w:sz w:val="22"/>
                <w:szCs w:val="24"/>
                <w:u w:val="none"/>
              </w:rPr>
              <w:t>37</w:t>
            </w:r>
          </w:p>
        </w:tc>
        <w:tc>
          <w:tcPr>
            <w:tcW w:w="741" w:type="pct"/>
            <w:tcBorders>
              <w:right w:val="outset" w:sz="6" w:space="0" w:color="auto"/>
            </w:tcBorders>
            <w:vAlign w:val="center"/>
          </w:tcPr>
          <w:p w:rsidR="00E95A03" w:rsidRPr="00066D36" w:rsidRDefault="00E95A03" w:rsidP="00BA4DCA">
            <w:pPr>
              <w:pStyle w:val="a4"/>
              <w:jc w:val="center"/>
              <w:rPr>
                <w:rFonts w:ascii="Times New Roman" w:hAnsi="Times New Roman"/>
                <w:b w:val="0"/>
                <w:bCs/>
                <w:sz w:val="22"/>
                <w:szCs w:val="24"/>
                <w:u w:val="none"/>
              </w:rPr>
            </w:pPr>
            <w:r w:rsidRPr="00066D36">
              <w:rPr>
                <w:rFonts w:ascii="Times New Roman" w:hAnsi="Times New Roman"/>
                <w:b w:val="0"/>
                <w:bCs/>
                <w:sz w:val="22"/>
                <w:szCs w:val="24"/>
                <w:u w:val="none"/>
              </w:rPr>
              <w:t>39</w:t>
            </w:r>
          </w:p>
        </w:tc>
        <w:tc>
          <w:tcPr>
            <w:tcW w:w="963" w:type="pct"/>
            <w:tcBorders>
              <w:left w:val="outset" w:sz="6" w:space="0" w:color="auto"/>
            </w:tcBorders>
            <w:vAlign w:val="center"/>
          </w:tcPr>
          <w:p w:rsidR="00E95A03" w:rsidRPr="00066D36" w:rsidRDefault="000B3BE2" w:rsidP="00BA4DCA">
            <w:pPr>
              <w:pStyle w:val="a4"/>
              <w:jc w:val="center"/>
              <w:rPr>
                <w:rFonts w:ascii="Times New Roman" w:hAnsi="Times New Roman"/>
                <w:b w:val="0"/>
                <w:bCs/>
                <w:sz w:val="22"/>
                <w:szCs w:val="24"/>
                <w:u w:val="none"/>
              </w:rPr>
            </w:pPr>
            <w:r w:rsidRPr="00066D36">
              <w:rPr>
                <w:rFonts w:ascii="Times New Roman" w:hAnsi="Times New Roman"/>
                <w:b w:val="0"/>
                <w:bCs/>
                <w:sz w:val="22"/>
                <w:szCs w:val="24"/>
                <w:u w:val="none"/>
              </w:rPr>
              <w:t>39</w:t>
            </w:r>
          </w:p>
        </w:tc>
      </w:tr>
      <w:tr w:rsidR="00E95A03" w:rsidRPr="00066D36" w:rsidTr="00066D36">
        <w:trPr>
          <w:trHeight w:hRule="exact" w:val="532"/>
          <w:tblCellSpacing w:w="20" w:type="dxa"/>
        </w:trPr>
        <w:tc>
          <w:tcPr>
            <w:tcW w:w="2580" w:type="pct"/>
            <w:shd w:val="clear" w:color="auto" w:fill="auto"/>
          </w:tcPr>
          <w:p w:rsidR="00E95A03" w:rsidRPr="00066D36" w:rsidRDefault="000B3BE2" w:rsidP="00BA4DCA">
            <w:pPr>
              <w:pStyle w:val="a4"/>
              <w:rPr>
                <w:rFonts w:ascii="Times New Roman" w:hAnsi="Times New Roman"/>
                <w:b w:val="0"/>
                <w:bCs/>
                <w:sz w:val="22"/>
                <w:szCs w:val="24"/>
                <w:u w:val="none"/>
              </w:rPr>
            </w:pPr>
            <w:r w:rsidRPr="00066D36">
              <w:rPr>
                <w:rFonts w:ascii="Times New Roman" w:hAnsi="Times New Roman"/>
                <w:b w:val="0"/>
                <w:bCs/>
                <w:sz w:val="22"/>
                <w:szCs w:val="24"/>
                <w:u w:val="none"/>
              </w:rPr>
              <w:t>факт</w:t>
            </w:r>
            <w:r w:rsidR="00E95A03" w:rsidRPr="00066D36">
              <w:rPr>
                <w:rFonts w:ascii="Times New Roman" w:hAnsi="Times New Roman"/>
                <w:b w:val="0"/>
                <w:bCs/>
                <w:sz w:val="22"/>
                <w:szCs w:val="24"/>
                <w:u w:val="none"/>
              </w:rPr>
              <w:t>численность библиотечных работников (чел.)</w:t>
            </w:r>
          </w:p>
          <w:p w:rsidR="00E95A03" w:rsidRPr="00066D36" w:rsidRDefault="00E95A03" w:rsidP="00BA4DCA">
            <w:pPr>
              <w:pStyle w:val="a4"/>
              <w:rPr>
                <w:rFonts w:ascii="Times New Roman" w:hAnsi="Times New Roman"/>
                <w:b w:val="0"/>
                <w:bCs/>
                <w:sz w:val="22"/>
                <w:szCs w:val="24"/>
                <w:u w:val="none"/>
              </w:rPr>
            </w:pPr>
          </w:p>
          <w:p w:rsidR="00E95A03" w:rsidRPr="00066D36" w:rsidRDefault="00E95A03" w:rsidP="00BA4DCA">
            <w:pPr>
              <w:pStyle w:val="a4"/>
              <w:rPr>
                <w:rFonts w:ascii="Times New Roman" w:hAnsi="Times New Roman"/>
                <w:b w:val="0"/>
                <w:bCs/>
                <w:sz w:val="22"/>
                <w:szCs w:val="24"/>
                <w:u w:val="none"/>
              </w:rPr>
            </w:pPr>
          </w:p>
        </w:tc>
        <w:tc>
          <w:tcPr>
            <w:tcW w:w="620" w:type="pct"/>
            <w:vAlign w:val="center"/>
          </w:tcPr>
          <w:p w:rsidR="00E95A03" w:rsidRPr="00066D36" w:rsidRDefault="00E95A03" w:rsidP="00BA4DCA">
            <w:pPr>
              <w:pStyle w:val="a4"/>
              <w:jc w:val="center"/>
              <w:rPr>
                <w:rFonts w:ascii="Times New Roman" w:hAnsi="Times New Roman"/>
                <w:b w:val="0"/>
                <w:bCs/>
                <w:sz w:val="22"/>
                <w:szCs w:val="24"/>
                <w:u w:val="none"/>
              </w:rPr>
            </w:pPr>
            <w:r w:rsidRPr="00066D36">
              <w:rPr>
                <w:rFonts w:ascii="Times New Roman" w:hAnsi="Times New Roman"/>
                <w:b w:val="0"/>
                <w:bCs/>
                <w:sz w:val="22"/>
                <w:szCs w:val="24"/>
                <w:u w:val="none"/>
              </w:rPr>
              <w:t>36</w:t>
            </w:r>
          </w:p>
        </w:tc>
        <w:tc>
          <w:tcPr>
            <w:tcW w:w="741" w:type="pct"/>
            <w:tcBorders>
              <w:right w:val="outset" w:sz="6" w:space="0" w:color="auto"/>
            </w:tcBorders>
            <w:vAlign w:val="center"/>
          </w:tcPr>
          <w:p w:rsidR="00E95A03" w:rsidRPr="00066D36" w:rsidRDefault="00E95A03" w:rsidP="00BA4DCA">
            <w:pPr>
              <w:pStyle w:val="a4"/>
              <w:jc w:val="center"/>
              <w:rPr>
                <w:rFonts w:ascii="Times New Roman" w:hAnsi="Times New Roman"/>
                <w:b w:val="0"/>
                <w:bCs/>
                <w:sz w:val="22"/>
                <w:szCs w:val="24"/>
                <w:u w:val="none"/>
              </w:rPr>
            </w:pPr>
            <w:r w:rsidRPr="00066D36">
              <w:rPr>
                <w:rFonts w:ascii="Times New Roman" w:hAnsi="Times New Roman"/>
                <w:b w:val="0"/>
                <w:bCs/>
                <w:sz w:val="22"/>
                <w:szCs w:val="24"/>
                <w:u w:val="none"/>
              </w:rPr>
              <w:t>38</w:t>
            </w:r>
          </w:p>
        </w:tc>
        <w:tc>
          <w:tcPr>
            <w:tcW w:w="963" w:type="pct"/>
            <w:tcBorders>
              <w:left w:val="outset" w:sz="6" w:space="0" w:color="auto"/>
            </w:tcBorders>
            <w:vAlign w:val="center"/>
          </w:tcPr>
          <w:p w:rsidR="00E95A03" w:rsidRPr="00066D36" w:rsidRDefault="000B3BE2" w:rsidP="00BA4DCA">
            <w:pPr>
              <w:pStyle w:val="a4"/>
              <w:jc w:val="center"/>
              <w:rPr>
                <w:rFonts w:ascii="Times New Roman" w:hAnsi="Times New Roman"/>
                <w:b w:val="0"/>
                <w:bCs/>
                <w:sz w:val="22"/>
                <w:szCs w:val="24"/>
                <w:u w:val="none"/>
              </w:rPr>
            </w:pPr>
            <w:r w:rsidRPr="00066D36">
              <w:rPr>
                <w:rFonts w:ascii="Times New Roman" w:hAnsi="Times New Roman"/>
                <w:b w:val="0"/>
                <w:bCs/>
                <w:sz w:val="22"/>
                <w:szCs w:val="24"/>
                <w:u w:val="none"/>
              </w:rPr>
              <w:t>35</w:t>
            </w:r>
          </w:p>
        </w:tc>
      </w:tr>
      <w:tr w:rsidR="005654F5" w:rsidRPr="00066D36" w:rsidTr="00066D36">
        <w:trPr>
          <w:trHeight w:hRule="exact" w:val="530"/>
          <w:tblCellSpacing w:w="20" w:type="dxa"/>
        </w:trPr>
        <w:tc>
          <w:tcPr>
            <w:tcW w:w="4962" w:type="pct"/>
            <w:gridSpan w:val="4"/>
            <w:shd w:val="clear" w:color="auto" w:fill="auto"/>
            <w:vAlign w:val="center"/>
          </w:tcPr>
          <w:p w:rsidR="005654F5" w:rsidRPr="00066D36" w:rsidRDefault="005654F5" w:rsidP="00BA4DCA">
            <w:pPr>
              <w:pStyle w:val="a4"/>
              <w:jc w:val="center"/>
              <w:rPr>
                <w:rFonts w:ascii="Times New Roman" w:hAnsi="Times New Roman"/>
                <w:b w:val="0"/>
                <w:bCs/>
                <w:sz w:val="22"/>
                <w:szCs w:val="24"/>
                <w:u w:val="none"/>
              </w:rPr>
            </w:pPr>
            <w:r w:rsidRPr="00066D36">
              <w:rPr>
                <w:rFonts w:ascii="Times New Roman" w:hAnsi="Times New Roman"/>
                <w:b w:val="0"/>
                <w:bCs/>
                <w:sz w:val="22"/>
                <w:szCs w:val="24"/>
                <w:u w:val="none"/>
              </w:rPr>
              <w:t>Качественные характеристики</w:t>
            </w:r>
          </w:p>
        </w:tc>
      </w:tr>
      <w:tr w:rsidR="00E95A03" w:rsidRPr="00066D36" w:rsidTr="00066D36">
        <w:trPr>
          <w:trHeight w:hRule="exact" w:val="613"/>
          <w:tblCellSpacing w:w="20" w:type="dxa"/>
        </w:trPr>
        <w:tc>
          <w:tcPr>
            <w:tcW w:w="2580" w:type="pct"/>
            <w:shd w:val="clear" w:color="auto" w:fill="auto"/>
          </w:tcPr>
          <w:p w:rsidR="00E95A03" w:rsidRPr="00066D36" w:rsidRDefault="00E95A03" w:rsidP="00BA4DCA">
            <w:pPr>
              <w:pStyle w:val="a4"/>
              <w:rPr>
                <w:rFonts w:ascii="Times New Roman" w:hAnsi="Times New Roman"/>
                <w:b w:val="0"/>
                <w:bCs/>
                <w:sz w:val="22"/>
                <w:szCs w:val="24"/>
                <w:u w:val="none"/>
              </w:rPr>
            </w:pPr>
            <w:r w:rsidRPr="00066D36">
              <w:rPr>
                <w:rFonts w:ascii="Times New Roman" w:hAnsi="Times New Roman"/>
                <w:b w:val="0"/>
                <w:bCs/>
                <w:sz w:val="22"/>
                <w:szCs w:val="24"/>
                <w:u w:val="none"/>
              </w:rPr>
              <w:t xml:space="preserve">Число сотрудников  с  </w:t>
            </w:r>
            <w:r w:rsidRPr="00066D36">
              <w:rPr>
                <w:rFonts w:ascii="Times New Roman" w:hAnsi="Times New Roman"/>
                <w:b w:val="0"/>
                <w:bCs/>
                <w:spacing w:val="-2"/>
                <w:sz w:val="22"/>
                <w:szCs w:val="24"/>
                <w:u w:val="none"/>
              </w:rPr>
              <w:t>библиотечным  образованием (чел.)</w:t>
            </w:r>
          </w:p>
        </w:tc>
        <w:tc>
          <w:tcPr>
            <w:tcW w:w="620" w:type="pct"/>
            <w:vAlign w:val="center"/>
          </w:tcPr>
          <w:p w:rsidR="00E95A03" w:rsidRPr="00066D36" w:rsidRDefault="00E95A03" w:rsidP="00BA4DCA">
            <w:pPr>
              <w:pStyle w:val="a4"/>
              <w:jc w:val="center"/>
              <w:rPr>
                <w:rFonts w:ascii="Times New Roman" w:hAnsi="Times New Roman"/>
                <w:b w:val="0"/>
                <w:bCs/>
                <w:sz w:val="22"/>
                <w:szCs w:val="24"/>
                <w:u w:val="none"/>
              </w:rPr>
            </w:pPr>
            <w:r w:rsidRPr="00066D36">
              <w:rPr>
                <w:rFonts w:ascii="Times New Roman" w:hAnsi="Times New Roman"/>
                <w:b w:val="0"/>
                <w:bCs/>
                <w:sz w:val="22"/>
                <w:szCs w:val="24"/>
                <w:u w:val="none"/>
              </w:rPr>
              <w:t>16</w:t>
            </w:r>
          </w:p>
        </w:tc>
        <w:tc>
          <w:tcPr>
            <w:tcW w:w="741" w:type="pct"/>
            <w:tcBorders>
              <w:right w:val="outset" w:sz="6" w:space="0" w:color="auto"/>
            </w:tcBorders>
            <w:vAlign w:val="center"/>
          </w:tcPr>
          <w:p w:rsidR="00E95A03" w:rsidRPr="00066D36" w:rsidRDefault="00E95A03" w:rsidP="00BA4DCA">
            <w:pPr>
              <w:pStyle w:val="a4"/>
              <w:jc w:val="center"/>
              <w:rPr>
                <w:rFonts w:ascii="Times New Roman" w:hAnsi="Times New Roman"/>
                <w:b w:val="0"/>
                <w:bCs/>
                <w:sz w:val="22"/>
                <w:szCs w:val="24"/>
                <w:u w:val="none"/>
              </w:rPr>
            </w:pPr>
            <w:r w:rsidRPr="00066D36">
              <w:rPr>
                <w:rFonts w:ascii="Times New Roman" w:hAnsi="Times New Roman"/>
                <w:b w:val="0"/>
                <w:bCs/>
                <w:sz w:val="22"/>
                <w:szCs w:val="24"/>
                <w:u w:val="none"/>
              </w:rPr>
              <w:t>17</w:t>
            </w:r>
          </w:p>
        </w:tc>
        <w:tc>
          <w:tcPr>
            <w:tcW w:w="963" w:type="pct"/>
            <w:tcBorders>
              <w:left w:val="outset" w:sz="6" w:space="0" w:color="auto"/>
            </w:tcBorders>
            <w:vAlign w:val="center"/>
          </w:tcPr>
          <w:p w:rsidR="00E95A03" w:rsidRPr="00066D36" w:rsidRDefault="000B3BE2" w:rsidP="00BA4DCA">
            <w:pPr>
              <w:pStyle w:val="a4"/>
              <w:jc w:val="center"/>
              <w:rPr>
                <w:rFonts w:ascii="Times New Roman" w:hAnsi="Times New Roman"/>
                <w:b w:val="0"/>
                <w:bCs/>
                <w:sz w:val="22"/>
                <w:szCs w:val="24"/>
                <w:u w:val="none"/>
              </w:rPr>
            </w:pPr>
            <w:r w:rsidRPr="00066D36">
              <w:rPr>
                <w:rFonts w:ascii="Times New Roman" w:hAnsi="Times New Roman"/>
                <w:b w:val="0"/>
                <w:bCs/>
                <w:sz w:val="22"/>
                <w:szCs w:val="24"/>
                <w:u w:val="none"/>
              </w:rPr>
              <w:t>16</w:t>
            </w:r>
          </w:p>
        </w:tc>
      </w:tr>
      <w:tr w:rsidR="00E95A03" w:rsidRPr="00066D36" w:rsidTr="00066D36">
        <w:trPr>
          <w:trHeight w:hRule="exact" w:val="523"/>
          <w:tblCellSpacing w:w="20" w:type="dxa"/>
        </w:trPr>
        <w:tc>
          <w:tcPr>
            <w:tcW w:w="2580" w:type="pct"/>
            <w:shd w:val="clear" w:color="auto" w:fill="auto"/>
          </w:tcPr>
          <w:p w:rsidR="00E95A03" w:rsidRPr="00066D36" w:rsidRDefault="00E95A03" w:rsidP="00BA4DCA">
            <w:pPr>
              <w:pStyle w:val="a4"/>
              <w:rPr>
                <w:rFonts w:ascii="Times New Roman" w:hAnsi="Times New Roman"/>
                <w:b w:val="0"/>
                <w:bCs/>
                <w:sz w:val="22"/>
                <w:szCs w:val="24"/>
                <w:u w:val="none"/>
              </w:rPr>
            </w:pPr>
            <w:r w:rsidRPr="00066D36">
              <w:rPr>
                <w:rFonts w:ascii="Times New Roman" w:hAnsi="Times New Roman"/>
                <w:b w:val="0"/>
                <w:bCs/>
                <w:sz w:val="22"/>
                <w:szCs w:val="24"/>
                <w:u w:val="none"/>
              </w:rPr>
              <w:lastRenderedPageBreak/>
              <w:t>Число сотрудников с высшим образованием (чел.)</w:t>
            </w:r>
          </w:p>
          <w:p w:rsidR="00E95A03" w:rsidRPr="00066D36" w:rsidRDefault="00E95A03" w:rsidP="00BA4DCA">
            <w:pPr>
              <w:pStyle w:val="a4"/>
              <w:rPr>
                <w:rFonts w:ascii="Times New Roman" w:hAnsi="Times New Roman"/>
                <w:b w:val="0"/>
                <w:bCs/>
                <w:sz w:val="22"/>
                <w:szCs w:val="24"/>
                <w:u w:val="none"/>
              </w:rPr>
            </w:pPr>
          </w:p>
        </w:tc>
        <w:tc>
          <w:tcPr>
            <w:tcW w:w="620" w:type="pct"/>
            <w:vAlign w:val="center"/>
          </w:tcPr>
          <w:p w:rsidR="00E95A03" w:rsidRPr="00066D36" w:rsidRDefault="00E95A03" w:rsidP="00BA4DCA">
            <w:pPr>
              <w:pStyle w:val="a4"/>
              <w:jc w:val="center"/>
              <w:rPr>
                <w:rFonts w:ascii="Times New Roman" w:hAnsi="Times New Roman"/>
                <w:b w:val="0"/>
                <w:bCs/>
                <w:sz w:val="22"/>
                <w:szCs w:val="24"/>
                <w:u w:val="none"/>
              </w:rPr>
            </w:pPr>
            <w:r w:rsidRPr="00066D36">
              <w:rPr>
                <w:rFonts w:ascii="Times New Roman" w:hAnsi="Times New Roman"/>
                <w:b w:val="0"/>
                <w:bCs/>
                <w:sz w:val="22"/>
                <w:szCs w:val="24"/>
                <w:u w:val="none"/>
              </w:rPr>
              <w:t>18</w:t>
            </w:r>
          </w:p>
        </w:tc>
        <w:tc>
          <w:tcPr>
            <w:tcW w:w="741" w:type="pct"/>
            <w:tcBorders>
              <w:right w:val="outset" w:sz="6" w:space="0" w:color="auto"/>
            </w:tcBorders>
            <w:vAlign w:val="center"/>
          </w:tcPr>
          <w:p w:rsidR="00E95A03" w:rsidRPr="00066D36" w:rsidRDefault="00E95A03" w:rsidP="00BA4DCA">
            <w:pPr>
              <w:jc w:val="center"/>
              <w:rPr>
                <w:bCs/>
                <w:sz w:val="22"/>
              </w:rPr>
            </w:pPr>
            <w:r w:rsidRPr="00066D36">
              <w:rPr>
                <w:bCs/>
                <w:sz w:val="22"/>
              </w:rPr>
              <w:t>18</w:t>
            </w:r>
          </w:p>
        </w:tc>
        <w:tc>
          <w:tcPr>
            <w:tcW w:w="963" w:type="pct"/>
            <w:tcBorders>
              <w:left w:val="outset" w:sz="6" w:space="0" w:color="auto"/>
            </w:tcBorders>
            <w:vAlign w:val="center"/>
          </w:tcPr>
          <w:p w:rsidR="00E95A03" w:rsidRPr="00066D36" w:rsidRDefault="000B3BE2" w:rsidP="00BA4DCA">
            <w:pPr>
              <w:jc w:val="center"/>
              <w:rPr>
                <w:bCs/>
                <w:sz w:val="22"/>
              </w:rPr>
            </w:pPr>
            <w:r w:rsidRPr="00066D36">
              <w:rPr>
                <w:bCs/>
                <w:sz w:val="22"/>
              </w:rPr>
              <w:t>17</w:t>
            </w:r>
          </w:p>
        </w:tc>
      </w:tr>
      <w:tr w:rsidR="00E95A03" w:rsidRPr="00066D36" w:rsidTr="00066D36">
        <w:trPr>
          <w:trHeight w:hRule="exact" w:val="1043"/>
          <w:tblCellSpacing w:w="20" w:type="dxa"/>
        </w:trPr>
        <w:tc>
          <w:tcPr>
            <w:tcW w:w="2580" w:type="pct"/>
            <w:shd w:val="clear" w:color="auto" w:fill="auto"/>
          </w:tcPr>
          <w:p w:rsidR="00E95A03" w:rsidRPr="00066D36" w:rsidRDefault="00E95A03" w:rsidP="00BA4DCA">
            <w:pPr>
              <w:pStyle w:val="a4"/>
              <w:rPr>
                <w:rFonts w:ascii="Times New Roman" w:hAnsi="Times New Roman"/>
                <w:b w:val="0"/>
                <w:bCs/>
                <w:sz w:val="22"/>
                <w:szCs w:val="24"/>
                <w:u w:val="none"/>
              </w:rPr>
            </w:pPr>
            <w:r w:rsidRPr="00066D36">
              <w:rPr>
                <w:rFonts w:ascii="Times New Roman" w:hAnsi="Times New Roman"/>
                <w:b w:val="0"/>
                <w:bCs/>
                <w:sz w:val="22"/>
                <w:szCs w:val="24"/>
                <w:u w:val="none"/>
              </w:rPr>
              <w:t>Число сотрудников со средним специальным образованием (чел.)</w:t>
            </w:r>
          </w:p>
        </w:tc>
        <w:tc>
          <w:tcPr>
            <w:tcW w:w="620" w:type="pct"/>
            <w:vAlign w:val="center"/>
          </w:tcPr>
          <w:p w:rsidR="00E95A03" w:rsidRPr="00066D36" w:rsidRDefault="00E95A03" w:rsidP="00BA4DCA">
            <w:pPr>
              <w:pStyle w:val="a4"/>
              <w:jc w:val="center"/>
              <w:rPr>
                <w:rFonts w:ascii="Times New Roman" w:hAnsi="Times New Roman"/>
                <w:b w:val="0"/>
                <w:bCs/>
                <w:sz w:val="22"/>
                <w:szCs w:val="24"/>
                <w:u w:val="none"/>
              </w:rPr>
            </w:pPr>
            <w:r w:rsidRPr="00066D36">
              <w:rPr>
                <w:rFonts w:ascii="Times New Roman" w:hAnsi="Times New Roman"/>
                <w:b w:val="0"/>
                <w:bCs/>
                <w:sz w:val="22"/>
                <w:szCs w:val="24"/>
                <w:u w:val="none"/>
              </w:rPr>
              <w:t>13</w:t>
            </w:r>
          </w:p>
        </w:tc>
        <w:tc>
          <w:tcPr>
            <w:tcW w:w="741" w:type="pct"/>
            <w:tcBorders>
              <w:right w:val="outset" w:sz="6" w:space="0" w:color="auto"/>
            </w:tcBorders>
            <w:vAlign w:val="center"/>
          </w:tcPr>
          <w:p w:rsidR="00E95A03" w:rsidRPr="00066D36" w:rsidRDefault="00E95A03" w:rsidP="00BA4DCA">
            <w:pPr>
              <w:jc w:val="center"/>
              <w:rPr>
                <w:bCs/>
                <w:sz w:val="22"/>
              </w:rPr>
            </w:pPr>
            <w:r w:rsidRPr="00066D36">
              <w:rPr>
                <w:bCs/>
                <w:sz w:val="22"/>
              </w:rPr>
              <w:t>13</w:t>
            </w:r>
          </w:p>
        </w:tc>
        <w:tc>
          <w:tcPr>
            <w:tcW w:w="963" w:type="pct"/>
            <w:tcBorders>
              <w:left w:val="outset" w:sz="6" w:space="0" w:color="auto"/>
            </w:tcBorders>
            <w:vAlign w:val="center"/>
          </w:tcPr>
          <w:p w:rsidR="00E95A03" w:rsidRPr="00066D36" w:rsidRDefault="000B3BE2" w:rsidP="00BA4DCA">
            <w:pPr>
              <w:jc w:val="center"/>
              <w:rPr>
                <w:bCs/>
                <w:sz w:val="22"/>
              </w:rPr>
            </w:pPr>
            <w:r w:rsidRPr="00066D36">
              <w:rPr>
                <w:bCs/>
                <w:sz w:val="22"/>
              </w:rPr>
              <w:t>12</w:t>
            </w:r>
          </w:p>
        </w:tc>
      </w:tr>
      <w:tr w:rsidR="00E95A03" w:rsidRPr="00066D36" w:rsidTr="00066D36">
        <w:trPr>
          <w:trHeight w:hRule="exact" w:val="1095"/>
          <w:tblCellSpacing w:w="20" w:type="dxa"/>
        </w:trPr>
        <w:tc>
          <w:tcPr>
            <w:tcW w:w="2580" w:type="pct"/>
            <w:shd w:val="clear" w:color="auto" w:fill="auto"/>
          </w:tcPr>
          <w:p w:rsidR="00E95A03" w:rsidRPr="00066D36" w:rsidRDefault="00E95A03" w:rsidP="00BA4DCA">
            <w:pPr>
              <w:pStyle w:val="a4"/>
              <w:rPr>
                <w:rFonts w:ascii="Times New Roman" w:hAnsi="Times New Roman"/>
                <w:b w:val="0"/>
                <w:bCs/>
                <w:sz w:val="22"/>
                <w:szCs w:val="24"/>
                <w:u w:val="none"/>
              </w:rPr>
            </w:pPr>
            <w:r w:rsidRPr="00066D36">
              <w:rPr>
                <w:rFonts w:ascii="Times New Roman" w:hAnsi="Times New Roman"/>
                <w:b w:val="0"/>
                <w:bCs/>
                <w:sz w:val="22"/>
                <w:szCs w:val="24"/>
                <w:u w:val="none"/>
              </w:rPr>
              <w:t>Число сотрудников со стажем работы</w:t>
            </w:r>
          </w:p>
          <w:p w:rsidR="00E95A03" w:rsidRPr="00066D36" w:rsidRDefault="000B3BE2" w:rsidP="00BA4DCA">
            <w:pPr>
              <w:pStyle w:val="a4"/>
              <w:jc w:val="right"/>
              <w:rPr>
                <w:rFonts w:ascii="Times New Roman" w:hAnsi="Times New Roman"/>
                <w:b w:val="0"/>
                <w:bCs/>
                <w:sz w:val="22"/>
                <w:szCs w:val="24"/>
                <w:u w:val="none"/>
              </w:rPr>
            </w:pPr>
            <w:r w:rsidRPr="00066D36">
              <w:rPr>
                <w:rFonts w:ascii="Times New Roman" w:hAnsi="Times New Roman"/>
                <w:b w:val="0"/>
                <w:bCs/>
                <w:sz w:val="22"/>
                <w:szCs w:val="24"/>
                <w:u w:val="none"/>
              </w:rPr>
              <w:t xml:space="preserve"> от 3 до 6 лет</w:t>
            </w:r>
            <w:r w:rsidR="00E95A03" w:rsidRPr="00066D36">
              <w:rPr>
                <w:rFonts w:ascii="Times New Roman" w:hAnsi="Times New Roman"/>
                <w:b w:val="0"/>
                <w:bCs/>
                <w:sz w:val="22"/>
                <w:szCs w:val="24"/>
                <w:u w:val="none"/>
              </w:rPr>
              <w:t xml:space="preserve"> </w:t>
            </w:r>
          </w:p>
          <w:p w:rsidR="00E95A03" w:rsidRPr="00066D36" w:rsidRDefault="000B3BE2" w:rsidP="00BA4DCA">
            <w:pPr>
              <w:pStyle w:val="a4"/>
              <w:jc w:val="right"/>
              <w:rPr>
                <w:rFonts w:ascii="Times New Roman" w:hAnsi="Times New Roman"/>
                <w:b w:val="0"/>
                <w:bCs/>
                <w:sz w:val="22"/>
                <w:szCs w:val="24"/>
                <w:u w:val="none"/>
              </w:rPr>
            </w:pPr>
            <w:r w:rsidRPr="00066D36">
              <w:rPr>
                <w:rFonts w:ascii="Times New Roman" w:hAnsi="Times New Roman"/>
                <w:b w:val="0"/>
                <w:bCs/>
                <w:sz w:val="22"/>
                <w:szCs w:val="24"/>
                <w:u w:val="none"/>
              </w:rPr>
              <w:t>от 6 до 10 лет</w:t>
            </w:r>
          </w:p>
          <w:p w:rsidR="00E95A03" w:rsidRPr="00066D36" w:rsidRDefault="00E95A03" w:rsidP="00BA4DCA">
            <w:pPr>
              <w:pStyle w:val="a4"/>
              <w:jc w:val="right"/>
              <w:rPr>
                <w:rFonts w:ascii="Times New Roman" w:hAnsi="Times New Roman"/>
                <w:b w:val="0"/>
                <w:bCs/>
                <w:sz w:val="22"/>
                <w:szCs w:val="24"/>
                <w:u w:val="none"/>
              </w:rPr>
            </w:pPr>
            <w:r w:rsidRPr="00066D36">
              <w:rPr>
                <w:rFonts w:ascii="Times New Roman" w:hAnsi="Times New Roman"/>
                <w:b w:val="0"/>
                <w:bCs/>
                <w:sz w:val="22"/>
                <w:szCs w:val="24"/>
                <w:u w:val="none"/>
              </w:rPr>
              <w:t xml:space="preserve"> свыше 10 лет (чел.)</w:t>
            </w:r>
          </w:p>
        </w:tc>
        <w:tc>
          <w:tcPr>
            <w:tcW w:w="620" w:type="pct"/>
            <w:vAlign w:val="center"/>
          </w:tcPr>
          <w:p w:rsidR="00E95A03" w:rsidRPr="00066D36" w:rsidRDefault="00E95A03" w:rsidP="00BA4DCA">
            <w:pPr>
              <w:pStyle w:val="a4"/>
              <w:jc w:val="center"/>
              <w:rPr>
                <w:rFonts w:ascii="Times New Roman" w:hAnsi="Times New Roman"/>
                <w:b w:val="0"/>
                <w:bCs/>
                <w:sz w:val="22"/>
                <w:szCs w:val="24"/>
                <w:u w:val="none"/>
              </w:rPr>
            </w:pPr>
          </w:p>
          <w:p w:rsidR="00E95A03" w:rsidRPr="00066D36" w:rsidRDefault="00E95A03" w:rsidP="00BA4DCA">
            <w:pPr>
              <w:pStyle w:val="a4"/>
              <w:jc w:val="center"/>
              <w:rPr>
                <w:rFonts w:ascii="Times New Roman" w:hAnsi="Times New Roman"/>
                <w:b w:val="0"/>
                <w:bCs/>
                <w:sz w:val="22"/>
                <w:szCs w:val="24"/>
                <w:u w:val="none"/>
              </w:rPr>
            </w:pPr>
            <w:r w:rsidRPr="00066D36">
              <w:rPr>
                <w:rFonts w:ascii="Times New Roman" w:hAnsi="Times New Roman"/>
                <w:b w:val="0"/>
                <w:bCs/>
                <w:sz w:val="22"/>
                <w:szCs w:val="24"/>
                <w:u w:val="none"/>
              </w:rPr>
              <w:t>1</w:t>
            </w:r>
          </w:p>
          <w:p w:rsidR="00E95A03" w:rsidRPr="00066D36" w:rsidRDefault="00E95A03" w:rsidP="00BA4DCA">
            <w:pPr>
              <w:pStyle w:val="a4"/>
              <w:jc w:val="center"/>
              <w:rPr>
                <w:rFonts w:ascii="Times New Roman" w:hAnsi="Times New Roman"/>
                <w:b w:val="0"/>
                <w:bCs/>
                <w:sz w:val="22"/>
                <w:szCs w:val="24"/>
                <w:u w:val="none"/>
              </w:rPr>
            </w:pPr>
            <w:r w:rsidRPr="00066D36">
              <w:rPr>
                <w:rFonts w:ascii="Times New Roman" w:hAnsi="Times New Roman"/>
                <w:b w:val="0"/>
                <w:bCs/>
                <w:sz w:val="22"/>
                <w:szCs w:val="24"/>
                <w:u w:val="none"/>
              </w:rPr>
              <w:t>4</w:t>
            </w:r>
          </w:p>
          <w:p w:rsidR="00E95A03" w:rsidRPr="00066D36" w:rsidRDefault="00E95A03" w:rsidP="00BA4DCA">
            <w:pPr>
              <w:pStyle w:val="a4"/>
              <w:jc w:val="center"/>
              <w:rPr>
                <w:rFonts w:ascii="Times New Roman" w:hAnsi="Times New Roman"/>
                <w:b w:val="0"/>
                <w:bCs/>
                <w:sz w:val="22"/>
                <w:szCs w:val="24"/>
                <w:u w:val="none"/>
              </w:rPr>
            </w:pPr>
            <w:r w:rsidRPr="00066D36">
              <w:rPr>
                <w:rFonts w:ascii="Times New Roman" w:hAnsi="Times New Roman"/>
                <w:b w:val="0"/>
                <w:bCs/>
                <w:sz w:val="22"/>
                <w:szCs w:val="24"/>
                <w:u w:val="none"/>
              </w:rPr>
              <w:t>22</w:t>
            </w:r>
          </w:p>
        </w:tc>
        <w:tc>
          <w:tcPr>
            <w:tcW w:w="741" w:type="pct"/>
            <w:tcBorders>
              <w:right w:val="outset" w:sz="6" w:space="0" w:color="auto"/>
            </w:tcBorders>
            <w:vAlign w:val="center"/>
          </w:tcPr>
          <w:p w:rsidR="00E95A03" w:rsidRPr="00066D36" w:rsidRDefault="00E95A03" w:rsidP="00BA4DCA">
            <w:pPr>
              <w:jc w:val="center"/>
              <w:rPr>
                <w:bCs/>
                <w:sz w:val="22"/>
              </w:rPr>
            </w:pPr>
          </w:p>
          <w:p w:rsidR="00E95A03" w:rsidRPr="00066D36" w:rsidRDefault="00E95A03" w:rsidP="00BA4DCA">
            <w:pPr>
              <w:jc w:val="center"/>
              <w:rPr>
                <w:bCs/>
                <w:sz w:val="22"/>
              </w:rPr>
            </w:pPr>
            <w:r w:rsidRPr="00066D36">
              <w:rPr>
                <w:bCs/>
                <w:sz w:val="22"/>
              </w:rPr>
              <w:t>2</w:t>
            </w:r>
          </w:p>
          <w:p w:rsidR="00E95A03" w:rsidRPr="00066D36" w:rsidRDefault="00E95A03" w:rsidP="00BA4DCA">
            <w:pPr>
              <w:jc w:val="center"/>
              <w:rPr>
                <w:bCs/>
                <w:sz w:val="22"/>
              </w:rPr>
            </w:pPr>
            <w:r w:rsidRPr="00066D36">
              <w:rPr>
                <w:bCs/>
                <w:sz w:val="22"/>
              </w:rPr>
              <w:t>4</w:t>
            </w:r>
          </w:p>
          <w:p w:rsidR="00E95A03" w:rsidRPr="00066D36" w:rsidRDefault="00E95A03" w:rsidP="00BA4DCA">
            <w:pPr>
              <w:jc w:val="center"/>
              <w:rPr>
                <w:bCs/>
                <w:sz w:val="22"/>
              </w:rPr>
            </w:pPr>
            <w:r w:rsidRPr="00066D36">
              <w:rPr>
                <w:bCs/>
                <w:sz w:val="22"/>
              </w:rPr>
              <w:t>21</w:t>
            </w:r>
          </w:p>
        </w:tc>
        <w:tc>
          <w:tcPr>
            <w:tcW w:w="963" w:type="pct"/>
            <w:tcBorders>
              <w:left w:val="outset" w:sz="6" w:space="0" w:color="auto"/>
            </w:tcBorders>
            <w:vAlign w:val="center"/>
          </w:tcPr>
          <w:p w:rsidR="00E47A07" w:rsidRPr="00066D36" w:rsidRDefault="00E47A07" w:rsidP="00BA4DCA">
            <w:pPr>
              <w:jc w:val="center"/>
              <w:rPr>
                <w:bCs/>
                <w:sz w:val="22"/>
              </w:rPr>
            </w:pPr>
          </w:p>
          <w:p w:rsidR="00E95A03" w:rsidRPr="00066D36" w:rsidRDefault="00E47A07" w:rsidP="00BA4DCA">
            <w:pPr>
              <w:jc w:val="center"/>
              <w:rPr>
                <w:bCs/>
                <w:sz w:val="22"/>
              </w:rPr>
            </w:pPr>
            <w:r w:rsidRPr="00066D36">
              <w:rPr>
                <w:bCs/>
                <w:sz w:val="22"/>
              </w:rPr>
              <w:t>4</w:t>
            </w:r>
          </w:p>
          <w:p w:rsidR="00E47A07" w:rsidRPr="00066D36" w:rsidRDefault="00E47A07" w:rsidP="00BA4DCA">
            <w:pPr>
              <w:jc w:val="center"/>
              <w:rPr>
                <w:bCs/>
                <w:sz w:val="22"/>
              </w:rPr>
            </w:pPr>
            <w:r w:rsidRPr="00066D36">
              <w:rPr>
                <w:bCs/>
                <w:sz w:val="22"/>
              </w:rPr>
              <w:t>4</w:t>
            </w:r>
          </w:p>
          <w:p w:rsidR="00E47A07" w:rsidRPr="00066D36" w:rsidRDefault="00E47A07" w:rsidP="00BA4DCA">
            <w:pPr>
              <w:jc w:val="center"/>
              <w:rPr>
                <w:bCs/>
                <w:sz w:val="22"/>
              </w:rPr>
            </w:pPr>
            <w:r w:rsidRPr="00066D36">
              <w:rPr>
                <w:bCs/>
                <w:sz w:val="22"/>
              </w:rPr>
              <w:t>21</w:t>
            </w:r>
          </w:p>
        </w:tc>
      </w:tr>
      <w:tr w:rsidR="00E95A03" w:rsidRPr="00066D36" w:rsidTr="00066D36">
        <w:trPr>
          <w:trHeight w:hRule="exact" w:val="1253"/>
          <w:tblCellSpacing w:w="20" w:type="dxa"/>
        </w:trPr>
        <w:tc>
          <w:tcPr>
            <w:tcW w:w="2580" w:type="pct"/>
            <w:shd w:val="clear" w:color="auto" w:fill="auto"/>
          </w:tcPr>
          <w:p w:rsidR="00E95A03" w:rsidRPr="00066D36" w:rsidRDefault="00E95A03" w:rsidP="00BA4DCA">
            <w:pPr>
              <w:jc w:val="both"/>
              <w:rPr>
                <w:bCs/>
                <w:sz w:val="22"/>
              </w:rPr>
            </w:pPr>
            <w:r w:rsidRPr="00066D36">
              <w:rPr>
                <w:bCs/>
                <w:sz w:val="22"/>
              </w:rPr>
              <w:t>Число сотрудников по возрасту</w:t>
            </w:r>
          </w:p>
          <w:p w:rsidR="00E95A03" w:rsidRPr="00066D36" w:rsidRDefault="000B3BE2" w:rsidP="00BA4DCA">
            <w:pPr>
              <w:ind w:firstLine="708"/>
              <w:jc w:val="right"/>
              <w:rPr>
                <w:bCs/>
                <w:sz w:val="22"/>
              </w:rPr>
            </w:pPr>
            <w:r w:rsidRPr="00066D36">
              <w:rPr>
                <w:bCs/>
                <w:sz w:val="22"/>
              </w:rPr>
              <w:t xml:space="preserve"> до 30 лет</w:t>
            </w:r>
            <w:r w:rsidR="00E95A03" w:rsidRPr="00066D36">
              <w:rPr>
                <w:bCs/>
                <w:sz w:val="22"/>
              </w:rPr>
              <w:t xml:space="preserve"> </w:t>
            </w:r>
          </w:p>
          <w:p w:rsidR="00E95A03" w:rsidRPr="00066D36" w:rsidRDefault="000B3BE2" w:rsidP="00BA4DCA">
            <w:pPr>
              <w:ind w:firstLine="708"/>
              <w:jc w:val="right"/>
              <w:rPr>
                <w:bCs/>
                <w:sz w:val="22"/>
              </w:rPr>
            </w:pPr>
            <w:r w:rsidRPr="00066D36">
              <w:rPr>
                <w:bCs/>
                <w:sz w:val="22"/>
              </w:rPr>
              <w:t>от 30 до 55 лет</w:t>
            </w:r>
            <w:r w:rsidR="00E95A03" w:rsidRPr="00066D36">
              <w:rPr>
                <w:bCs/>
                <w:sz w:val="22"/>
              </w:rPr>
              <w:t xml:space="preserve"> </w:t>
            </w:r>
          </w:p>
          <w:p w:rsidR="00E95A03" w:rsidRPr="00066D36" w:rsidRDefault="000B3BE2" w:rsidP="00BA4DCA">
            <w:pPr>
              <w:ind w:firstLine="708"/>
              <w:jc w:val="right"/>
              <w:rPr>
                <w:bCs/>
                <w:sz w:val="22"/>
              </w:rPr>
            </w:pPr>
            <w:r w:rsidRPr="00066D36">
              <w:rPr>
                <w:bCs/>
                <w:sz w:val="22"/>
              </w:rPr>
              <w:t>55 лет и старше (чел.)</w:t>
            </w:r>
          </w:p>
          <w:p w:rsidR="00E95A03" w:rsidRPr="00066D36" w:rsidRDefault="00E95A03" w:rsidP="00BA4DCA">
            <w:pPr>
              <w:pStyle w:val="a4"/>
              <w:rPr>
                <w:rFonts w:ascii="Times New Roman" w:hAnsi="Times New Roman"/>
                <w:b w:val="0"/>
                <w:bCs/>
                <w:sz w:val="22"/>
                <w:szCs w:val="24"/>
                <w:u w:val="none"/>
              </w:rPr>
            </w:pPr>
          </w:p>
        </w:tc>
        <w:tc>
          <w:tcPr>
            <w:tcW w:w="620" w:type="pct"/>
          </w:tcPr>
          <w:p w:rsidR="00E95A03" w:rsidRPr="00066D36" w:rsidRDefault="00E95A03" w:rsidP="00BA4DCA">
            <w:pPr>
              <w:jc w:val="center"/>
              <w:rPr>
                <w:bCs/>
                <w:sz w:val="22"/>
              </w:rPr>
            </w:pPr>
          </w:p>
          <w:p w:rsidR="00E95A03" w:rsidRPr="00066D36" w:rsidRDefault="00E95A03" w:rsidP="00BA4DCA">
            <w:pPr>
              <w:jc w:val="center"/>
              <w:rPr>
                <w:bCs/>
                <w:sz w:val="22"/>
              </w:rPr>
            </w:pPr>
            <w:r w:rsidRPr="00066D36">
              <w:rPr>
                <w:bCs/>
                <w:sz w:val="22"/>
              </w:rPr>
              <w:t>1</w:t>
            </w:r>
          </w:p>
          <w:p w:rsidR="00E95A03" w:rsidRPr="00066D36" w:rsidRDefault="00E95A03" w:rsidP="00BA4DCA">
            <w:pPr>
              <w:jc w:val="center"/>
              <w:rPr>
                <w:bCs/>
                <w:sz w:val="22"/>
              </w:rPr>
            </w:pPr>
            <w:r w:rsidRPr="00066D36">
              <w:rPr>
                <w:bCs/>
                <w:sz w:val="22"/>
              </w:rPr>
              <w:t>23</w:t>
            </w:r>
          </w:p>
          <w:p w:rsidR="00E95A03" w:rsidRPr="00066D36" w:rsidRDefault="00E95A03" w:rsidP="00BA4DCA">
            <w:pPr>
              <w:jc w:val="center"/>
              <w:rPr>
                <w:bCs/>
                <w:sz w:val="22"/>
              </w:rPr>
            </w:pPr>
            <w:r w:rsidRPr="00066D36">
              <w:rPr>
                <w:bCs/>
                <w:sz w:val="22"/>
              </w:rPr>
              <w:t>7</w:t>
            </w:r>
          </w:p>
        </w:tc>
        <w:tc>
          <w:tcPr>
            <w:tcW w:w="741" w:type="pct"/>
            <w:tcBorders>
              <w:right w:val="outset" w:sz="6" w:space="0" w:color="auto"/>
            </w:tcBorders>
            <w:vAlign w:val="center"/>
          </w:tcPr>
          <w:p w:rsidR="00406FEB" w:rsidRPr="00066D36" w:rsidRDefault="00406FEB" w:rsidP="00BA4DCA">
            <w:pPr>
              <w:jc w:val="center"/>
              <w:rPr>
                <w:bCs/>
                <w:sz w:val="22"/>
              </w:rPr>
            </w:pPr>
          </w:p>
          <w:p w:rsidR="00E95A03" w:rsidRPr="00066D36" w:rsidRDefault="00E95A03" w:rsidP="00BA4DCA">
            <w:pPr>
              <w:jc w:val="center"/>
              <w:rPr>
                <w:bCs/>
                <w:sz w:val="22"/>
              </w:rPr>
            </w:pPr>
            <w:r w:rsidRPr="00066D36">
              <w:rPr>
                <w:bCs/>
                <w:sz w:val="22"/>
              </w:rPr>
              <w:t>1</w:t>
            </w:r>
          </w:p>
          <w:p w:rsidR="00E95A03" w:rsidRPr="00066D36" w:rsidRDefault="00E95A03" w:rsidP="00BA4DCA">
            <w:pPr>
              <w:jc w:val="center"/>
              <w:rPr>
                <w:bCs/>
                <w:sz w:val="22"/>
              </w:rPr>
            </w:pPr>
            <w:r w:rsidRPr="00066D36">
              <w:rPr>
                <w:bCs/>
                <w:sz w:val="22"/>
              </w:rPr>
              <w:t>20</w:t>
            </w:r>
          </w:p>
          <w:p w:rsidR="00E95A03" w:rsidRPr="00066D36" w:rsidRDefault="00E95A03" w:rsidP="00BA4DCA">
            <w:pPr>
              <w:jc w:val="center"/>
              <w:rPr>
                <w:bCs/>
                <w:sz w:val="22"/>
              </w:rPr>
            </w:pPr>
            <w:r w:rsidRPr="00066D36">
              <w:rPr>
                <w:bCs/>
                <w:sz w:val="22"/>
              </w:rPr>
              <w:t>10</w:t>
            </w:r>
          </w:p>
        </w:tc>
        <w:tc>
          <w:tcPr>
            <w:tcW w:w="963" w:type="pct"/>
            <w:tcBorders>
              <w:left w:val="outset" w:sz="6" w:space="0" w:color="auto"/>
            </w:tcBorders>
            <w:vAlign w:val="center"/>
          </w:tcPr>
          <w:p w:rsidR="00E47A07" w:rsidRPr="00066D36" w:rsidRDefault="00E47A07" w:rsidP="00BA4DCA">
            <w:pPr>
              <w:jc w:val="center"/>
              <w:rPr>
                <w:bCs/>
                <w:sz w:val="22"/>
              </w:rPr>
            </w:pPr>
          </w:p>
          <w:p w:rsidR="00E95A03" w:rsidRPr="00066D36" w:rsidRDefault="00E47A07" w:rsidP="00BA4DCA">
            <w:pPr>
              <w:jc w:val="center"/>
              <w:rPr>
                <w:bCs/>
                <w:sz w:val="22"/>
              </w:rPr>
            </w:pPr>
            <w:r w:rsidRPr="00066D36">
              <w:rPr>
                <w:bCs/>
                <w:sz w:val="22"/>
              </w:rPr>
              <w:t>1</w:t>
            </w:r>
          </w:p>
          <w:p w:rsidR="00E47A07" w:rsidRPr="00066D36" w:rsidRDefault="00E47A07" w:rsidP="00BA4DCA">
            <w:pPr>
              <w:jc w:val="center"/>
              <w:rPr>
                <w:bCs/>
                <w:sz w:val="22"/>
              </w:rPr>
            </w:pPr>
            <w:r w:rsidRPr="00066D36">
              <w:rPr>
                <w:bCs/>
                <w:sz w:val="22"/>
              </w:rPr>
              <w:t>20</w:t>
            </w:r>
          </w:p>
          <w:p w:rsidR="00E47A07" w:rsidRPr="00066D36" w:rsidRDefault="00E47A07" w:rsidP="00BA4DCA">
            <w:pPr>
              <w:jc w:val="center"/>
              <w:rPr>
                <w:bCs/>
                <w:sz w:val="22"/>
              </w:rPr>
            </w:pPr>
            <w:r w:rsidRPr="00066D36">
              <w:rPr>
                <w:bCs/>
                <w:sz w:val="22"/>
              </w:rPr>
              <w:t>8</w:t>
            </w:r>
          </w:p>
        </w:tc>
      </w:tr>
    </w:tbl>
    <w:p w:rsidR="005432C2" w:rsidRPr="00066D36" w:rsidRDefault="005432C2" w:rsidP="000653C1">
      <w:pPr>
        <w:ind w:firstLine="357"/>
        <w:jc w:val="both"/>
        <w:rPr>
          <w:bCs/>
          <w:sz w:val="16"/>
          <w:szCs w:val="16"/>
        </w:rPr>
      </w:pPr>
    </w:p>
    <w:p w:rsidR="000653C1" w:rsidRPr="00066D36" w:rsidRDefault="00267345" w:rsidP="000B3BE2">
      <w:pPr>
        <w:ind w:firstLine="357"/>
        <w:jc w:val="both"/>
        <w:rPr>
          <w:sz w:val="22"/>
        </w:rPr>
      </w:pPr>
      <w:r w:rsidRPr="00066D36">
        <w:rPr>
          <w:bCs/>
          <w:sz w:val="22"/>
        </w:rPr>
        <w:t xml:space="preserve">В </w:t>
      </w:r>
      <w:r w:rsidRPr="00066D36">
        <w:rPr>
          <w:sz w:val="22"/>
        </w:rPr>
        <w:t xml:space="preserve">течение года уволилось </w:t>
      </w:r>
      <w:r w:rsidR="00D13B92" w:rsidRPr="00066D36">
        <w:rPr>
          <w:sz w:val="22"/>
        </w:rPr>
        <w:t xml:space="preserve">3 </w:t>
      </w:r>
      <w:r w:rsidRPr="00066D36">
        <w:rPr>
          <w:sz w:val="22"/>
        </w:rPr>
        <w:t>основных работник</w:t>
      </w:r>
      <w:r w:rsidR="00300CE6" w:rsidRPr="00066D36">
        <w:rPr>
          <w:sz w:val="22"/>
        </w:rPr>
        <w:t>а</w:t>
      </w:r>
      <w:r w:rsidRPr="00066D36">
        <w:rPr>
          <w:sz w:val="22"/>
        </w:rPr>
        <w:t xml:space="preserve"> в связи с переходом на другую работу, выходом на пенсию, </w:t>
      </w:r>
      <w:r w:rsidR="00D13B92" w:rsidRPr="00066D36">
        <w:rPr>
          <w:sz w:val="22"/>
        </w:rPr>
        <w:t>пере</w:t>
      </w:r>
      <w:r w:rsidRPr="00066D36">
        <w:rPr>
          <w:sz w:val="22"/>
        </w:rPr>
        <w:t xml:space="preserve">ездом в другую местность. </w:t>
      </w:r>
      <w:r w:rsidR="009E118F" w:rsidRPr="00066D36">
        <w:rPr>
          <w:sz w:val="22"/>
        </w:rPr>
        <w:t>Принят</w:t>
      </w:r>
      <w:r w:rsidR="00406FEB" w:rsidRPr="00066D36">
        <w:rPr>
          <w:sz w:val="22"/>
        </w:rPr>
        <w:t>о</w:t>
      </w:r>
      <w:r w:rsidR="009E118F" w:rsidRPr="00066D36">
        <w:rPr>
          <w:sz w:val="22"/>
        </w:rPr>
        <w:t xml:space="preserve"> – 1 специалист с высшим образованием.</w:t>
      </w:r>
      <w:r w:rsidR="001C5E7A" w:rsidRPr="00066D36">
        <w:rPr>
          <w:sz w:val="22"/>
        </w:rPr>
        <w:t xml:space="preserve"> </w:t>
      </w:r>
    </w:p>
    <w:p w:rsidR="00451AC5" w:rsidRPr="00066D36" w:rsidRDefault="00451AC5" w:rsidP="00451AC5">
      <w:pPr>
        <w:pStyle w:val="ac"/>
        <w:spacing w:after="0" w:line="240" w:lineRule="auto"/>
        <w:ind w:left="714"/>
        <w:contextualSpacing/>
        <w:jc w:val="both"/>
        <w:rPr>
          <w:rFonts w:ascii="Times New Roman" w:hAnsi="Times New Roman"/>
          <w:sz w:val="16"/>
          <w:szCs w:val="16"/>
        </w:rPr>
      </w:pPr>
    </w:p>
    <w:p w:rsidR="00E95A03" w:rsidRPr="002E24C4" w:rsidRDefault="00A24F72" w:rsidP="003C6674">
      <w:pPr>
        <w:numPr>
          <w:ilvl w:val="0"/>
          <w:numId w:val="9"/>
        </w:numPr>
        <w:spacing w:line="360" w:lineRule="auto"/>
        <w:rPr>
          <w:b/>
        </w:rPr>
      </w:pPr>
      <w:r w:rsidRPr="002E24C4">
        <w:rPr>
          <w:b/>
          <w:bCs/>
        </w:rPr>
        <w:t xml:space="preserve"> </w:t>
      </w:r>
      <w:r w:rsidR="0085364C" w:rsidRPr="002E24C4">
        <w:rPr>
          <w:b/>
          <w:bCs/>
        </w:rPr>
        <w:t>М</w:t>
      </w:r>
      <w:r w:rsidR="00267345" w:rsidRPr="002E24C4">
        <w:rPr>
          <w:b/>
        </w:rPr>
        <w:t>атериально-техническ</w:t>
      </w:r>
      <w:r w:rsidR="00613A88" w:rsidRPr="002E24C4">
        <w:rPr>
          <w:b/>
        </w:rPr>
        <w:t>ие</w:t>
      </w:r>
      <w:r w:rsidR="00267345" w:rsidRPr="002E24C4">
        <w:rPr>
          <w:b/>
        </w:rPr>
        <w:t xml:space="preserve"> </w:t>
      </w:r>
      <w:r w:rsidR="00613A88" w:rsidRPr="002E24C4">
        <w:rPr>
          <w:b/>
        </w:rPr>
        <w:t>ресурсы</w:t>
      </w:r>
    </w:p>
    <w:p w:rsidR="00046659" w:rsidRPr="00066D36" w:rsidRDefault="00046659" w:rsidP="003C6674">
      <w:pPr>
        <w:pStyle w:val="ac"/>
        <w:numPr>
          <w:ilvl w:val="1"/>
          <w:numId w:val="9"/>
        </w:numPr>
        <w:spacing w:line="360" w:lineRule="auto"/>
        <w:rPr>
          <w:rFonts w:ascii="Times New Roman" w:hAnsi="Times New Roman"/>
          <w:b/>
        </w:rPr>
      </w:pPr>
      <w:r w:rsidRPr="00066D36">
        <w:rPr>
          <w:rFonts w:ascii="Times New Roman" w:hAnsi="Times New Roman"/>
          <w:b/>
        </w:rPr>
        <w:t xml:space="preserve"> </w:t>
      </w:r>
      <w:r w:rsidRPr="00066D36">
        <w:rPr>
          <w:rFonts w:ascii="Times New Roman" w:hAnsi="Times New Roman"/>
          <w:b/>
          <w:bCs/>
        </w:rPr>
        <w:t>Общая характеристика зданий, помещений. Коммуникации, средства связи.</w:t>
      </w:r>
    </w:p>
    <w:p w:rsidR="00046659" w:rsidRPr="00066D36" w:rsidRDefault="00046659" w:rsidP="00E95A03">
      <w:pPr>
        <w:jc w:val="both"/>
        <w:rPr>
          <w:sz w:val="22"/>
          <w:szCs w:val="22"/>
        </w:rPr>
      </w:pPr>
      <w:r w:rsidRPr="00066D36">
        <w:rPr>
          <w:bCs/>
          <w:sz w:val="22"/>
          <w:szCs w:val="22"/>
        </w:rPr>
        <w:t>Изменений по помещениям, в которых</w:t>
      </w:r>
      <w:r w:rsidRPr="00066D36">
        <w:rPr>
          <w:sz w:val="22"/>
          <w:szCs w:val="22"/>
        </w:rPr>
        <w:t xml:space="preserve"> располагаются библиотеки ЦБС,  </w:t>
      </w:r>
      <w:r w:rsidRPr="00066D36">
        <w:rPr>
          <w:bCs/>
          <w:sz w:val="22"/>
          <w:szCs w:val="22"/>
        </w:rPr>
        <w:t xml:space="preserve">в течение календарного года </w:t>
      </w:r>
      <w:r w:rsidRPr="00066D36">
        <w:rPr>
          <w:sz w:val="22"/>
          <w:szCs w:val="22"/>
        </w:rPr>
        <w:t>не происходило.</w:t>
      </w:r>
    </w:p>
    <w:p w:rsidR="00046659" w:rsidRPr="00066D36" w:rsidRDefault="00046659" w:rsidP="00046659">
      <w:pPr>
        <w:jc w:val="both"/>
        <w:rPr>
          <w:sz w:val="22"/>
          <w:szCs w:val="22"/>
        </w:rPr>
      </w:pPr>
      <w:r w:rsidRPr="00066D36">
        <w:rPr>
          <w:b/>
          <w:sz w:val="22"/>
          <w:szCs w:val="22"/>
        </w:rPr>
        <w:t xml:space="preserve">     Библиотека-филиал  №1 в микрорайоне «Г»  </w:t>
      </w:r>
      <w:r w:rsidRPr="00066D36">
        <w:rPr>
          <w:sz w:val="22"/>
          <w:szCs w:val="22"/>
        </w:rPr>
        <w:t xml:space="preserve">расположена на 1-м этаже  жилого дома с книгохранилищами в цокольном этаже. Срок постройки дома – 2005 год,  имеет централизованное отопление и водоснабжение.  </w:t>
      </w:r>
    </w:p>
    <w:p w:rsidR="00046659" w:rsidRPr="00066D36" w:rsidRDefault="00046659" w:rsidP="00046659">
      <w:pPr>
        <w:shd w:val="clear" w:color="auto" w:fill="FFFFFF"/>
        <w:tabs>
          <w:tab w:val="left" w:pos="384"/>
        </w:tabs>
        <w:jc w:val="both"/>
        <w:rPr>
          <w:sz w:val="22"/>
          <w:szCs w:val="22"/>
        </w:rPr>
      </w:pPr>
      <w:r w:rsidRPr="00066D36">
        <w:rPr>
          <w:sz w:val="22"/>
          <w:szCs w:val="22"/>
        </w:rPr>
        <w:t xml:space="preserve">Помещение   комфортное, но тесное – 305 кв.м., площадь 1-го этажа – 213,7 кв. м </w:t>
      </w:r>
    </w:p>
    <w:p w:rsidR="00046659" w:rsidRPr="00066D36" w:rsidRDefault="00046659" w:rsidP="00046659">
      <w:pPr>
        <w:shd w:val="clear" w:color="auto" w:fill="FFFFFF"/>
        <w:tabs>
          <w:tab w:val="left" w:pos="384"/>
        </w:tabs>
        <w:jc w:val="both"/>
        <w:rPr>
          <w:sz w:val="22"/>
          <w:szCs w:val="22"/>
        </w:rPr>
      </w:pPr>
      <w:r w:rsidRPr="00066D36">
        <w:rPr>
          <w:sz w:val="22"/>
          <w:szCs w:val="22"/>
        </w:rPr>
        <w:t xml:space="preserve">и  цокольный этаж – 91,3 кв. м. </w:t>
      </w:r>
    </w:p>
    <w:p w:rsidR="00046659" w:rsidRPr="00066D36" w:rsidRDefault="00046659" w:rsidP="00046659">
      <w:pPr>
        <w:shd w:val="clear" w:color="auto" w:fill="FFFFFF"/>
        <w:tabs>
          <w:tab w:val="left" w:pos="384"/>
        </w:tabs>
        <w:jc w:val="both"/>
        <w:rPr>
          <w:sz w:val="22"/>
          <w:szCs w:val="22"/>
        </w:rPr>
      </w:pPr>
      <w:r w:rsidRPr="00066D36">
        <w:rPr>
          <w:sz w:val="22"/>
          <w:szCs w:val="22"/>
        </w:rPr>
        <w:t>Библиотека смешанного типа, обслуживает взрослых и детей. В  структуре библиотеки:</w:t>
      </w:r>
    </w:p>
    <w:p w:rsidR="00046659" w:rsidRPr="00066D36" w:rsidRDefault="00046659" w:rsidP="003C6674">
      <w:pPr>
        <w:widowControl w:val="0"/>
        <w:numPr>
          <w:ilvl w:val="0"/>
          <w:numId w:val="2"/>
        </w:numPr>
        <w:shd w:val="clear" w:color="auto" w:fill="FFFFFF"/>
        <w:tabs>
          <w:tab w:val="left" w:pos="384"/>
        </w:tabs>
        <w:autoSpaceDE w:val="0"/>
        <w:autoSpaceDN w:val="0"/>
        <w:adjustRightInd w:val="0"/>
        <w:jc w:val="both"/>
        <w:rPr>
          <w:sz w:val="22"/>
          <w:szCs w:val="22"/>
        </w:rPr>
      </w:pPr>
      <w:r w:rsidRPr="00066D36">
        <w:rPr>
          <w:sz w:val="22"/>
          <w:szCs w:val="22"/>
        </w:rPr>
        <w:t>Абонемент детский (дошкольники и младшие школьники с 1 по 4 класс);</w:t>
      </w:r>
    </w:p>
    <w:p w:rsidR="00046659" w:rsidRPr="00066D36" w:rsidRDefault="00046659" w:rsidP="003C6674">
      <w:pPr>
        <w:widowControl w:val="0"/>
        <w:numPr>
          <w:ilvl w:val="0"/>
          <w:numId w:val="2"/>
        </w:numPr>
        <w:shd w:val="clear" w:color="auto" w:fill="FFFFFF"/>
        <w:tabs>
          <w:tab w:val="left" w:pos="384"/>
        </w:tabs>
        <w:autoSpaceDE w:val="0"/>
        <w:autoSpaceDN w:val="0"/>
        <w:adjustRightInd w:val="0"/>
        <w:jc w:val="both"/>
        <w:rPr>
          <w:sz w:val="22"/>
          <w:szCs w:val="22"/>
        </w:rPr>
      </w:pPr>
      <w:r w:rsidRPr="00066D36">
        <w:rPr>
          <w:sz w:val="22"/>
          <w:szCs w:val="22"/>
        </w:rPr>
        <w:t>Абонемент старший (школьники с 5 по 9 класс);</w:t>
      </w:r>
    </w:p>
    <w:p w:rsidR="00046659" w:rsidRPr="00066D36" w:rsidRDefault="00046659" w:rsidP="003C6674">
      <w:pPr>
        <w:widowControl w:val="0"/>
        <w:numPr>
          <w:ilvl w:val="0"/>
          <w:numId w:val="2"/>
        </w:numPr>
        <w:shd w:val="clear" w:color="auto" w:fill="FFFFFF"/>
        <w:tabs>
          <w:tab w:val="left" w:pos="384"/>
        </w:tabs>
        <w:autoSpaceDE w:val="0"/>
        <w:autoSpaceDN w:val="0"/>
        <w:adjustRightInd w:val="0"/>
        <w:jc w:val="both"/>
        <w:rPr>
          <w:sz w:val="22"/>
          <w:szCs w:val="22"/>
        </w:rPr>
      </w:pPr>
      <w:r w:rsidRPr="00066D36">
        <w:rPr>
          <w:sz w:val="22"/>
          <w:szCs w:val="22"/>
        </w:rPr>
        <w:t>Абонемент для взрослых  и юношества;</w:t>
      </w:r>
    </w:p>
    <w:p w:rsidR="00046659" w:rsidRPr="00066D36" w:rsidRDefault="00046659" w:rsidP="003C6674">
      <w:pPr>
        <w:widowControl w:val="0"/>
        <w:numPr>
          <w:ilvl w:val="0"/>
          <w:numId w:val="2"/>
        </w:numPr>
        <w:shd w:val="clear" w:color="auto" w:fill="FFFFFF"/>
        <w:tabs>
          <w:tab w:val="left" w:pos="384"/>
        </w:tabs>
        <w:autoSpaceDE w:val="0"/>
        <w:autoSpaceDN w:val="0"/>
        <w:adjustRightInd w:val="0"/>
        <w:jc w:val="both"/>
        <w:rPr>
          <w:sz w:val="22"/>
          <w:szCs w:val="22"/>
        </w:rPr>
      </w:pPr>
      <w:r w:rsidRPr="00066D36">
        <w:rPr>
          <w:sz w:val="22"/>
          <w:szCs w:val="22"/>
        </w:rPr>
        <w:t>Общий читальный зал для детей и взрослых на 10 пользовательских мест.</w:t>
      </w:r>
    </w:p>
    <w:p w:rsidR="00046659" w:rsidRPr="00066D36" w:rsidRDefault="00046659" w:rsidP="003C6674">
      <w:pPr>
        <w:widowControl w:val="0"/>
        <w:numPr>
          <w:ilvl w:val="0"/>
          <w:numId w:val="2"/>
        </w:numPr>
        <w:shd w:val="clear" w:color="auto" w:fill="FFFFFF"/>
        <w:tabs>
          <w:tab w:val="left" w:pos="384"/>
        </w:tabs>
        <w:autoSpaceDE w:val="0"/>
        <w:autoSpaceDN w:val="0"/>
        <w:adjustRightInd w:val="0"/>
        <w:jc w:val="both"/>
        <w:rPr>
          <w:sz w:val="22"/>
          <w:szCs w:val="22"/>
        </w:rPr>
      </w:pPr>
      <w:r w:rsidRPr="00066D36">
        <w:rPr>
          <w:sz w:val="22"/>
          <w:szCs w:val="22"/>
        </w:rPr>
        <w:t>Центр общественного доступа на 4 АРМа, в том числе 1 АРМ для слабовидящих пользователей с брайлевским дисплеем и  доступом в Интернет;</w:t>
      </w:r>
    </w:p>
    <w:p w:rsidR="00046659" w:rsidRPr="00066D36" w:rsidRDefault="00046659" w:rsidP="00046659">
      <w:pPr>
        <w:widowControl w:val="0"/>
        <w:shd w:val="clear" w:color="auto" w:fill="FFFFFF"/>
        <w:tabs>
          <w:tab w:val="left" w:pos="384"/>
        </w:tabs>
        <w:autoSpaceDE w:val="0"/>
        <w:autoSpaceDN w:val="0"/>
        <w:adjustRightInd w:val="0"/>
        <w:jc w:val="both"/>
        <w:rPr>
          <w:sz w:val="22"/>
          <w:szCs w:val="22"/>
        </w:rPr>
      </w:pPr>
      <w:r w:rsidRPr="00066D36">
        <w:rPr>
          <w:sz w:val="22"/>
          <w:szCs w:val="22"/>
        </w:rPr>
        <w:t>Отсутствует помещение для проведения массовой работы, мероприятия проводятся в читальном зале и на детском абонементе.</w:t>
      </w:r>
    </w:p>
    <w:p w:rsidR="00046659" w:rsidRPr="00066D36" w:rsidRDefault="00046659" w:rsidP="00046659">
      <w:pPr>
        <w:shd w:val="clear" w:color="auto" w:fill="FFFFFF"/>
        <w:tabs>
          <w:tab w:val="left" w:pos="384"/>
        </w:tabs>
        <w:jc w:val="both"/>
        <w:rPr>
          <w:sz w:val="22"/>
          <w:szCs w:val="22"/>
        </w:rPr>
      </w:pPr>
      <w:r w:rsidRPr="00066D36">
        <w:rPr>
          <w:sz w:val="22"/>
          <w:szCs w:val="22"/>
        </w:rPr>
        <w:t xml:space="preserve"> Библиотека расположена  в центре жилого района. Это зона старой деревянной застройки с новыми строящимися микрорайонами,  частично сданными в эксплуатацию.</w:t>
      </w:r>
    </w:p>
    <w:p w:rsidR="00046659" w:rsidRPr="00066D36" w:rsidRDefault="00046659" w:rsidP="00046659">
      <w:pPr>
        <w:shd w:val="clear" w:color="auto" w:fill="FFFFFF"/>
        <w:tabs>
          <w:tab w:val="left" w:pos="384"/>
        </w:tabs>
        <w:jc w:val="both"/>
        <w:rPr>
          <w:sz w:val="22"/>
          <w:szCs w:val="22"/>
        </w:rPr>
      </w:pPr>
      <w:r w:rsidRPr="00066D36">
        <w:rPr>
          <w:sz w:val="22"/>
          <w:szCs w:val="22"/>
        </w:rPr>
        <w:t xml:space="preserve">В зоне обслуживания расположены две общеобразовательные школы - № 2 и  № 4, и три детских сада, с которыми библиотека   тесно сотрудничает. </w:t>
      </w:r>
    </w:p>
    <w:p w:rsidR="00046659" w:rsidRPr="00066D36" w:rsidRDefault="00046659" w:rsidP="00046659">
      <w:pPr>
        <w:shd w:val="clear" w:color="auto" w:fill="FFFFFF"/>
        <w:tabs>
          <w:tab w:val="left" w:pos="384"/>
        </w:tabs>
        <w:jc w:val="both"/>
        <w:rPr>
          <w:sz w:val="22"/>
          <w:szCs w:val="22"/>
        </w:rPr>
      </w:pPr>
      <w:r w:rsidRPr="00066D36">
        <w:rPr>
          <w:sz w:val="22"/>
          <w:szCs w:val="22"/>
        </w:rPr>
        <w:t xml:space="preserve">Не имеет  пандусов для колясочников. Пространство внутри библиотеки для обслуживания особых групп пользователей не адаптировано. </w:t>
      </w:r>
    </w:p>
    <w:p w:rsidR="00046659" w:rsidRPr="00066D36" w:rsidRDefault="00046659" w:rsidP="00046659">
      <w:pPr>
        <w:jc w:val="both"/>
        <w:rPr>
          <w:sz w:val="22"/>
          <w:szCs w:val="22"/>
        </w:rPr>
      </w:pPr>
      <w:r w:rsidRPr="00066D36">
        <w:rPr>
          <w:sz w:val="22"/>
          <w:szCs w:val="22"/>
        </w:rPr>
        <w:t xml:space="preserve">Капитальный ремонт не осуществлялся. Ежегодно, в летний период, библиотека осуществляет косметический ремонт  собственными силами. </w:t>
      </w:r>
    </w:p>
    <w:p w:rsidR="00046659" w:rsidRPr="00066D36" w:rsidRDefault="00046659" w:rsidP="00046659">
      <w:pPr>
        <w:jc w:val="both"/>
        <w:rPr>
          <w:sz w:val="22"/>
          <w:szCs w:val="22"/>
        </w:rPr>
      </w:pPr>
      <w:r w:rsidRPr="00066D36">
        <w:rPr>
          <w:sz w:val="22"/>
          <w:szCs w:val="22"/>
        </w:rPr>
        <w:t>Библиотека телефонизирована – 1 телефонный номер (2-14-34)</w:t>
      </w:r>
    </w:p>
    <w:p w:rsidR="00046659" w:rsidRPr="00066D36" w:rsidRDefault="00046659" w:rsidP="00046659">
      <w:pPr>
        <w:jc w:val="both"/>
        <w:rPr>
          <w:sz w:val="22"/>
          <w:szCs w:val="22"/>
        </w:rPr>
      </w:pPr>
      <w:r w:rsidRPr="00066D36">
        <w:rPr>
          <w:sz w:val="22"/>
          <w:szCs w:val="22"/>
        </w:rPr>
        <w:t>Телематические услуги связи – Интернет работает устойчиво, бесперебойно, с 2011 года. В библиотеке установлена локальная сеть в декабре 2012 г.</w:t>
      </w:r>
    </w:p>
    <w:p w:rsidR="00046659" w:rsidRPr="00066D36" w:rsidRDefault="00E95A03" w:rsidP="00046659">
      <w:pPr>
        <w:jc w:val="both"/>
        <w:rPr>
          <w:sz w:val="22"/>
          <w:szCs w:val="22"/>
        </w:rPr>
      </w:pPr>
      <w:r w:rsidRPr="00066D36">
        <w:rPr>
          <w:b/>
          <w:sz w:val="22"/>
          <w:szCs w:val="22"/>
        </w:rPr>
        <w:t xml:space="preserve"> </w:t>
      </w:r>
      <w:r w:rsidR="00046659" w:rsidRPr="00066D36">
        <w:rPr>
          <w:b/>
          <w:sz w:val="22"/>
          <w:szCs w:val="22"/>
        </w:rPr>
        <w:t>БИБЛИОТЕКА-ФИЛИАЛ № 2 (МИКРОРАЙОН 3, ДОМ 22)</w:t>
      </w:r>
      <w:r w:rsidR="00046659" w:rsidRPr="00066D36">
        <w:rPr>
          <w:sz w:val="22"/>
          <w:szCs w:val="22"/>
        </w:rPr>
        <w:t xml:space="preserve">  занимает помещение на 1 этаже жилого пятиэтажного блочного дома общей площадью </w:t>
      </w:r>
      <w:smartTag w:uri="urn:schemas-microsoft-com:office:smarttags" w:element="metricconverter">
        <w:smartTagPr>
          <w:attr w:name="ProductID" w:val="308 кв. метров"/>
        </w:smartTagPr>
        <w:r w:rsidR="00046659" w:rsidRPr="00066D36">
          <w:rPr>
            <w:sz w:val="22"/>
            <w:szCs w:val="22"/>
          </w:rPr>
          <w:t>308 кв. метров</w:t>
        </w:r>
      </w:smartTag>
      <w:r w:rsidR="00046659" w:rsidRPr="00066D36">
        <w:rPr>
          <w:sz w:val="22"/>
          <w:szCs w:val="22"/>
        </w:rPr>
        <w:t xml:space="preserve">. Срок постройки дома – 1983 год. Централизованное отопление и водоснабжение. </w:t>
      </w:r>
    </w:p>
    <w:p w:rsidR="00046659" w:rsidRPr="00066D36" w:rsidRDefault="00046659" w:rsidP="00046659">
      <w:pPr>
        <w:shd w:val="clear" w:color="auto" w:fill="FFFFFF"/>
        <w:tabs>
          <w:tab w:val="left" w:pos="384"/>
        </w:tabs>
        <w:jc w:val="both"/>
        <w:rPr>
          <w:sz w:val="22"/>
          <w:szCs w:val="22"/>
        </w:rPr>
      </w:pPr>
      <w:r w:rsidRPr="00066D36">
        <w:rPr>
          <w:sz w:val="22"/>
          <w:szCs w:val="22"/>
        </w:rPr>
        <w:tab/>
        <w:t xml:space="preserve">В зоне обслуживания  библиотеки  расположены детские сады №16, 19, 20, 21, школы № 5,6,14,  Аэропорт. </w:t>
      </w:r>
    </w:p>
    <w:p w:rsidR="00046659" w:rsidRPr="00066D36" w:rsidRDefault="00046659" w:rsidP="00046659">
      <w:pPr>
        <w:shd w:val="clear" w:color="auto" w:fill="FFFFFF"/>
        <w:tabs>
          <w:tab w:val="left" w:pos="384"/>
        </w:tabs>
        <w:jc w:val="both"/>
        <w:rPr>
          <w:sz w:val="22"/>
          <w:szCs w:val="22"/>
        </w:rPr>
      </w:pPr>
      <w:r w:rsidRPr="00066D36">
        <w:rPr>
          <w:sz w:val="22"/>
          <w:szCs w:val="22"/>
        </w:rPr>
        <w:t>Библиотека смешанного типа обслуживает взрослых и детей. В  структуре библиотеки:</w:t>
      </w:r>
    </w:p>
    <w:p w:rsidR="00046659" w:rsidRPr="00066D36" w:rsidRDefault="00046659" w:rsidP="003C6674">
      <w:pPr>
        <w:widowControl w:val="0"/>
        <w:numPr>
          <w:ilvl w:val="0"/>
          <w:numId w:val="2"/>
        </w:numPr>
        <w:shd w:val="clear" w:color="auto" w:fill="FFFFFF"/>
        <w:tabs>
          <w:tab w:val="left" w:pos="384"/>
        </w:tabs>
        <w:autoSpaceDE w:val="0"/>
        <w:autoSpaceDN w:val="0"/>
        <w:adjustRightInd w:val="0"/>
        <w:jc w:val="both"/>
        <w:rPr>
          <w:sz w:val="22"/>
          <w:szCs w:val="22"/>
        </w:rPr>
      </w:pPr>
      <w:r w:rsidRPr="00066D36">
        <w:rPr>
          <w:sz w:val="22"/>
          <w:szCs w:val="22"/>
        </w:rPr>
        <w:t>Абонемент детский (дошкольники и младшие школьники с 1 по 4 класс);</w:t>
      </w:r>
    </w:p>
    <w:p w:rsidR="00046659" w:rsidRPr="00066D36" w:rsidRDefault="00046659" w:rsidP="003C6674">
      <w:pPr>
        <w:widowControl w:val="0"/>
        <w:numPr>
          <w:ilvl w:val="0"/>
          <w:numId w:val="2"/>
        </w:numPr>
        <w:shd w:val="clear" w:color="auto" w:fill="FFFFFF"/>
        <w:tabs>
          <w:tab w:val="left" w:pos="384"/>
        </w:tabs>
        <w:autoSpaceDE w:val="0"/>
        <w:autoSpaceDN w:val="0"/>
        <w:adjustRightInd w:val="0"/>
        <w:jc w:val="both"/>
        <w:rPr>
          <w:sz w:val="22"/>
          <w:szCs w:val="22"/>
        </w:rPr>
      </w:pPr>
      <w:r w:rsidRPr="00066D36">
        <w:rPr>
          <w:sz w:val="22"/>
          <w:szCs w:val="22"/>
        </w:rPr>
        <w:t>Абонемент старший (школьники с 5 по 9 класс);</w:t>
      </w:r>
    </w:p>
    <w:p w:rsidR="00046659" w:rsidRPr="00066D36" w:rsidRDefault="00046659" w:rsidP="003C6674">
      <w:pPr>
        <w:widowControl w:val="0"/>
        <w:numPr>
          <w:ilvl w:val="0"/>
          <w:numId w:val="2"/>
        </w:numPr>
        <w:shd w:val="clear" w:color="auto" w:fill="FFFFFF"/>
        <w:tabs>
          <w:tab w:val="left" w:pos="384"/>
        </w:tabs>
        <w:autoSpaceDE w:val="0"/>
        <w:autoSpaceDN w:val="0"/>
        <w:adjustRightInd w:val="0"/>
        <w:jc w:val="both"/>
        <w:rPr>
          <w:sz w:val="22"/>
          <w:szCs w:val="22"/>
        </w:rPr>
      </w:pPr>
      <w:r w:rsidRPr="00066D36">
        <w:rPr>
          <w:sz w:val="22"/>
          <w:szCs w:val="22"/>
        </w:rPr>
        <w:lastRenderedPageBreak/>
        <w:t>Абонемент для взрослых  и юношества;</w:t>
      </w:r>
    </w:p>
    <w:p w:rsidR="00046659" w:rsidRPr="00066D36" w:rsidRDefault="00046659" w:rsidP="003C6674">
      <w:pPr>
        <w:widowControl w:val="0"/>
        <w:numPr>
          <w:ilvl w:val="0"/>
          <w:numId w:val="2"/>
        </w:numPr>
        <w:shd w:val="clear" w:color="auto" w:fill="FFFFFF"/>
        <w:tabs>
          <w:tab w:val="left" w:pos="384"/>
        </w:tabs>
        <w:autoSpaceDE w:val="0"/>
        <w:autoSpaceDN w:val="0"/>
        <w:adjustRightInd w:val="0"/>
        <w:jc w:val="both"/>
        <w:rPr>
          <w:sz w:val="22"/>
          <w:szCs w:val="22"/>
        </w:rPr>
      </w:pPr>
      <w:r w:rsidRPr="00066D36">
        <w:rPr>
          <w:sz w:val="22"/>
          <w:szCs w:val="22"/>
        </w:rPr>
        <w:t>Общий читальный зал для детей и взрослых.</w:t>
      </w:r>
    </w:p>
    <w:p w:rsidR="00046659" w:rsidRPr="00066D36" w:rsidRDefault="00046659" w:rsidP="00046659">
      <w:pPr>
        <w:widowControl w:val="0"/>
        <w:shd w:val="clear" w:color="auto" w:fill="FFFFFF"/>
        <w:tabs>
          <w:tab w:val="left" w:pos="384"/>
        </w:tabs>
        <w:autoSpaceDE w:val="0"/>
        <w:autoSpaceDN w:val="0"/>
        <w:adjustRightInd w:val="0"/>
        <w:jc w:val="both"/>
        <w:rPr>
          <w:sz w:val="22"/>
          <w:szCs w:val="22"/>
        </w:rPr>
      </w:pPr>
      <w:r w:rsidRPr="00066D36">
        <w:rPr>
          <w:sz w:val="22"/>
          <w:szCs w:val="22"/>
        </w:rPr>
        <w:t>Общее число посадочных мест для пользователей – 18.</w:t>
      </w:r>
    </w:p>
    <w:p w:rsidR="00046659" w:rsidRPr="00066D36" w:rsidRDefault="00046659" w:rsidP="00046659">
      <w:pPr>
        <w:widowControl w:val="0"/>
        <w:shd w:val="clear" w:color="auto" w:fill="FFFFFF"/>
        <w:tabs>
          <w:tab w:val="left" w:pos="384"/>
        </w:tabs>
        <w:autoSpaceDE w:val="0"/>
        <w:autoSpaceDN w:val="0"/>
        <w:adjustRightInd w:val="0"/>
        <w:jc w:val="both"/>
        <w:rPr>
          <w:sz w:val="22"/>
          <w:szCs w:val="22"/>
        </w:rPr>
      </w:pPr>
      <w:r w:rsidRPr="00066D36">
        <w:rPr>
          <w:sz w:val="22"/>
          <w:szCs w:val="22"/>
        </w:rPr>
        <w:t>Не имеет  пандуса для колясочников. Пространство внутри библиотеки для обслуживания особых групп пользователей не адаптировано.</w:t>
      </w:r>
    </w:p>
    <w:p w:rsidR="00046659" w:rsidRPr="00066D36" w:rsidRDefault="00046659" w:rsidP="00046659">
      <w:pPr>
        <w:widowControl w:val="0"/>
        <w:shd w:val="clear" w:color="auto" w:fill="FFFFFF"/>
        <w:tabs>
          <w:tab w:val="left" w:pos="384"/>
        </w:tabs>
        <w:autoSpaceDE w:val="0"/>
        <w:autoSpaceDN w:val="0"/>
        <w:adjustRightInd w:val="0"/>
        <w:jc w:val="both"/>
        <w:rPr>
          <w:sz w:val="22"/>
          <w:szCs w:val="22"/>
        </w:rPr>
      </w:pPr>
      <w:r w:rsidRPr="00066D36">
        <w:rPr>
          <w:sz w:val="22"/>
          <w:szCs w:val="22"/>
        </w:rPr>
        <w:t xml:space="preserve">Капитальный ремонт осуществлялся в 2001 году. </w:t>
      </w:r>
    </w:p>
    <w:p w:rsidR="00046659" w:rsidRPr="00066D36" w:rsidRDefault="00046659" w:rsidP="00046659">
      <w:pPr>
        <w:jc w:val="both"/>
        <w:rPr>
          <w:sz w:val="22"/>
          <w:szCs w:val="22"/>
        </w:rPr>
      </w:pPr>
      <w:r w:rsidRPr="00066D36">
        <w:rPr>
          <w:sz w:val="22"/>
          <w:szCs w:val="22"/>
        </w:rPr>
        <w:t>Библиотека телефонизирована – 1 телефонный номер (3-12-77)</w:t>
      </w:r>
    </w:p>
    <w:p w:rsidR="00046659" w:rsidRPr="00066D36" w:rsidRDefault="00046659" w:rsidP="00046659">
      <w:pPr>
        <w:jc w:val="both"/>
        <w:rPr>
          <w:sz w:val="22"/>
          <w:szCs w:val="22"/>
        </w:rPr>
      </w:pPr>
      <w:r w:rsidRPr="00066D36">
        <w:rPr>
          <w:sz w:val="22"/>
          <w:szCs w:val="22"/>
        </w:rPr>
        <w:t>Телематические услуги связи – Интернет работает в норме, бесперебойно с 2011 г.</w:t>
      </w:r>
    </w:p>
    <w:p w:rsidR="00046659" w:rsidRPr="00066D36" w:rsidRDefault="00046659" w:rsidP="00046659">
      <w:pPr>
        <w:jc w:val="both"/>
        <w:rPr>
          <w:sz w:val="22"/>
          <w:szCs w:val="22"/>
        </w:rPr>
      </w:pPr>
      <w:r w:rsidRPr="00066D36">
        <w:rPr>
          <w:sz w:val="22"/>
          <w:szCs w:val="22"/>
        </w:rPr>
        <w:t>В библиотеке в декабре 2012 году установлена локальная сеть.</w:t>
      </w:r>
    </w:p>
    <w:p w:rsidR="00046659" w:rsidRPr="00066D36" w:rsidRDefault="00046659" w:rsidP="00046659">
      <w:pPr>
        <w:jc w:val="both"/>
        <w:rPr>
          <w:sz w:val="22"/>
          <w:szCs w:val="22"/>
        </w:rPr>
      </w:pPr>
      <w:r w:rsidRPr="00066D36">
        <w:rPr>
          <w:b/>
          <w:sz w:val="22"/>
          <w:szCs w:val="22"/>
        </w:rPr>
        <w:t xml:space="preserve">ДЕТСКАЯ БИБЛИОТЕКА (МИКРОРАЙОН ЗАПАДНЫЙ, ДОМ 16) </w:t>
      </w:r>
      <w:r w:rsidRPr="00066D36">
        <w:rPr>
          <w:sz w:val="22"/>
          <w:szCs w:val="22"/>
        </w:rPr>
        <w:t xml:space="preserve">занимает помещение на 1 этаже пятиэтажного жилого дома общей площадью 478, 9 кв. метров. Срок постройки дома – 2000 год. Централизованное отопление и водоснабжение. </w:t>
      </w:r>
    </w:p>
    <w:p w:rsidR="00046659" w:rsidRPr="00066D36" w:rsidRDefault="00046659" w:rsidP="00046659">
      <w:pPr>
        <w:shd w:val="clear" w:color="auto" w:fill="FFFFFF"/>
        <w:tabs>
          <w:tab w:val="left" w:pos="384"/>
        </w:tabs>
        <w:jc w:val="both"/>
        <w:rPr>
          <w:sz w:val="22"/>
          <w:szCs w:val="22"/>
        </w:rPr>
      </w:pPr>
      <w:r w:rsidRPr="00066D36">
        <w:rPr>
          <w:sz w:val="22"/>
          <w:szCs w:val="22"/>
        </w:rPr>
        <w:t xml:space="preserve"> Библиотека расположена </w:t>
      </w:r>
      <w:r w:rsidRPr="00066D36">
        <w:rPr>
          <w:b/>
          <w:sz w:val="22"/>
          <w:szCs w:val="22"/>
        </w:rPr>
        <w:t xml:space="preserve"> </w:t>
      </w:r>
      <w:r w:rsidRPr="00066D36">
        <w:rPr>
          <w:sz w:val="22"/>
          <w:szCs w:val="22"/>
        </w:rPr>
        <w:t>в центральной части города на улице Ленина. В  зоне ее обслуживания – микрорайоны № 1,  2 и  «Западный». Библиотека обслуживает детей, родителей и руководителей детского чтения. В  структуре библиотеки:</w:t>
      </w:r>
    </w:p>
    <w:p w:rsidR="00046659" w:rsidRPr="00066D36" w:rsidRDefault="00046659" w:rsidP="003C6674">
      <w:pPr>
        <w:widowControl w:val="0"/>
        <w:numPr>
          <w:ilvl w:val="0"/>
          <w:numId w:val="2"/>
        </w:numPr>
        <w:shd w:val="clear" w:color="auto" w:fill="FFFFFF"/>
        <w:tabs>
          <w:tab w:val="left" w:pos="384"/>
        </w:tabs>
        <w:autoSpaceDE w:val="0"/>
        <w:autoSpaceDN w:val="0"/>
        <w:adjustRightInd w:val="0"/>
        <w:jc w:val="both"/>
        <w:rPr>
          <w:sz w:val="22"/>
          <w:szCs w:val="22"/>
        </w:rPr>
      </w:pPr>
      <w:r w:rsidRPr="00066D36">
        <w:rPr>
          <w:sz w:val="22"/>
          <w:szCs w:val="22"/>
        </w:rPr>
        <w:t>Абонемент детский (дошкольники и младшие школьники с 1 по 4 класс);</w:t>
      </w:r>
    </w:p>
    <w:p w:rsidR="00046659" w:rsidRPr="00066D36" w:rsidRDefault="00046659" w:rsidP="003C6674">
      <w:pPr>
        <w:widowControl w:val="0"/>
        <w:numPr>
          <w:ilvl w:val="0"/>
          <w:numId w:val="2"/>
        </w:numPr>
        <w:shd w:val="clear" w:color="auto" w:fill="FFFFFF"/>
        <w:tabs>
          <w:tab w:val="left" w:pos="384"/>
        </w:tabs>
        <w:autoSpaceDE w:val="0"/>
        <w:autoSpaceDN w:val="0"/>
        <w:adjustRightInd w:val="0"/>
        <w:jc w:val="both"/>
        <w:rPr>
          <w:sz w:val="22"/>
          <w:szCs w:val="22"/>
        </w:rPr>
      </w:pPr>
      <w:r w:rsidRPr="00066D36">
        <w:rPr>
          <w:sz w:val="22"/>
          <w:szCs w:val="22"/>
        </w:rPr>
        <w:t>Абонемент старший (школьники с 5 по 9 класс);</w:t>
      </w:r>
    </w:p>
    <w:p w:rsidR="00046659" w:rsidRPr="00066D36" w:rsidRDefault="00046659" w:rsidP="003C6674">
      <w:pPr>
        <w:widowControl w:val="0"/>
        <w:numPr>
          <w:ilvl w:val="0"/>
          <w:numId w:val="2"/>
        </w:numPr>
        <w:shd w:val="clear" w:color="auto" w:fill="FFFFFF"/>
        <w:tabs>
          <w:tab w:val="left" w:pos="384"/>
        </w:tabs>
        <w:autoSpaceDE w:val="0"/>
        <w:autoSpaceDN w:val="0"/>
        <w:adjustRightInd w:val="0"/>
        <w:jc w:val="both"/>
        <w:rPr>
          <w:sz w:val="22"/>
          <w:szCs w:val="22"/>
        </w:rPr>
      </w:pPr>
      <w:r w:rsidRPr="00066D36">
        <w:rPr>
          <w:sz w:val="22"/>
          <w:szCs w:val="22"/>
        </w:rPr>
        <w:t>Абонемент - комната сказок;</w:t>
      </w:r>
    </w:p>
    <w:p w:rsidR="00046659" w:rsidRPr="00066D36" w:rsidRDefault="00046659" w:rsidP="003C6674">
      <w:pPr>
        <w:widowControl w:val="0"/>
        <w:numPr>
          <w:ilvl w:val="0"/>
          <w:numId w:val="2"/>
        </w:numPr>
        <w:shd w:val="clear" w:color="auto" w:fill="FFFFFF"/>
        <w:tabs>
          <w:tab w:val="left" w:pos="384"/>
        </w:tabs>
        <w:autoSpaceDE w:val="0"/>
        <w:autoSpaceDN w:val="0"/>
        <w:adjustRightInd w:val="0"/>
        <w:jc w:val="both"/>
        <w:rPr>
          <w:sz w:val="22"/>
          <w:szCs w:val="22"/>
        </w:rPr>
      </w:pPr>
      <w:r w:rsidRPr="00066D36">
        <w:rPr>
          <w:sz w:val="22"/>
          <w:szCs w:val="22"/>
        </w:rPr>
        <w:t>Читальный зал;</w:t>
      </w:r>
    </w:p>
    <w:p w:rsidR="00046659" w:rsidRPr="00066D36" w:rsidRDefault="00046659" w:rsidP="003C6674">
      <w:pPr>
        <w:widowControl w:val="0"/>
        <w:numPr>
          <w:ilvl w:val="0"/>
          <w:numId w:val="2"/>
        </w:numPr>
        <w:shd w:val="clear" w:color="auto" w:fill="FFFFFF"/>
        <w:tabs>
          <w:tab w:val="left" w:pos="384"/>
        </w:tabs>
        <w:autoSpaceDE w:val="0"/>
        <w:autoSpaceDN w:val="0"/>
        <w:adjustRightInd w:val="0"/>
        <w:jc w:val="both"/>
        <w:rPr>
          <w:sz w:val="22"/>
          <w:szCs w:val="22"/>
        </w:rPr>
      </w:pPr>
      <w:r w:rsidRPr="00066D36">
        <w:rPr>
          <w:sz w:val="22"/>
          <w:szCs w:val="22"/>
        </w:rPr>
        <w:t>Центр общественного доступа на 6 АРМов;</w:t>
      </w:r>
    </w:p>
    <w:p w:rsidR="00046659" w:rsidRPr="00066D36" w:rsidRDefault="00046659" w:rsidP="003C6674">
      <w:pPr>
        <w:widowControl w:val="0"/>
        <w:numPr>
          <w:ilvl w:val="0"/>
          <w:numId w:val="2"/>
        </w:numPr>
        <w:shd w:val="clear" w:color="auto" w:fill="FFFFFF"/>
        <w:tabs>
          <w:tab w:val="left" w:pos="384"/>
        </w:tabs>
        <w:autoSpaceDE w:val="0"/>
        <w:autoSpaceDN w:val="0"/>
        <w:adjustRightInd w:val="0"/>
        <w:jc w:val="both"/>
        <w:rPr>
          <w:sz w:val="22"/>
          <w:szCs w:val="22"/>
        </w:rPr>
      </w:pPr>
      <w:r w:rsidRPr="00066D36">
        <w:rPr>
          <w:sz w:val="22"/>
          <w:szCs w:val="22"/>
        </w:rPr>
        <w:t>Имеется актовый зал для массовой работы с детьми с количеством 40 посадочных мест.</w:t>
      </w:r>
    </w:p>
    <w:p w:rsidR="00046659" w:rsidRPr="00066D36" w:rsidRDefault="00046659" w:rsidP="00046659">
      <w:pPr>
        <w:widowControl w:val="0"/>
        <w:shd w:val="clear" w:color="auto" w:fill="FFFFFF"/>
        <w:tabs>
          <w:tab w:val="left" w:pos="384"/>
        </w:tabs>
        <w:autoSpaceDE w:val="0"/>
        <w:autoSpaceDN w:val="0"/>
        <w:adjustRightInd w:val="0"/>
        <w:jc w:val="both"/>
        <w:rPr>
          <w:sz w:val="22"/>
          <w:szCs w:val="22"/>
        </w:rPr>
      </w:pPr>
      <w:r w:rsidRPr="00066D36">
        <w:rPr>
          <w:sz w:val="22"/>
          <w:szCs w:val="22"/>
        </w:rPr>
        <w:t>Общее число посадочных мест для пользователей – 20.</w:t>
      </w:r>
    </w:p>
    <w:p w:rsidR="00046659" w:rsidRPr="00066D36" w:rsidRDefault="00046659" w:rsidP="00046659">
      <w:pPr>
        <w:jc w:val="both"/>
        <w:rPr>
          <w:sz w:val="22"/>
          <w:szCs w:val="22"/>
        </w:rPr>
      </w:pPr>
      <w:r w:rsidRPr="00066D36">
        <w:rPr>
          <w:sz w:val="22"/>
          <w:szCs w:val="22"/>
        </w:rPr>
        <w:t xml:space="preserve">Библиотека имеет пандус для колясочников; Пространство внутри библиотеки для обслуживания особых групп пользователей не адаптировано. </w:t>
      </w:r>
    </w:p>
    <w:p w:rsidR="00046659" w:rsidRPr="00066D36" w:rsidRDefault="00046659" w:rsidP="00046659">
      <w:pPr>
        <w:jc w:val="both"/>
        <w:rPr>
          <w:sz w:val="22"/>
          <w:szCs w:val="22"/>
        </w:rPr>
      </w:pPr>
      <w:r w:rsidRPr="00066D36">
        <w:rPr>
          <w:sz w:val="22"/>
          <w:szCs w:val="22"/>
        </w:rPr>
        <w:t>Капитальный ремонт не осуществлялся.</w:t>
      </w:r>
    </w:p>
    <w:p w:rsidR="00046659" w:rsidRPr="00066D36" w:rsidRDefault="00046659" w:rsidP="00046659">
      <w:pPr>
        <w:jc w:val="both"/>
        <w:rPr>
          <w:sz w:val="22"/>
          <w:szCs w:val="22"/>
        </w:rPr>
      </w:pPr>
      <w:r w:rsidRPr="00066D36">
        <w:rPr>
          <w:sz w:val="22"/>
          <w:szCs w:val="22"/>
        </w:rPr>
        <w:t>Библиотека телефонизирована – 2 телефонных номера (3-20-85; 3-10-35)</w:t>
      </w:r>
    </w:p>
    <w:p w:rsidR="00046659" w:rsidRPr="00066D36" w:rsidRDefault="00046659" w:rsidP="00046659">
      <w:pPr>
        <w:jc w:val="both"/>
        <w:rPr>
          <w:sz w:val="22"/>
          <w:szCs w:val="22"/>
        </w:rPr>
      </w:pPr>
      <w:r w:rsidRPr="00066D36">
        <w:rPr>
          <w:sz w:val="22"/>
          <w:szCs w:val="22"/>
        </w:rPr>
        <w:t xml:space="preserve"> Телематические услуги связи – Интернет работает бесперебойно в рамках существующего на базе библиотеки Центра общественного доступа.</w:t>
      </w:r>
    </w:p>
    <w:p w:rsidR="00046659" w:rsidRPr="00066D36" w:rsidRDefault="00046659" w:rsidP="00046659">
      <w:pPr>
        <w:ind w:firstLine="708"/>
        <w:jc w:val="both"/>
        <w:rPr>
          <w:sz w:val="22"/>
          <w:szCs w:val="22"/>
        </w:rPr>
      </w:pPr>
      <w:r w:rsidRPr="00066D36">
        <w:rPr>
          <w:sz w:val="22"/>
          <w:szCs w:val="22"/>
        </w:rPr>
        <w:t>В библиотеке установлена локальная сеть в декабре 2012 г.</w:t>
      </w:r>
    </w:p>
    <w:p w:rsidR="00046659" w:rsidRPr="00066D36" w:rsidRDefault="00E95A03" w:rsidP="00046659">
      <w:pPr>
        <w:jc w:val="both"/>
        <w:rPr>
          <w:sz w:val="22"/>
          <w:szCs w:val="22"/>
        </w:rPr>
      </w:pPr>
      <w:r w:rsidRPr="00066D36">
        <w:rPr>
          <w:sz w:val="22"/>
          <w:szCs w:val="22"/>
        </w:rPr>
        <w:t xml:space="preserve"> </w:t>
      </w:r>
      <w:r w:rsidR="00046659" w:rsidRPr="00066D36">
        <w:rPr>
          <w:b/>
          <w:sz w:val="22"/>
          <w:szCs w:val="22"/>
        </w:rPr>
        <w:t>ЦЕНТРАЛЬНАЯ БИБЛИОТЕКА</w:t>
      </w:r>
      <w:r w:rsidRPr="00066D36">
        <w:rPr>
          <w:b/>
          <w:sz w:val="22"/>
          <w:szCs w:val="22"/>
        </w:rPr>
        <w:t xml:space="preserve"> </w:t>
      </w:r>
      <w:r w:rsidR="00046659" w:rsidRPr="00066D36">
        <w:rPr>
          <w:b/>
          <w:sz w:val="22"/>
          <w:szCs w:val="22"/>
        </w:rPr>
        <w:t xml:space="preserve"> (МИКРОРАЙОН 2, </w:t>
      </w:r>
      <w:r w:rsidRPr="00066D36">
        <w:rPr>
          <w:b/>
          <w:sz w:val="22"/>
          <w:szCs w:val="22"/>
        </w:rPr>
        <w:t xml:space="preserve"> </w:t>
      </w:r>
      <w:r w:rsidR="00046659" w:rsidRPr="00066D36">
        <w:rPr>
          <w:b/>
          <w:sz w:val="22"/>
          <w:szCs w:val="22"/>
        </w:rPr>
        <w:t xml:space="preserve">ДОМ 91) </w:t>
      </w:r>
      <w:r w:rsidR="00046659" w:rsidRPr="00066D36">
        <w:rPr>
          <w:sz w:val="22"/>
          <w:szCs w:val="22"/>
        </w:rPr>
        <w:t xml:space="preserve">занимает помещение   на 1 этаже пятиэтажного дома общей площадью </w:t>
      </w:r>
      <w:smartTag w:uri="urn:schemas-microsoft-com:office:smarttags" w:element="metricconverter">
        <w:smartTagPr>
          <w:attr w:name="ProductID" w:val="715 кв. метров"/>
        </w:smartTagPr>
        <w:r w:rsidR="00046659" w:rsidRPr="00066D36">
          <w:rPr>
            <w:sz w:val="22"/>
            <w:szCs w:val="22"/>
          </w:rPr>
          <w:t>715 кв. метров</w:t>
        </w:r>
      </w:smartTag>
      <w:r w:rsidR="00046659" w:rsidRPr="00066D36">
        <w:rPr>
          <w:sz w:val="22"/>
          <w:szCs w:val="22"/>
        </w:rPr>
        <w:t xml:space="preserve">, Срок постройки дома – 1980 год. Централизованное отопление и водоснабжение. Капитальный ремонт осуществлялся с 2005 по 2007 год. Ежегодно, в летний период, библиотека осуществляет косметический ремонт  собственными силами. </w:t>
      </w:r>
    </w:p>
    <w:p w:rsidR="00046659" w:rsidRPr="00066D36" w:rsidRDefault="00046659" w:rsidP="00046659">
      <w:pPr>
        <w:widowControl w:val="0"/>
        <w:shd w:val="clear" w:color="auto" w:fill="FFFFFF"/>
        <w:tabs>
          <w:tab w:val="left" w:pos="384"/>
        </w:tabs>
        <w:autoSpaceDE w:val="0"/>
        <w:autoSpaceDN w:val="0"/>
        <w:adjustRightInd w:val="0"/>
        <w:jc w:val="both"/>
        <w:rPr>
          <w:sz w:val="22"/>
          <w:szCs w:val="22"/>
        </w:rPr>
      </w:pPr>
      <w:r w:rsidRPr="00066D36">
        <w:rPr>
          <w:sz w:val="22"/>
          <w:szCs w:val="22"/>
        </w:rPr>
        <w:t>В структуре библиотеки:</w:t>
      </w:r>
    </w:p>
    <w:p w:rsidR="00046659" w:rsidRPr="00066D36" w:rsidRDefault="00046659" w:rsidP="003C6674">
      <w:pPr>
        <w:widowControl w:val="0"/>
        <w:numPr>
          <w:ilvl w:val="0"/>
          <w:numId w:val="2"/>
        </w:numPr>
        <w:shd w:val="clear" w:color="auto" w:fill="FFFFFF"/>
        <w:tabs>
          <w:tab w:val="left" w:pos="384"/>
        </w:tabs>
        <w:autoSpaceDE w:val="0"/>
        <w:autoSpaceDN w:val="0"/>
        <w:adjustRightInd w:val="0"/>
        <w:jc w:val="both"/>
        <w:rPr>
          <w:sz w:val="22"/>
          <w:szCs w:val="22"/>
        </w:rPr>
      </w:pPr>
      <w:r w:rsidRPr="00066D36">
        <w:rPr>
          <w:sz w:val="22"/>
          <w:szCs w:val="22"/>
        </w:rPr>
        <w:t>Отдел популярной литературы;</w:t>
      </w:r>
    </w:p>
    <w:p w:rsidR="00046659" w:rsidRPr="00066D36" w:rsidRDefault="00046659" w:rsidP="003C6674">
      <w:pPr>
        <w:widowControl w:val="0"/>
        <w:numPr>
          <w:ilvl w:val="0"/>
          <w:numId w:val="2"/>
        </w:numPr>
        <w:shd w:val="clear" w:color="auto" w:fill="FFFFFF"/>
        <w:tabs>
          <w:tab w:val="left" w:pos="384"/>
        </w:tabs>
        <w:autoSpaceDE w:val="0"/>
        <w:autoSpaceDN w:val="0"/>
        <w:adjustRightInd w:val="0"/>
        <w:jc w:val="both"/>
        <w:rPr>
          <w:sz w:val="22"/>
          <w:szCs w:val="22"/>
        </w:rPr>
      </w:pPr>
      <w:r w:rsidRPr="00066D36">
        <w:rPr>
          <w:sz w:val="22"/>
          <w:szCs w:val="22"/>
        </w:rPr>
        <w:t>Сектор периодики;</w:t>
      </w:r>
    </w:p>
    <w:p w:rsidR="00046659" w:rsidRPr="00066D36" w:rsidRDefault="00046659" w:rsidP="003C6674">
      <w:pPr>
        <w:widowControl w:val="0"/>
        <w:numPr>
          <w:ilvl w:val="0"/>
          <w:numId w:val="2"/>
        </w:numPr>
        <w:shd w:val="clear" w:color="auto" w:fill="FFFFFF"/>
        <w:tabs>
          <w:tab w:val="left" w:pos="384"/>
        </w:tabs>
        <w:autoSpaceDE w:val="0"/>
        <w:autoSpaceDN w:val="0"/>
        <w:adjustRightInd w:val="0"/>
        <w:jc w:val="both"/>
        <w:rPr>
          <w:sz w:val="22"/>
          <w:szCs w:val="22"/>
        </w:rPr>
      </w:pPr>
      <w:r w:rsidRPr="00066D36">
        <w:rPr>
          <w:sz w:val="22"/>
          <w:szCs w:val="22"/>
        </w:rPr>
        <w:t>Отдел деловой  литературы;</w:t>
      </w:r>
    </w:p>
    <w:p w:rsidR="00046659" w:rsidRPr="00066D36" w:rsidRDefault="00046659" w:rsidP="003C6674">
      <w:pPr>
        <w:widowControl w:val="0"/>
        <w:numPr>
          <w:ilvl w:val="0"/>
          <w:numId w:val="2"/>
        </w:numPr>
        <w:shd w:val="clear" w:color="auto" w:fill="FFFFFF"/>
        <w:tabs>
          <w:tab w:val="left" w:pos="384"/>
        </w:tabs>
        <w:autoSpaceDE w:val="0"/>
        <w:autoSpaceDN w:val="0"/>
        <w:adjustRightInd w:val="0"/>
        <w:jc w:val="both"/>
        <w:rPr>
          <w:sz w:val="22"/>
          <w:szCs w:val="22"/>
        </w:rPr>
      </w:pPr>
      <w:r w:rsidRPr="00066D36">
        <w:rPr>
          <w:sz w:val="22"/>
          <w:szCs w:val="22"/>
        </w:rPr>
        <w:t>Сектор краеведения;</w:t>
      </w:r>
    </w:p>
    <w:p w:rsidR="00046659" w:rsidRPr="00066D36" w:rsidRDefault="00046659" w:rsidP="003C6674">
      <w:pPr>
        <w:widowControl w:val="0"/>
        <w:numPr>
          <w:ilvl w:val="0"/>
          <w:numId w:val="2"/>
        </w:numPr>
        <w:shd w:val="clear" w:color="auto" w:fill="FFFFFF"/>
        <w:tabs>
          <w:tab w:val="left" w:pos="384"/>
        </w:tabs>
        <w:autoSpaceDE w:val="0"/>
        <w:autoSpaceDN w:val="0"/>
        <w:adjustRightInd w:val="0"/>
        <w:jc w:val="both"/>
        <w:rPr>
          <w:sz w:val="22"/>
          <w:szCs w:val="22"/>
        </w:rPr>
      </w:pPr>
      <w:r w:rsidRPr="00066D36">
        <w:rPr>
          <w:sz w:val="22"/>
          <w:szCs w:val="22"/>
        </w:rPr>
        <w:t>Центр общественного доступа из 6 АРМов, в том числе 1 АРМ для слабовидящих пользователей с доступом в Интернет;</w:t>
      </w:r>
    </w:p>
    <w:p w:rsidR="00046659" w:rsidRPr="00066D36" w:rsidRDefault="00046659" w:rsidP="003C6674">
      <w:pPr>
        <w:widowControl w:val="0"/>
        <w:numPr>
          <w:ilvl w:val="0"/>
          <w:numId w:val="2"/>
        </w:numPr>
        <w:shd w:val="clear" w:color="auto" w:fill="FFFFFF"/>
        <w:tabs>
          <w:tab w:val="left" w:pos="384"/>
        </w:tabs>
        <w:autoSpaceDE w:val="0"/>
        <w:autoSpaceDN w:val="0"/>
        <w:adjustRightInd w:val="0"/>
        <w:jc w:val="both"/>
        <w:rPr>
          <w:sz w:val="22"/>
          <w:szCs w:val="22"/>
        </w:rPr>
      </w:pPr>
      <w:r w:rsidRPr="00066D36">
        <w:rPr>
          <w:sz w:val="22"/>
          <w:szCs w:val="22"/>
        </w:rPr>
        <w:t>Отдел комплектования и обработки документов;</w:t>
      </w:r>
    </w:p>
    <w:p w:rsidR="00046659" w:rsidRPr="00066D36" w:rsidRDefault="00046659" w:rsidP="003C6674">
      <w:pPr>
        <w:widowControl w:val="0"/>
        <w:numPr>
          <w:ilvl w:val="0"/>
          <w:numId w:val="2"/>
        </w:numPr>
        <w:shd w:val="clear" w:color="auto" w:fill="FFFFFF"/>
        <w:tabs>
          <w:tab w:val="left" w:pos="384"/>
        </w:tabs>
        <w:autoSpaceDE w:val="0"/>
        <w:autoSpaceDN w:val="0"/>
        <w:adjustRightInd w:val="0"/>
        <w:jc w:val="both"/>
        <w:rPr>
          <w:sz w:val="22"/>
          <w:szCs w:val="22"/>
        </w:rPr>
      </w:pPr>
      <w:r w:rsidRPr="00066D36">
        <w:rPr>
          <w:sz w:val="22"/>
          <w:szCs w:val="22"/>
        </w:rPr>
        <w:t>Методический отдел;</w:t>
      </w:r>
    </w:p>
    <w:p w:rsidR="00046659" w:rsidRPr="00066D36" w:rsidRDefault="00046659" w:rsidP="003C6674">
      <w:pPr>
        <w:widowControl w:val="0"/>
        <w:numPr>
          <w:ilvl w:val="0"/>
          <w:numId w:val="2"/>
        </w:numPr>
        <w:shd w:val="clear" w:color="auto" w:fill="FFFFFF"/>
        <w:tabs>
          <w:tab w:val="left" w:pos="384"/>
        </w:tabs>
        <w:autoSpaceDE w:val="0"/>
        <w:autoSpaceDN w:val="0"/>
        <w:adjustRightInd w:val="0"/>
        <w:jc w:val="both"/>
        <w:rPr>
          <w:sz w:val="22"/>
          <w:szCs w:val="22"/>
        </w:rPr>
      </w:pPr>
      <w:r w:rsidRPr="00066D36">
        <w:rPr>
          <w:sz w:val="22"/>
          <w:szCs w:val="22"/>
        </w:rPr>
        <w:t>Отдел массовой работы.</w:t>
      </w:r>
    </w:p>
    <w:p w:rsidR="00046659" w:rsidRPr="00066D36" w:rsidRDefault="00BA234C" w:rsidP="003C6674">
      <w:pPr>
        <w:widowControl w:val="0"/>
        <w:numPr>
          <w:ilvl w:val="0"/>
          <w:numId w:val="2"/>
        </w:numPr>
        <w:shd w:val="clear" w:color="auto" w:fill="FFFFFF"/>
        <w:tabs>
          <w:tab w:val="left" w:pos="384"/>
        </w:tabs>
        <w:autoSpaceDE w:val="0"/>
        <w:autoSpaceDN w:val="0"/>
        <w:adjustRightInd w:val="0"/>
        <w:jc w:val="both"/>
        <w:rPr>
          <w:sz w:val="22"/>
          <w:szCs w:val="22"/>
        </w:rPr>
      </w:pPr>
      <w:r w:rsidRPr="00066D36">
        <w:rPr>
          <w:sz w:val="22"/>
          <w:szCs w:val="22"/>
        </w:rPr>
        <w:t xml:space="preserve"> </w:t>
      </w:r>
      <w:r w:rsidR="00046659" w:rsidRPr="00066D36">
        <w:rPr>
          <w:sz w:val="22"/>
          <w:szCs w:val="22"/>
        </w:rPr>
        <w:t xml:space="preserve">  Библиотека не имеет  пандус для инвалидов-колясочников. Пространство внутри библиотеки для обслуживания особых групп пользователей не адаптировано.</w:t>
      </w:r>
    </w:p>
    <w:p w:rsidR="00046659" w:rsidRPr="00066D36" w:rsidRDefault="00046659" w:rsidP="003C6674">
      <w:pPr>
        <w:widowControl w:val="0"/>
        <w:numPr>
          <w:ilvl w:val="0"/>
          <w:numId w:val="2"/>
        </w:numPr>
        <w:shd w:val="clear" w:color="auto" w:fill="FFFFFF"/>
        <w:tabs>
          <w:tab w:val="left" w:pos="384"/>
        </w:tabs>
        <w:autoSpaceDE w:val="0"/>
        <w:autoSpaceDN w:val="0"/>
        <w:adjustRightInd w:val="0"/>
        <w:jc w:val="both"/>
        <w:rPr>
          <w:sz w:val="22"/>
          <w:szCs w:val="22"/>
        </w:rPr>
      </w:pPr>
      <w:r w:rsidRPr="00066D36">
        <w:rPr>
          <w:sz w:val="22"/>
          <w:szCs w:val="22"/>
        </w:rPr>
        <w:t>Библиотека телефонизирована – 3 телефонных номера (28-3-88; 23-8-81; 28-4-02); Телематические услуги связи – Интернет (оптоволокно) работает бесперебойно.</w:t>
      </w:r>
    </w:p>
    <w:p w:rsidR="00046659" w:rsidRPr="00066D36" w:rsidRDefault="00046659" w:rsidP="003C6674">
      <w:pPr>
        <w:widowControl w:val="0"/>
        <w:numPr>
          <w:ilvl w:val="0"/>
          <w:numId w:val="2"/>
        </w:numPr>
        <w:shd w:val="clear" w:color="auto" w:fill="FFFFFF"/>
        <w:tabs>
          <w:tab w:val="left" w:pos="384"/>
        </w:tabs>
        <w:autoSpaceDE w:val="0"/>
        <w:autoSpaceDN w:val="0"/>
        <w:adjustRightInd w:val="0"/>
        <w:jc w:val="both"/>
        <w:rPr>
          <w:sz w:val="22"/>
          <w:szCs w:val="22"/>
        </w:rPr>
      </w:pPr>
      <w:r w:rsidRPr="00066D36">
        <w:rPr>
          <w:sz w:val="22"/>
          <w:szCs w:val="22"/>
        </w:rPr>
        <w:t xml:space="preserve">В библиотеке установлена локальная сеть с 2010 года.    </w:t>
      </w:r>
    </w:p>
    <w:p w:rsidR="00BA234C" w:rsidRPr="00066D36" w:rsidRDefault="00BA234C" w:rsidP="00BA234C">
      <w:pPr>
        <w:widowControl w:val="0"/>
        <w:shd w:val="clear" w:color="auto" w:fill="FFFFFF"/>
        <w:tabs>
          <w:tab w:val="left" w:pos="384"/>
        </w:tabs>
        <w:autoSpaceDE w:val="0"/>
        <w:autoSpaceDN w:val="0"/>
        <w:adjustRightInd w:val="0"/>
        <w:ind w:left="786"/>
        <w:jc w:val="both"/>
        <w:rPr>
          <w:sz w:val="22"/>
          <w:szCs w:val="22"/>
        </w:rPr>
      </w:pPr>
    </w:p>
    <w:p w:rsidR="00046659" w:rsidRPr="00066D36" w:rsidRDefault="00046659" w:rsidP="00BA234C">
      <w:pPr>
        <w:widowControl w:val="0"/>
        <w:shd w:val="clear" w:color="auto" w:fill="FFFFFF"/>
        <w:tabs>
          <w:tab w:val="left" w:pos="384"/>
        </w:tabs>
        <w:autoSpaceDE w:val="0"/>
        <w:autoSpaceDN w:val="0"/>
        <w:adjustRightInd w:val="0"/>
        <w:ind w:left="426"/>
        <w:jc w:val="both"/>
        <w:rPr>
          <w:sz w:val="22"/>
          <w:szCs w:val="22"/>
        </w:rPr>
      </w:pPr>
      <w:r w:rsidRPr="00066D36">
        <w:rPr>
          <w:sz w:val="22"/>
          <w:szCs w:val="22"/>
        </w:rPr>
        <w:t xml:space="preserve">Библиотеки ЦБС имеют доступ к сети Интернет и предоставляют его пользователям. </w:t>
      </w:r>
    </w:p>
    <w:p w:rsidR="00046659" w:rsidRPr="00066D36" w:rsidRDefault="00046659" w:rsidP="00BA234C">
      <w:pPr>
        <w:widowControl w:val="0"/>
        <w:shd w:val="clear" w:color="auto" w:fill="FFFFFF"/>
        <w:tabs>
          <w:tab w:val="left" w:pos="384"/>
        </w:tabs>
        <w:autoSpaceDE w:val="0"/>
        <w:autoSpaceDN w:val="0"/>
        <w:adjustRightInd w:val="0"/>
        <w:jc w:val="both"/>
        <w:rPr>
          <w:sz w:val="22"/>
          <w:szCs w:val="22"/>
        </w:rPr>
      </w:pPr>
      <w:r w:rsidRPr="00066D36">
        <w:rPr>
          <w:sz w:val="22"/>
          <w:szCs w:val="22"/>
        </w:rPr>
        <w:t>Количество библиотек,  предоставляющих Интернет пользователям – 4</w:t>
      </w:r>
    </w:p>
    <w:p w:rsidR="00046659" w:rsidRPr="00066D36" w:rsidRDefault="00046659" w:rsidP="00BA234C">
      <w:pPr>
        <w:widowControl w:val="0"/>
        <w:shd w:val="clear" w:color="auto" w:fill="FFFFFF"/>
        <w:tabs>
          <w:tab w:val="left" w:pos="384"/>
        </w:tabs>
        <w:autoSpaceDE w:val="0"/>
        <w:autoSpaceDN w:val="0"/>
        <w:adjustRightInd w:val="0"/>
        <w:jc w:val="both"/>
        <w:rPr>
          <w:sz w:val="22"/>
          <w:szCs w:val="22"/>
        </w:rPr>
      </w:pPr>
      <w:r w:rsidRPr="00066D36">
        <w:rPr>
          <w:sz w:val="22"/>
          <w:szCs w:val="22"/>
        </w:rPr>
        <w:t xml:space="preserve">Количество библиотек, имеющих контентную систему фильтрации  - 4 </w:t>
      </w:r>
    </w:p>
    <w:p w:rsidR="00046659" w:rsidRPr="00066D36" w:rsidRDefault="00046659" w:rsidP="00BA234C">
      <w:pPr>
        <w:rPr>
          <w:sz w:val="16"/>
          <w:szCs w:val="16"/>
        </w:rPr>
      </w:pPr>
    </w:p>
    <w:p w:rsidR="00046659" w:rsidRPr="002E24C4" w:rsidRDefault="00046659" w:rsidP="00046659">
      <w:pPr>
        <w:ind w:left="360"/>
        <w:jc w:val="center"/>
        <w:rPr>
          <w:b/>
        </w:rPr>
      </w:pPr>
      <w:r w:rsidRPr="002E24C4">
        <w:rPr>
          <w:b/>
        </w:rPr>
        <w:t>Мероприятия по улучшению условий и охраны труда и пожарной безопасности</w:t>
      </w:r>
    </w:p>
    <w:p w:rsidR="00046659" w:rsidRPr="00066D36" w:rsidRDefault="00046659" w:rsidP="00046659">
      <w:pPr>
        <w:jc w:val="both"/>
        <w:rPr>
          <w:sz w:val="14"/>
          <w:szCs w:val="16"/>
        </w:rPr>
      </w:pPr>
    </w:p>
    <w:tbl>
      <w:tblPr>
        <w:tblpPr w:leftFromText="180" w:rightFromText="180" w:vertAnchor="text" w:horzAnchor="margin" w:tblpXSpec="center" w:tblpY="12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276"/>
        <w:gridCol w:w="1735"/>
        <w:gridCol w:w="1100"/>
        <w:gridCol w:w="946"/>
        <w:gridCol w:w="1139"/>
        <w:gridCol w:w="41"/>
        <w:gridCol w:w="992"/>
        <w:gridCol w:w="106"/>
        <w:gridCol w:w="1028"/>
      </w:tblGrid>
      <w:tr w:rsidR="00046659" w:rsidRPr="00066D36" w:rsidTr="00A14B42">
        <w:trPr>
          <w:trHeight w:val="273"/>
        </w:trPr>
        <w:tc>
          <w:tcPr>
            <w:tcW w:w="1843" w:type="dxa"/>
            <w:vMerge w:val="restart"/>
            <w:tcBorders>
              <w:right w:val="single" w:sz="4" w:space="0" w:color="auto"/>
            </w:tcBorders>
          </w:tcPr>
          <w:p w:rsidR="00046659" w:rsidRPr="00066D36" w:rsidRDefault="00046659" w:rsidP="0041578A">
            <w:pPr>
              <w:ind w:right="149"/>
              <w:rPr>
                <w:b/>
                <w:sz w:val="22"/>
              </w:rPr>
            </w:pPr>
            <w:r w:rsidRPr="00066D36">
              <w:rPr>
                <w:b/>
                <w:sz w:val="22"/>
              </w:rPr>
              <w:t>Библиотека</w:t>
            </w:r>
          </w:p>
        </w:tc>
        <w:tc>
          <w:tcPr>
            <w:tcW w:w="4111" w:type="dxa"/>
            <w:gridSpan w:val="3"/>
            <w:tcBorders>
              <w:left w:val="single" w:sz="4" w:space="0" w:color="auto"/>
              <w:bottom w:val="single" w:sz="4" w:space="0" w:color="auto"/>
            </w:tcBorders>
          </w:tcPr>
          <w:p w:rsidR="00046659" w:rsidRPr="00066D36" w:rsidRDefault="00046659" w:rsidP="0041578A">
            <w:pPr>
              <w:ind w:left="987" w:right="149" w:firstLine="447"/>
              <w:rPr>
                <w:sz w:val="22"/>
              </w:rPr>
            </w:pPr>
            <w:r w:rsidRPr="00066D36">
              <w:rPr>
                <w:sz w:val="22"/>
              </w:rPr>
              <w:t>Ремонт помещений</w:t>
            </w:r>
          </w:p>
        </w:tc>
        <w:tc>
          <w:tcPr>
            <w:tcW w:w="2126" w:type="dxa"/>
            <w:gridSpan w:val="3"/>
            <w:vMerge w:val="restart"/>
          </w:tcPr>
          <w:p w:rsidR="00046659" w:rsidRPr="00066D36" w:rsidRDefault="00046659" w:rsidP="0041578A">
            <w:pPr>
              <w:spacing w:line="240" w:lineRule="atLeast"/>
              <w:ind w:right="147"/>
              <w:rPr>
                <w:sz w:val="22"/>
              </w:rPr>
            </w:pPr>
            <w:r w:rsidRPr="00066D36">
              <w:rPr>
                <w:sz w:val="22"/>
              </w:rPr>
              <w:t>Противопожарная безопасность</w:t>
            </w:r>
          </w:p>
        </w:tc>
        <w:tc>
          <w:tcPr>
            <w:tcW w:w="992" w:type="dxa"/>
            <w:vMerge w:val="restart"/>
          </w:tcPr>
          <w:p w:rsidR="00046659" w:rsidRPr="00066D36" w:rsidRDefault="00046659" w:rsidP="0041578A">
            <w:pPr>
              <w:spacing w:line="240" w:lineRule="atLeast"/>
              <w:ind w:right="147"/>
              <w:rPr>
                <w:sz w:val="22"/>
              </w:rPr>
            </w:pPr>
            <w:r w:rsidRPr="00066D36">
              <w:rPr>
                <w:sz w:val="22"/>
              </w:rPr>
              <w:t>Пере –зарядк</w:t>
            </w:r>
            <w:r w:rsidRPr="00066D36">
              <w:rPr>
                <w:sz w:val="22"/>
              </w:rPr>
              <w:lastRenderedPageBreak/>
              <w:t>а на сумму</w:t>
            </w:r>
          </w:p>
        </w:tc>
        <w:tc>
          <w:tcPr>
            <w:tcW w:w="1134" w:type="dxa"/>
            <w:gridSpan w:val="2"/>
            <w:vMerge w:val="restart"/>
          </w:tcPr>
          <w:p w:rsidR="00046659" w:rsidRPr="00066D36" w:rsidRDefault="00046659" w:rsidP="0041578A">
            <w:pPr>
              <w:spacing w:line="240" w:lineRule="atLeast"/>
              <w:ind w:right="147"/>
              <w:rPr>
                <w:sz w:val="22"/>
              </w:rPr>
            </w:pPr>
            <w:r w:rsidRPr="00066D36">
              <w:rPr>
                <w:sz w:val="22"/>
              </w:rPr>
              <w:lastRenderedPageBreak/>
              <w:t>Стихийные бедстви</w:t>
            </w:r>
            <w:r w:rsidRPr="00066D36">
              <w:rPr>
                <w:sz w:val="22"/>
              </w:rPr>
              <w:lastRenderedPageBreak/>
              <w:t>я</w:t>
            </w:r>
          </w:p>
        </w:tc>
      </w:tr>
      <w:tr w:rsidR="00046659" w:rsidRPr="00066D36" w:rsidTr="00A14B42">
        <w:trPr>
          <w:trHeight w:val="276"/>
        </w:trPr>
        <w:tc>
          <w:tcPr>
            <w:tcW w:w="1843" w:type="dxa"/>
            <w:vMerge/>
            <w:tcBorders>
              <w:right w:val="single" w:sz="4" w:space="0" w:color="auto"/>
            </w:tcBorders>
          </w:tcPr>
          <w:p w:rsidR="00046659" w:rsidRPr="00066D36" w:rsidRDefault="00046659" w:rsidP="0041578A">
            <w:pPr>
              <w:ind w:left="248" w:right="149" w:firstLine="447"/>
              <w:rPr>
                <w:sz w:val="22"/>
              </w:rPr>
            </w:pPr>
          </w:p>
        </w:tc>
        <w:tc>
          <w:tcPr>
            <w:tcW w:w="1276" w:type="dxa"/>
            <w:vMerge w:val="restart"/>
            <w:tcBorders>
              <w:top w:val="single" w:sz="4" w:space="0" w:color="auto"/>
              <w:left w:val="single" w:sz="4" w:space="0" w:color="auto"/>
              <w:right w:val="single" w:sz="4" w:space="0" w:color="auto"/>
            </w:tcBorders>
          </w:tcPr>
          <w:p w:rsidR="00046659" w:rsidRPr="00066D36" w:rsidRDefault="00046659" w:rsidP="0041578A">
            <w:pPr>
              <w:ind w:right="149"/>
              <w:rPr>
                <w:sz w:val="22"/>
              </w:rPr>
            </w:pPr>
            <w:r w:rsidRPr="00066D36">
              <w:rPr>
                <w:sz w:val="22"/>
              </w:rPr>
              <w:t>текущий</w:t>
            </w:r>
          </w:p>
        </w:tc>
        <w:tc>
          <w:tcPr>
            <w:tcW w:w="2835" w:type="dxa"/>
            <w:gridSpan w:val="2"/>
            <w:vMerge w:val="restart"/>
            <w:tcBorders>
              <w:top w:val="single" w:sz="4" w:space="0" w:color="auto"/>
              <w:left w:val="single" w:sz="4" w:space="0" w:color="auto"/>
            </w:tcBorders>
          </w:tcPr>
          <w:p w:rsidR="00046659" w:rsidRPr="00066D36" w:rsidRDefault="00046659" w:rsidP="0041578A">
            <w:pPr>
              <w:rPr>
                <w:sz w:val="22"/>
              </w:rPr>
            </w:pPr>
            <w:r w:rsidRPr="00066D36">
              <w:rPr>
                <w:sz w:val="22"/>
              </w:rPr>
              <w:t>косметический</w:t>
            </w:r>
          </w:p>
        </w:tc>
        <w:tc>
          <w:tcPr>
            <w:tcW w:w="2126" w:type="dxa"/>
            <w:gridSpan w:val="3"/>
            <w:vMerge/>
            <w:tcBorders>
              <w:bottom w:val="single" w:sz="4" w:space="0" w:color="auto"/>
            </w:tcBorders>
          </w:tcPr>
          <w:p w:rsidR="00046659" w:rsidRPr="00066D36" w:rsidRDefault="00046659" w:rsidP="0041578A">
            <w:pPr>
              <w:ind w:left="248" w:right="149" w:firstLine="447"/>
              <w:rPr>
                <w:sz w:val="22"/>
              </w:rPr>
            </w:pPr>
          </w:p>
        </w:tc>
        <w:tc>
          <w:tcPr>
            <w:tcW w:w="992" w:type="dxa"/>
            <w:vMerge/>
            <w:tcBorders>
              <w:bottom w:val="single" w:sz="4" w:space="0" w:color="auto"/>
            </w:tcBorders>
          </w:tcPr>
          <w:p w:rsidR="00046659" w:rsidRPr="00066D36" w:rsidRDefault="00046659" w:rsidP="0041578A">
            <w:pPr>
              <w:ind w:left="248" w:right="149" w:firstLine="447"/>
              <w:rPr>
                <w:sz w:val="22"/>
              </w:rPr>
            </w:pPr>
          </w:p>
        </w:tc>
        <w:tc>
          <w:tcPr>
            <w:tcW w:w="1134" w:type="dxa"/>
            <w:gridSpan w:val="2"/>
            <w:vMerge/>
            <w:tcBorders>
              <w:bottom w:val="single" w:sz="4" w:space="0" w:color="auto"/>
            </w:tcBorders>
          </w:tcPr>
          <w:p w:rsidR="00046659" w:rsidRPr="00066D36" w:rsidRDefault="00046659" w:rsidP="0041578A">
            <w:pPr>
              <w:ind w:left="248" w:right="149" w:firstLine="447"/>
              <w:rPr>
                <w:sz w:val="22"/>
              </w:rPr>
            </w:pPr>
          </w:p>
        </w:tc>
      </w:tr>
      <w:tr w:rsidR="00046659" w:rsidRPr="00066D36" w:rsidTr="00A14B42">
        <w:trPr>
          <w:trHeight w:val="276"/>
        </w:trPr>
        <w:tc>
          <w:tcPr>
            <w:tcW w:w="1843" w:type="dxa"/>
            <w:vMerge/>
            <w:tcBorders>
              <w:right w:val="single" w:sz="4" w:space="0" w:color="auto"/>
            </w:tcBorders>
          </w:tcPr>
          <w:p w:rsidR="00046659" w:rsidRPr="00066D36" w:rsidRDefault="00046659" w:rsidP="0041578A">
            <w:pPr>
              <w:ind w:left="248" w:right="149" w:firstLine="447"/>
              <w:rPr>
                <w:sz w:val="22"/>
              </w:rPr>
            </w:pPr>
          </w:p>
        </w:tc>
        <w:tc>
          <w:tcPr>
            <w:tcW w:w="1276" w:type="dxa"/>
            <w:vMerge/>
            <w:tcBorders>
              <w:left w:val="single" w:sz="4" w:space="0" w:color="auto"/>
              <w:right w:val="single" w:sz="4" w:space="0" w:color="auto"/>
            </w:tcBorders>
          </w:tcPr>
          <w:p w:rsidR="00046659" w:rsidRPr="00066D36" w:rsidRDefault="00046659" w:rsidP="0041578A">
            <w:pPr>
              <w:ind w:left="248" w:right="149" w:firstLine="447"/>
              <w:rPr>
                <w:sz w:val="22"/>
              </w:rPr>
            </w:pPr>
          </w:p>
        </w:tc>
        <w:tc>
          <w:tcPr>
            <w:tcW w:w="2835" w:type="dxa"/>
            <w:gridSpan w:val="2"/>
            <w:vMerge/>
            <w:tcBorders>
              <w:left w:val="single" w:sz="4" w:space="0" w:color="auto"/>
            </w:tcBorders>
          </w:tcPr>
          <w:p w:rsidR="00046659" w:rsidRPr="00066D36" w:rsidRDefault="00046659" w:rsidP="0041578A">
            <w:pPr>
              <w:ind w:left="248" w:right="149" w:firstLine="447"/>
              <w:rPr>
                <w:sz w:val="22"/>
              </w:rPr>
            </w:pPr>
          </w:p>
        </w:tc>
        <w:tc>
          <w:tcPr>
            <w:tcW w:w="946" w:type="dxa"/>
            <w:tcBorders>
              <w:top w:val="single" w:sz="4" w:space="0" w:color="auto"/>
              <w:bottom w:val="single" w:sz="4" w:space="0" w:color="auto"/>
              <w:right w:val="single" w:sz="4" w:space="0" w:color="auto"/>
            </w:tcBorders>
          </w:tcPr>
          <w:p w:rsidR="00046659" w:rsidRPr="00066D36" w:rsidRDefault="00046659" w:rsidP="00A14B42">
            <w:pPr>
              <w:rPr>
                <w:sz w:val="22"/>
              </w:rPr>
            </w:pPr>
            <w:r w:rsidRPr="00066D36">
              <w:rPr>
                <w:sz w:val="22"/>
              </w:rPr>
              <w:t>Сигнализация да/нет</w:t>
            </w:r>
          </w:p>
        </w:tc>
        <w:tc>
          <w:tcPr>
            <w:tcW w:w="1180" w:type="dxa"/>
            <w:gridSpan w:val="2"/>
            <w:tcBorders>
              <w:top w:val="single" w:sz="4" w:space="0" w:color="auto"/>
              <w:left w:val="single" w:sz="4" w:space="0" w:color="auto"/>
              <w:bottom w:val="single" w:sz="4" w:space="0" w:color="auto"/>
            </w:tcBorders>
          </w:tcPr>
          <w:p w:rsidR="00046659" w:rsidRPr="00066D36" w:rsidRDefault="00046659" w:rsidP="0041578A">
            <w:pPr>
              <w:ind w:right="149"/>
              <w:rPr>
                <w:sz w:val="22"/>
              </w:rPr>
            </w:pPr>
            <w:r w:rsidRPr="00066D36">
              <w:rPr>
                <w:sz w:val="22"/>
              </w:rPr>
              <w:t>Огнетушители</w:t>
            </w:r>
          </w:p>
        </w:tc>
        <w:tc>
          <w:tcPr>
            <w:tcW w:w="992" w:type="dxa"/>
            <w:tcBorders>
              <w:top w:val="single" w:sz="4" w:space="0" w:color="auto"/>
              <w:left w:val="single" w:sz="4" w:space="0" w:color="auto"/>
              <w:bottom w:val="single" w:sz="4" w:space="0" w:color="auto"/>
            </w:tcBorders>
          </w:tcPr>
          <w:p w:rsidR="00046659" w:rsidRPr="00066D36" w:rsidRDefault="00046659" w:rsidP="0041578A">
            <w:pPr>
              <w:ind w:right="149"/>
              <w:rPr>
                <w:sz w:val="22"/>
              </w:rPr>
            </w:pPr>
          </w:p>
        </w:tc>
        <w:tc>
          <w:tcPr>
            <w:tcW w:w="1134" w:type="dxa"/>
            <w:gridSpan w:val="2"/>
            <w:tcBorders>
              <w:top w:val="single" w:sz="4" w:space="0" w:color="auto"/>
              <w:left w:val="single" w:sz="4" w:space="0" w:color="auto"/>
              <w:bottom w:val="single" w:sz="4" w:space="0" w:color="auto"/>
            </w:tcBorders>
          </w:tcPr>
          <w:p w:rsidR="00046659" w:rsidRPr="00066D36" w:rsidRDefault="00046659" w:rsidP="0041578A">
            <w:pPr>
              <w:ind w:right="149"/>
              <w:rPr>
                <w:sz w:val="22"/>
              </w:rPr>
            </w:pPr>
          </w:p>
        </w:tc>
      </w:tr>
      <w:tr w:rsidR="00046659" w:rsidRPr="00066D36" w:rsidTr="00A14B42">
        <w:trPr>
          <w:trHeight w:val="285"/>
        </w:trPr>
        <w:tc>
          <w:tcPr>
            <w:tcW w:w="1843" w:type="dxa"/>
            <w:tcBorders>
              <w:right w:val="single" w:sz="4" w:space="0" w:color="auto"/>
            </w:tcBorders>
          </w:tcPr>
          <w:p w:rsidR="00046659" w:rsidRPr="00066D36" w:rsidRDefault="00046659" w:rsidP="0041578A">
            <w:pPr>
              <w:ind w:right="149"/>
              <w:rPr>
                <w:sz w:val="22"/>
              </w:rPr>
            </w:pPr>
            <w:r w:rsidRPr="00066D36">
              <w:rPr>
                <w:sz w:val="22"/>
              </w:rPr>
              <w:t>Центральная библиотека</w:t>
            </w:r>
          </w:p>
        </w:tc>
        <w:tc>
          <w:tcPr>
            <w:tcW w:w="1276" w:type="dxa"/>
            <w:tcBorders>
              <w:left w:val="single" w:sz="4" w:space="0" w:color="auto"/>
              <w:right w:val="single" w:sz="4" w:space="0" w:color="auto"/>
            </w:tcBorders>
          </w:tcPr>
          <w:p w:rsidR="00046659" w:rsidRPr="00066D36" w:rsidRDefault="00046659" w:rsidP="0041578A">
            <w:pPr>
              <w:ind w:right="149"/>
              <w:rPr>
                <w:sz w:val="22"/>
              </w:rPr>
            </w:pPr>
            <w:r w:rsidRPr="00066D36">
              <w:rPr>
                <w:sz w:val="22"/>
              </w:rPr>
              <w:t>Не проводился</w:t>
            </w:r>
          </w:p>
        </w:tc>
        <w:tc>
          <w:tcPr>
            <w:tcW w:w="2835" w:type="dxa"/>
            <w:gridSpan w:val="2"/>
            <w:tcBorders>
              <w:left w:val="single" w:sz="4" w:space="0" w:color="auto"/>
            </w:tcBorders>
          </w:tcPr>
          <w:p w:rsidR="00046659" w:rsidRPr="00066D36" w:rsidRDefault="00046659" w:rsidP="0041578A">
            <w:pPr>
              <w:ind w:right="149"/>
              <w:jc w:val="both"/>
              <w:rPr>
                <w:sz w:val="22"/>
              </w:rPr>
            </w:pPr>
            <w:r w:rsidRPr="00066D36">
              <w:rPr>
                <w:sz w:val="22"/>
              </w:rPr>
              <w:t xml:space="preserve">Проводился косметический ремонт крыльца 1995,0, покраска пола в тамбуре </w:t>
            </w:r>
          </w:p>
          <w:p w:rsidR="00046659" w:rsidRPr="00066D36" w:rsidRDefault="00046659" w:rsidP="0041578A">
            <w:pPr>
              <w:ind w:right="149"/>
              <w:jc w:val="both"/>
              <w:rPr>
                <w:sz w:val="22"/>
              </w:rPr>
            </w:pPr>
            <w:r w:rsidRPr="00066D36">
              <w:rPr>
                <w:sz w:val="22"/>
              </w:rPr>
              <w:t>входной группы, покраска плинтусов</w:t>
            </w:r>
          </w:p>
        </w:tc>
        <w:tc>
          <w:tcPr>
            <w:tcW w:w="946" w:type="dxa"/>
            <w:tcBorders>
              <w:top w:val="single" w:sz="4" w:space="0" w:color="auto"/>
              <w:bottom w:val="single" w:sz="4" w:space="0" w:color="auto"/>
              <w:right w:val="single" w:sz="4" w:space="0" w:color="auto"/>
            </w:tcBorders>
          </w:tcPr>
          <w:p w:rsidR="00046659" w:rsidRPr="00066D36" w:rsidRDefault="00046659" w:rsidP="0041578A">
            <w:pPr>
              <w:ind w:right="149"/>
              <w:jc w:val="center"/>
              <w:rPr>
                <w:sz w:val="22"/>
              </w:rPr>
            </w:pPr>
            <w:r w:rsidRPr="00066D36">
              <w:rPr>
                <w:sz w:val="22"/>
              </w:rPr>
              <w:t>да</w:t>
            </w:r>
          </w:p>
        </w:tc>
        <w:tc>
          <w:tcPr>
            <w:tcW w:w="1180" w:type="dxa"/>
            <w:gridSpan w:val="2"/>
            <w:tcBorders>
              <w:top w:val="single" w:sz="4" w:space="0" w:color="auto"/>
              <w:left w:val="single" w:sz="4" w:space="0" w:color="auto"/>
              <w:bottom w:val="single" w:sz="4" w:space="0" w:color="auto"/>
            </w:tcBorders>
          </w:tcPr>
          <w:p w:rsidR="00046659" w:rsidRPr="00066D36" w:rsidRDefault="00046659" w:rsidP="0041578A">
            <w:pPr>
              <w:ind w:firstLine="448"/>
              <w:rPr>
                <w:sz w:val="22"/>
              </w:rPr>
            </w:pPr>
            <w:r w:rsidRPr="00066D36">
              <w:rPr>
                <w:sz w:val="22"/>
              </w:rPr>
              <w:t>13</w:t>
            </w:r>
          </w:p>
        </w:tc>
        <w:tc>
          <w:tcPr>
            <w:tcW w:w="992" w:type="dxa"/>
            <w:tcBorders>
              <w:top w:val="single" w:sz="4" w:space="0" w:color="auto"/>
              <w:left w:val="single" w:sz="4" w:space="0" w:color="auto"/>
              <w:bottom w:val="single" w:sz="4" w:space="0" w:color="auto"/>
            </w:tcBorders>
          </w:tcPr>
          <w:p w:rsidR="00046659" w:rsidRPr="00066D36" w:rsidRDefault="00046659" w:rsidP="0041578A">
            <w:pPr>
              <w:ind w:firstLine="448"/>
              <w:rPr>
                <w:sz w:val="22"/>
              </w:rPr>
            </w:pPr>
          </w:p>
        </w:tc>
        <w:tc>
          <w:tcPr>
            <w:tcW w:w="1134" w:type="dxa"/>
            <w:gridSpan w:val="2"/>
            <w:tcBorders>
              <w:top w:val="single" w:sz="4" w:space="0" w:color="auto"/>
              <w:left w:val="single" w:sz="4" w:space="0" w:color="auto"/>
              <w:bottom w:val="single" w:sz="4" w:space="0" w:color="auto"/>
            </w:tcBorders>
          </w:tcPr>
          <w:p w:rsidR="00046659" w:rsidRPr="00066D36" w:rsidRDefault="00046659" w:rsidP="0041578A">
            <w:pPr>
              <w:ind w:firstLine="448"/>
              <w:rPr>
                <w:sz w:val="22"/>
              </w:rPr>
            </w:pPr>
          </w:p>
        </w:tc>
      </w:tr>
      <w:tr w:rsidR="00046659" w:rsidRPr="00066D36" w:rsidTr="00A14B42">
        <w:trPr>
          <w:trHeight w:val="285"/>
        </w:trPr>
        <w:tc>
          <w:tcPr>
            <w:tcW w:w="1843" w:type="dxa"/>
            <w:tcBorders>
              <w:right w:val="single" w:sz="4" w:space="0" w:color="auto"/>
            </w:tcBorders>
          </w:tcPr>
          <w:p w:rsidR="00046659" w:rsidRPr="00066D36" w:rsidRDefault="00046659" w:rsidP="0041578A">
            <w:pPr>
              <w:ind w:right="149"/>
              <w:rPr>
                <w:sz w:val="22"/>
              </w:rPr>
            </w:pPr>
            <w:r w:rsidRPr="00066D36">
              <w:rPr>
                <w:sz w:val="22"/>
              </w:rPr>
              <w:t>Детская библиотека</w:t>
            </w:r>
          </w:p>
        </w:tc>
        <w:tc>
          <w:tcPr>
            <w:tcW w:w="1276" w:type="dxa"/>
            <w:tcBorders>
              <w:left w:val="single" w:sz="4" w:space="0" w:color="auto"/>
              <w:right w:val="single" w:sz="4" w:space="0" w:color="auto"/>
            </w:tcBorders>
          </w:tcPr>
          <w:p w:rsidR="00046659" w:rsidRPr="00066D36" w:rsidRDefault="00046659" w:rsidP="0041578A">
            <w:pPr>
              <w:ind w:right="149"/>
              <w:rPr>
                <w:sz w:val="22"/>
              </w:rPr>
            </w:pPr>
            <w:r w:rsidRPr="00066D36">
              <w:rPr>
                <w:sz w:val="22"/>
              </w:rPr>
              <w:t>Не проводился</w:t>
            </w:r>
          </w:p>
        </w:tc>
        <w:tc>
          <w:tcPr>
            <w:tcW w:w="2835" w:type="dxa"/>
            <w:gridSpan w:val="2"/>
            <w:tcBorders>
              <w:left w:val="single" w:sz="4" w:space="0" w:color="auto"/>
            </w:tcBorders>
          </w:tcPr>
          <w:p w:rsidR="00046659" w:rsidRPr="00066D36" w:rsidRDefault="00046659" w:rsidP="0041578A">
            <w:pPr>
              <w:rPr>
                <w:sz w:val="22"/>
              </w:rPr>
            </w:pPr>
            <w:r w:rsidRPr="00066D36">
              <w:rPr>
                <w:sz w:val="22"/>
              </w:rPr>
              <w:t xml:space="preserve"> Покраска стен, ремонт крыльца (краска- благотворительность ИП Тульников)  </w:t>
            </w:r>
          </w:p>
        </w:tc>
        <w:tc>
          <w:tcPr>
            <w:tcW w:w="946" w:type="dxa"/>
            <w:tcBorders>
              <w:top w:val="single" w:sz="4" w:space="0" w:color="auto"/>
              <w:bottom w:val="single" w:sz="4" w:space="0" w:color="auto"/>
              <w:right w:val="single" w:sz="4" w:space="0" w:color="auto"/>
            </w:tcBorders>
          </w:tcPr>
          <w:p w:rsidR="00046659" w:rsidRPr="00066D36" w:rsidRDefault="00046659" w:rsidP="0041578A">
            <w:pPr>
              <w:jc w:val="center"/>
              <w:rPr>
                <w:sz w:val="22"/>
              </w:rPr>
            </w:pPr>
            <w:r w:rsidRPr="00066D36">
              <w:rPr>
                <w:sz w:val="22"/>
              </w:rPr>
              <w:t>да</w:t>
            </w:r>
          </w:p>
        </w:tc>
        <w:tc>
          <w:tcPr>
            <w:tcW w:w="1180" w:type="dxa"/>
            <w:gridSpan w:val="2"/>
            <w:tcBorders>
              <w:top w:val="single" w:sz="4" w:space="0" w:color="auto"/>
              <w:left w:val="single" w:sz="4" w:space="0" w:color="auto"/>
              <w:bottom w:val="single" w:sz="4" w:space="0" w:color="auto"/>
            </w:tcBorders>
          </w:tcPr>
          <w:p w:rsidR="00046659" w:rsidRPr="00066D36" w:rsidRDefault="00046659" w:rsidP="0041578A">
            <w:pPr>
              <w:ind w:firstLine="448"/>
              <w:rPr>
                <w:sz w:val="22"/>
              </w:rPr>
            </w:pPr>
            <w:r w:rsidRPr="00066D36">
              <w:rPr>
                <w:sz w:val="22"/>
              </w:rPr>
              <w:t>9</w:t>
            </w:r>
          </w:p>
        </w:tc>
        <w:tc>
          <w:tcPr>
            <w:tcW w:w="992" w:type="dxa"/>
            <w:tcBorders>
              <w:top w:val="single" w:sz="4" w:space="0" w:color="auto"/>
              <w:left w:val="single" w:sz="4" w:space="0" w:color="auto"/>
              <w:bottom w:val="single" w:sz="4" w:space="0" w:color="auto"/>
            </w:tcBorders>
          </w:tcPr>
          <w:p w:rsidR="00046659" w:rsidRPr="00066D36" w:rsidRDefault="00046659" w:rsidP="0041578A">
            <w:pPr>
              <w:ind w:firstLine="448"/>
              <w:rPr>
                <w:sz w:val="22"/>
              </w:rPr>
            </w:pPr>
          </w:p>
        </w:tc>
        <w:tc>
          <w:tcPr>
            <w:tcW w:w="1134" w:type="dxa"/>
            <w:gridSpan w:val="2"/>
            <w:tcBorders>
              <w:top w:val="single" w:sz="4" w:space="0" w:color="auto"/>
              <w:left w:val="single" w:sz="4" w:space="0" w:color="auto"/>
              <w:bottom w:val="single" w:sz="4" w:space="0" w:color="auto"/>
            </w:tcBorders>
          </w:tcPr>
          <w:p w:rsidR="00046659" w:rsidRPr="00066D36" w:rsidRDefault="00046659" w:rsidP="0041578A">
            <w:pPr>
              <w:ind w:firstLine="448"/>
              <w:rPr>
                <w:sz w:val="22"/>
              </w:rPr>
            </w:pPr>
          </w:p>
        </w:tc>
      </w:tr>
      <w:tr w:rsidR="00046659" w:rsidRPr="00066D36" w:rsidTr="00A14B42">
        <w:trPr>
          <w:trHeight w:val="285"/>
        </w:trPr>
        <w:tc>
          <w:tcPr>
            <w:tcW w:w="1843" w:type="dxa"/>
            <w:tcBorders>
              <w:right w:val="single" w:sz="4" w:space="0" w:color="auto"/>
            </w:tcBorders>
          </w:tcPr>
          <w:p w:rsidR="00046659" w:rsidRPr="00066D36" w:rsidRDefault="00046659" w:rsidP="0041578A">
            <w:pPr>
              <w:ind w:right="149"/>
              <w:rPr>
                <w:sz w:val="22"/>
              </w:rPr>
            </w:pPr>
            <w:r w:rsidRPr="00066D36">
              <w:rPr>
                <w:sz w:val="22"/>
              </w:rPr>
              <w:t>Библиотека-филиал № 2</w:t>
            </w:r>
          </w:p>
        </w:tc>
        <w:tc>
          <w:tcPr>
            <w:tcW w:w="1276" w:type="dxa"/>
            <w:tcBorders>
              <w:left w:val="single" w:sz="4" w:space="0" w:color="auto"/>
              <w:right w:val="single" w:sz="4" w:space="0" w:color="auto"/>
            </w:tcBorders>
          </w:tcPr>
          <w:p w:rsidR="00046659" w:rsidRPr="00066D36" w:rsidRDefault="00046659" w:rsidP="0041578A">
            <w:pPr>
              <w:ind w:right="149"/>
              <w:rPr>
                <w:sz w:val="22"/>
              </w:rPr>
            </w:pPr>
            <w:r w:rsidRPr="00066D36">
              <w:rPr>
                <w:sz w:val="22"/>
              </w:rPr>
              <w:t>Не проводился</w:t>
            </w:r>
          </w:p>
        </w:tc>
        <w:tc>
          <w:tcPr>
            <w:tcW w:w="2835" w:type="dxa"/>
            <w:gridSpan w:val="2"/>
            <w:tcBorders>
              <w:left w:val="single" w:sz="4" w:space="0" w:color="auto"/>
            </w:tcBorders>
          </w:tcPr>
          <w:p w:rsidR="00046659" w:rsidRPr="00066D36" w:rsidRDefault="00046659" w:rsidP="0041578A">
            <w:pPr>
              <w:rPr>
                <w:sz w:val="22"/>
              </w:rPr>
            </w:pPr>
            <w:r w:rsidRPr="00066D36">
              <w:rPr>
                <w:sz w:val="22"/>
              </w:rPr>
              <w:t>Не проводился</w:t>
            </w:r>
          </w:p>
        </w:tc>
        <w:tc>
          <w:tcPr>
            <w:tcW w:w="946" w:type="dxa"/>
            <w:tcBorders>
              <w:top w:val="single" w:sz="4" w:space="0" w:color="auto"/>
              <w:bottom w:val="single" w:sz="4" w:space="0" w:color="auto"/>
              <w:right w:val="single" w:sz="4" w:space="0" w:color="auto"/>
            </w:tcBorders>
          </w:tcPr>
          <w:p w:rsidR="00046659" w:rsidRPr="00066D36" w:rsidRDefault="00046659" w:rsidP="0041578A">
            <w:pPr>
              <w:jc w:val="center"/>
              <w:rPr>
                <w:sz w:val="22"/>
              </w:rPr>
            </w:pPr>
            <w:r w:rsidRPr="00066D36">
              <w:rPr>
                <w:sz w:val="22"/>
              </w:rPr>
              <w:t xml:space="preserve">  да</w:t>
            </w:r>
          </w:p>
        </w:tc>
        <w:tc>
          <w:tcPr>
            <w:tcW w:w="1180" w:type="dxa"/>
            <w:gridSpan w:val="2"/>
            <w:tcBorders>
              <w:top w:val="single" w:sz="4" w:space="0" w:color="auto"/>
              <w:left w:val="single" w:sz="4" w:space="0" w:color="auto"/>
              <w:bottom w:val="single" w:sz="4" w:space="0" w:color="auto"/>
            </w:tcBorders>
          </w:tcPr>
          <w:p w:rsidR="00046659" w:rsidRPr="00066D36" w:rsidRDefault="00046659" w:rsidP="0041578A">
            <w:pPr>
              <w:ind w:firstLine="448"/>
              <w:rPr>
                <w:sz w:val="22"/>
              </w:rPr>
            </w:pPr>
            <w:r w:rsidRPr="00066D36">
              <w:rPr>
                <w:sz w:val="22"/>
              </w:rPr>
              <w:t>7</w:t>
            </w:r>
          </w:p>
        </w:tc>
        <w:tc>
          <w:tcPr>
            <w:tcW w:w="992" w:type="dxa"/>
            <w:tcBorders>
              <w:top w:val="single" w:sz="4" w:space="0" w:color="auto"/>
              <w:left w:val="single" w:sz="4" w:space="0" w:color="auto"/>
              <w:bottom w:val="single" w:sz="4" w:space="0" w:color="auto"/>
            </w:tcBorders>
          </w:tcPr>
          <w:p w:rsidR="00046659" w:rsidRPr="00066D36" w:rsidRDefault="00046659" w:rsidP="0041578A">
            <w:pPr>
              <w:ind w:firstLine="448"/>
              <w:rPr>
                <w:sz w:val="22"/>
              </w:rPr>
            </w:pPr>
          </w:p>
        </w:tc>
        <w:tc>
          <w:tcPr>
            <w:tcW w:w="1134" w:type="dxa"/>
            <w:gridSpan w:val="2"/>
            <w:tcBorders>
              <w:top w:val="single" w:sz="4" w:space="0" w:color="auto"/>
              <w:left w:val="single" w:sz="4" w:space="0" w:color="auto"/>
              <w:bottom w:val="single" w:sz="4" w:space="0" w:color="auto"/>
            </w:tcBorders>
          </w:tcPr>
          <w:p w:rsidR="00046659" w:rsidRPr="00066D36" w:rsidRDefault="00046659" w:rsidP="0041578A">
            <w:pPr>
              <w:ind w:firstLine="448"/>
              <w:rPr>
                <w:sz w:val="22"/>
              </w:rPr>
            </w:pPr>
          </w:p>
        </w:tc>
      </w:tr>
      <w:tr w:rsidR="00046659" w:rsidRPr="00066D36" w:rsidTr="00A14B42">
        <w:trPr>
          <w:trHeight w:val="285"/>
        </w:trPr>
        <w:tc>
          <w:tcPr>
            <w:tcW w:w="1843" w:type="dxa"/>
            <w:tcBorders>
              <w:right w:val="single" w:sz="4" w:space="0" w:color="auto"/>
            </w:tcBorders>
          </w:tcPr>
          <w:p w:rsidR="00046659" w:rsidRPr="00066D36" w:rsidRDefault="00046659" w:rsidP="0041578A">
            <w:pPr>
              <w:ind w:right="149"/>
              <w:rPr>
                <w:sz w:val="22"/>
              </w:rPr>
            </w:pPr>
            <w:r w:rsidRPr="00066D36">
              <w:rPr>
                <w:sz w:val="22"/>
              </w:rPr>
              <w:t xml:space="preserve"> Библиотека-филиал № 1</w:t>
            </w:r>
          </w:p>
        </w:tc>
        <w:tc>
          <w:tcPr>
            <w:tcW w:w="1276" w:type="dxa"/>
            <w:tcBorders>
              <w:left w:val="single" w:sz="4" w:space="0" w:color="auto"/>
              <w:right w:val="single" w:sz="4" w:space="0" w:color="auto"/>
            </w:tcBorders>
          </w:tcPr>
          <w:p w:rsidR="00046659" w:rsidRPr="00066D36" w:rsidRDefault="00046659" w:rsidP="0041578A">
            <w:pPr>
              <w:ind w:right="149"/>
              <w:rPr>
                <w:sz w:val="22"/>
              </w:rPr>
            </w:pPr>
            <w:r w:rsidRPr="00066D36">
              <w:rPr>
                <w:sz w:val="22"/>
              </w:rPr>
              <w:t>Не проводился</w:t>
            </w:r>
          </w:p>
        </w:tc>
        <w:tc>
          <w:tcPr>
            <w:tcW w:w="2835" w:type="dxa"/>
            <w:gridSpan w:val="2"/>
            <w:tcBorders>
              <w:left w:val="single" w:sz="4" w:space="0" w:color="auto"/>
            </w:tcBorders>
          </w:tcPr>
          <w:p w:rsidR="00046659" w:rsidRPr="00066D36" w:rsidRDefault="00046659" w:rsidP="0041578A">
            <w:pPr>
              <w:rPr>
                <w:sz w:val="22"/>
              </w:rPr>
            </w:pPr>
            <w:r w:rsidRPr="00066D36">
              <w:rPr>
                <w:sz w:val="22"/>
              </w:rPr>
              <w:t>Не проводился</w:t>
            </w:r>
          </w:p>
        </w:tc>
        <w:tc>
          <w:tcPr>
            <w:tcW w:w="946" w:type="dxa"/>
            <w:tcBorders>
              <w:top w:val="single" w:sz="4" w:space="0" w:color="auto"/>
              <w:bottom w:val="single" w:sz="4" w:space="0" w:color="auto"/>
              <w:right w:val="single" w:sz="4" w:space="0" w:color="auto"/>
            </w:tcBorders>
          </w:tcPr>
          <w:p w:rsidR="00046659" w:rsidRPr="00066D36" w:rsidRDefault="00046659" w:rsidP="0041578A">
            <w:pPr>
              <w:jc w:val="center"/>
              <w:rPr>
                <w:sz w:val="22"/>
              </w:rPr>
            </w:pPr>
            <w:r w:rsidRPr="00066D36">
              <w:rPr>
                <w:sz w:val="22"/>
              </w:rPr>
              <w:t>да</w:t>
            </w:r>
          </w:p>
        </w:tc>
        <w:tc>
          <w:tcPr>
            <w:tcW w:w="1180" w:type="dxa"/>
            <w:gridSpan w:val="2"/>
            <w:tcBorders>
              <w:top w:val="single" w:sz="4" w:space="0" w:color="auto"/>
              <w:left w:val="single" w:sz="4" w:space="0" w:color="auto"/>
              <w:bottom w:val="single" w:sz="4" w:space="0" w:color="auto"/>
            </w:tcBorders>
          </w:tcPr>
          <w:p w:rsidR="00046659" w:rsidRPr="00066D36" w:rsidRDefault="00046659" w:rsidP="0041578A">
            <w:pPr>
              <w:ind w:firstLine="448"/>
              <w:rPr>
                <w:sz w:val="22"/>
              </w:rPr>
            </w:pPr>
            <w:r w:rsidRPr="00066D36">
              <w:rPr>
                <w:sz w:val="22"/>
              </w:rPr>
              <w:t>7</w:t>
            </w:r>
          </w:p>
        </w:tc>
        <w:tc>
          <w:tcPr>
            <w:tcW w:w="992" w:type="dxa"/>
            <w:tcBorders>
              <w:top w:val="single" w:sz="4" w:space="0" w:color="auto"/>
              <w:left w:val="single" w:sz="4" w:space="0" w:color="auto"/>
              <w:bottom w:val="single" w:sz="4" w:space="0" w:color="auto"/>
            </w:tcBorders>
          </w:tcPr>
          <w:p w:rsidR="00046659" w:rsidRPr="00066D36" w:rsidRDefault="00046659" w:rsidP="0041578A">
            <w:pPr>
              <w:ind w:firstLine="448"/>
              <w:rPr>
                <w:sz w:val="22"/>
              </w:rPr>
            </w:pPr>
          </w:p>
        </w:tc>
        <w:tc>
          <w:tcPr>
            <w:tcW w:w="1134" w:type="dxa"/>
            <w:gridSpan w:val="2"/>
            <w:tcBorders>
              <w:top w:val="single" w:sz="4" w:space="0" w:color="auto"/>
              <w:left w:val="single" w:sz="4" w:space="0" w:color="auto"/>
              <w:bottom w:val="single" w:sz="4" w:space="0" w:color="auto"/>
            </w:tcBorders>
          </w:tcPr>
          <w:p w:rsidR="00046659" w:rsidRPr="00066D36" w:rsidRDefault="00046659" w:rsidP="0041578A">
            <w:pPr>
              <w:rPr>
                <w:sz w:val="22"/>
              </w:rPr>
            </w:pPr>
            <w:r w:rsidRPr="00066D36">
              <w:rPr>
                <w:sz w:val="22"/>
              </w:rPr>
              <w:t xml:space="preserve">Лопнула труба – заменили, затопление не причинило ущерба </w:t>
            </w:r>
          </w:p>
        </w:tc>
      </w:tr>
      <w:tr w:rsidR="00046659" w:rsidRPr="00066D36" w:rsidTr="00A14B42">
        <w:trPr>
          <w:trHeight w:val="70"/>
        </w:trPr>
        <w:tc>
          <w:tcPr>
            <w:tcW w:w="1843" w:type="dxa"/>
            <w:tcBorders>
              <w:bottom w:val="single" w:sz="4" w:space="0" w:color="auto"/>
              <w:right w:val="single" w:sz="4" w:space="0" w:color="auto"/>
            </w:tcBorders>
          </w:tcPr>
          <w:p w:rsidR="00046659" w:rsidRPr="00066D36" w:rsidRDefault="00046659" w:rsidP="0041578A">
            <w:pPr>
              <w:ind w:right="149"/>
              <w:rPr>
                <w:b/>
                <w:sz w:val="22"/>
              </w:rPr>
            </w:pPr>
            <w:r w:rsidRPr="00066D36">
              <w:rPr>
                <w:b/>
                <w:sz w:val="22"/>
              </w:rPr>
              <w:t>итого</w:t>
            </w:r>
          </w:p>
        </w:tc>
        <w:tc>
          <w:tcPr>
            <w:tcW w:w="1276" w:type="dxa"/>
            <w:tcBorders>
              <w:left w:val="single" w:sz="4" w:space="0" w:color="auto"/>
              <w:bottom w:val="single" w:sz="4" w:space="0" w:color="auto"/>
              <w:right w:val="single" w:sz="4" w:space="0" w:color="auto"/>
            </w:tcBorders>
          </w:tcPr>
          <w:p w:rsidR="00046659" w:rsidRPr="00066D36" w:rsidRDefault="00046659" w:rsidP="0041578A">
            <w:pPr>
              <w:ind w:right="149"/>
              <w:rPr>
                <w:sz w:val="22"/>
              </w:rPr>
            </w:pPr>
          </w:p>
        </w:tc>
        <w:tc>
          <w:tcPr>
            <w:tcW w:w="1735" w:type="dxa"/>
            <w:tcBorders>
              <w:left w:val="single" w:sz="4" w:space="0" w:color="auto"/>
              <w:bottom w:val="single" w:sz="4" w:space="0" w:color="auto"/>
            </w:tcBorders>
          </w:tcPr>
          <w:p w:rsidR="00046659" w:rsidRPr="00066D36" w:rsidRDefault="00046659" w:rsidP="0041578A">
            <w:pPr>
              <w:rPr>
                <w:sz w:val="22"/>
              </w:rPr>
            </w:pPr>
          </w:p>
        </w:tc>
        <w:tc>
          <w:tcPr>
            <w:tcW w:w="2046" w:type="dxa"/>
            <w:gridSpan w:val="2"/>
            <w:tcBorders>
              <w:top w:val="single" w:sz="4" w:space="0" w:color="auto"/>
              <w:bottom w:val="single" w:sz="4" w:space="0" w:color="auto"/>
              <w:right w:val="single" w:sz="4" w:space="0" w:color="auto"/>
            </w:tcBorders>
          </w:tcPr>
          <w:p w:rsidR="00046659" w:rsidRPr="00066D36" w:rsidRDefault="00046659" w:rsidP="0041578A">
            <w:pPr>
              <w:jc w:val="center"/>
              <w:rPr>
                <w:sz w:val="22"/>
              </w:rPr>
            </w:pPr>
          </w:p>
        </w:tc>
        <w:tc>
          <w:tcPr>
            <w:tcW w:w="1139" w:type="dxa"/>
            <w:tcBorders>
              <w:top w:val="single" w:sz="4" w:space="0" w:color="auto"/>
              <w:left w:val="single" w:sz="4" w:space="0" w:color="auto"/>
              <w:bottom w:val="single" w:sz="4" w:space="0" w:color="auto"/>
            </w:tcBorders>
          </w:tcPr>
          <w:p w:rsidR="00046659" w:rsidRPr="00066D36" w:rsidRDefault="00046659" w:rsidP="0041578A">
            <w:pPr>
              <w:ind w:firstLine="448"/>
              <w:rPr>
                <w:sz w:val="22"/>
              </w:rPr>
            </w:pPr>
            <w:r w:rsidRPr="00066D36">
              <w:rPr>
                <w:sz w:val="22"/>
              </w:rPr>
              <w:t>36</w:t>
            </w:r>
          </w:p>
        </w:tc>
        <w:tc>
          <w:tcPr>
            <w:tcW w:w="1139" w:type="dxa"/>
            <w:gridSpan w:val="3"/>
            <w:tcBorders>
              <w:top w:val="single" w:sz="4" w:space="0" w:color="auto"/>
              <w:left w:val="single" w:sz="4" w:space="0" w:color="auto"/>
              <w:bottom w:val="single" w:sz="4" w:space="0" w:color="auto"/>
            </w:tcBorders>
          </w:tcPr>
          <w:p w:rsidR="00046659" w:rsidRPr="00066D36" w:rsidRDefault="00046659" w:rsidP="0041578A">
            <w:pPr>
              <w:ind w:firstLine="448"/>
              <w:rPr>
                <w:sz w:val="22"/>
              </w:rPr>
            </w:pPr>
            <w:r w:rsidRPr="00066D36">
              <w:rPr>
                <w:sz w:val="22"/>
              </w:rPr>
              <w:t>36,0</w:t>
            </w:r>
          </w:p>
        </w:tc>
        <w:tc>
          <w:tcPr>
            <w:tcW w:w="1028" w:type="dxa"/>
            <w:tcBorders>
              <w:top w:val="single" w:sz="4" w:space="0" w:color="auto"/>
              <w:left w:val="single" w:sz="4" w:space="0" w:color="auto"/>
              <w:bottom w:val="single" w:sz="4" w:space="0" w:color="auto"/>
            </w:tcBorders>
          </w:tcPr>
          <w:p w:rsidR="00046659" w:rsidRPr="00066D36" w:rsidRDefault="00046659" w:rsidP="0041578A">
            <w:pPr>
              <w:ind w:firstLine="448"/>
              <w:rPr>
                <w:sz w:val="22"/>
              </w:rPr>
            </w:pPr>
          </w:p>
        </w:tc>
      </w:tr>
      <w:tr w:rsidR="00A14B42" w:rsidRPr="002E24C4" w:rsidTr="00A14B42">
        <w:trPr>
          <w:trHeight w:val="70"/>
        </w:trPr>
        <w:tc>
          <w:tcPr>
            <w:tcW w:w="1843" w:type="dxa"/>
            <w:tcBorders>
              <w:left w:val="nil"/>
              <w:bottom w:val="nil"/>
              <w:right w:val="nil"/>
            </w:tcBorders>
          </w:tcPr>
          <w:p w:rsidR="00A14B42" w:rsidRPr="002E24C4" w:rsidRDefault="00A14B42" w:rsidP="0041578A">
            <w:pPr>
              <w:ind w:right="149"/>
              <w:rPr>
                <w:b/>
              </w:rPr>
            </w:pPr>
          </w:p>
        </w:tc>
        <w:tc>
          <w:tcPr>
            <w:tcW w:w="1276" w:type="dxa"/>
            <w:tcBorders>
              <w:left w:val="nil"/>
              <w:bottom w:val="nil"/>
              <w:right w:val="nil"/>
            </w:tcBorders>
          </w:tcPr>
          <w:p w:rsidR="00A14B42" w:rsidRPr="002E24C4" w:rsidRDefault="00A14B42" w:rsidP="0041578A">
            <w:pPr>
              <w:ind w:right="149"/>
            </w:pPr>
          </w:p>
        </w:tc>
        <w:tc>
          <w:tcPr>
            <w:tcW w:w="1735" w:type="dxa"/>
            <w:tcBorders>
              <w:left w:val="nil"/>
              <w:bottom w:val="nil"/>
              <w:right w:val="nil"/>
            </w:tcBorders>
          </w:tcPr>
          <w:p w:rsidR="00A14B42" w:rsidRPr="002E24C4" w:rsidRDefault="00A14B42" w:rsidP="0041578A"/>
        </w:tc>
        <w:tc>
          <w:tcPr>
            <w:tcW w:w="2046" w:type="dxa"/>
            <w:gridSpan w:val="2"/>
            <w:tcBorders>
              <w:top w:val="single" w:sz="4" w:space="0" w:color="auto"/>
              <w:left w:val="nil"/>
              <w:bottom w:val="nil"/>
              <w:right w:val="nil"/>
            </w:tcBorders>
          </w:tcPr>
          <w:p w:rsidR="00A14B42" w:rsidRPr="002E24C4" w:rsidRDefault="00A14B42" w:rsidP="0041578A">
            <w:pPr>
              <w:jc w:val="center"/>
            </w:pPr>
          </w:p>
        </w:tc>
        <w:tc>
          <w:tcPr>
            <w:tcW w:w="1139" w:type="dxa"/>
            <w:tcBorders>
              <w:top w:val="single" w:sz="4" w:space="0" w:color="auto"/>
              <w:left w:val="nil"/>
              <w:bottom w:val="nil"/>
              <w:right w:val="nil"/>
            </w:tcBorders>
          </w:tcPr>
          <w:p w:rsidR="00A14B42" w:rsidRPr="002E24C4" w:rsidRDefault="00A14B42" w:rsidP="0041578A">
            <w:pPr>
              <w:ind w:firstLine="448"/>
            </w:pPr>
          </w:p>
        </w:tc>
        <w:tc>
          <w:tcPr>
            <w:tcW w:w="1139" w:type="dxa"/>
            <w:gridSpan w:val="3"/>
            <w:tcBorders>
              <w:top w:val="single" w:sz="4" w:space="0" w:color="auto"/>
              <w:left w:val="nil"/>
              <w:bottom w:val="nil"/>
              <w:right w:val="nil"/>
            </w:tcBorders>
          </w:tcPr>
          <w:p w:rsidR="00A14B42" w:rsidRPr="002E24C4" w:rsidRDefault="00A14B42" w:rsidP="0041578A">
            <w:pPr>
              <w:ind w:firstLine="448"/>
            </w:pPr>
          </w:p>
        </w:tc>
        <w:tc>
          <w:tcPr>
            <w:tcW w:w="1028" w:type="dxa"/>
            <w:tcBorders>
              <w:top w:val="single" w:sz="4" w:space="0" w:color="auto"/>
              <w:left w:val="nil"/>
              <w:bottom w:val="nil"/>
              <w:right w:val="nil"/>
            </w:tcBorders>
          </w:tcPr>
          <w:p w:rsidR="00A14B42" w:rsidRPr="002E24C4" w:rsidRDefault="00A14B42" w:rsidP="0041578A">
            <w:pPr>
              <w:ind w:firstLine="448"/>
            </w:pPr>
          </w:p>
        </w:tc>
      </w:tr>
    </w:tbl>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701"/>
        <w:gridCol w:w="3402"/>
      </w:tblGrid>
      <w:tr w:rsidR="00046659" w:rsidRPr="002E24C4" w:rsidTr="00066D36">
        <w:tc>
          <w:tcPr>
            <w:tcW w:w="5103" w:type="dxa"/>
          </w:tcPr>
          <w:p w:rsidR="00046659" w:rsidRPr="000653C1" w:rsidRDefault="00046659" w:rsidP="0041578A">
            <w:pPr>
              <w:ind w:left="248" w:right="149" w:firstLine="447"/>
              <w:rPr>
                <w:b/>
              </w:rPr>
            </w:pPr>
            <w:r w:rsidRPr="000653C1">
              <w:rPr>
                <w:b/>
              </w:rPr>
              <w:t>Содержание мероприятий</w:t>
            </w:r>
          </w:p>
        </w:tc>
        <w:tc>
          <w:tcPr>
            <w:tcW w:w="1701" w:type="dxa"/>
          </w:tcPr>
          <w:p w:rsidR="00046659" w:rsidRPr="002E24C4" w:rsidRDefault="00046659" w:rsidP="0041578A">
            <w:pPr>
              <w:ind w:right="149"/>
            </w:pPr>
            <w:r w:rsidRPr="002E24C4">
              <w:t>Сроки проведения</w:t>
            </w:r>
          </w:p>
        </w:tc>
        <w:tc>
          <w:tcPr>
            <w:tcW w:w="3402" w:type="dxa"/>
          </w:tcPr>
          <w:p w:rsidR="00046659" w:rsidRPr="002E24C4" w:rsidRDefault="00046659" w:rsidP="0041578A">
            <w:pPr>
              <w:ind w:left="248" w:right="149" w:firstLine="447"/>
            </w:pPr>
            <w:r w:rsidRPr="002E24C4">
              <w:t>результат</w:t>
            </w:r>
          </w:p>
        </w:tc>
      </w:tr>
      <w:tr w:rsidR="00046659" w:rsidRPr="00066D36" w:rsidTr="00066D36">
        <w:tc>
          <w:tcPr>
            <w:tcW w:w="5103" w:type="dxa"/>
          </w:tcPr>
          <w:p w:rsidR="00046659" w:rsidRPr="00066D36" w:rsidRDefault="00046659" w:rsidP="0041578A">
            <w:pPr>
              <w:rPr>
                <w:sz w:val="22"/>
                <w:szCs w:val="22"/>
              </w:rPr>
            </w:pPr>
            <w:r w:rsidRPr="00066D36">
              <w:rPr>
                <w:sz w:val="22"/>
                <w:szCs w:val="22"/>
              </w:rPr>
              <w:t>Проведение инструктажей:</w:t>
            </w:r>
          </w:p>
          <w:p w:rsidR="00046659" w:rsidRPr="00066D36" w:rsidRDefault="00046659" w:rsidP="0041578A">
            <w:pPr>
              <w:rPr>
                <w:sz w:val="22"/>
                <w:szCs w:val="22"/>
              </w:rPr>
            </w:pPr>
            <w:r w:rsidRPr="00066D36">
              <w:rPr>
                <w:sz w:val="22"/>
                <w:szCs w:val="22"/>
              </w:rPr>
              <w:t xml:space="preserve">-  вводные (проводит специалист по ОТ  МАУ  «Культура») - 1 </w:t>
            </w:r>
          </w:p>
          <w:p w:rsidR="00046659" w:rsidRPr="00066D36" w:rsidRDefault="00046659" w:rsidP="0041578A">
            <w:pPr>
              <w:rPr>
                <w:sz w:val="22"/>
                <w:szCs w:val="22"/>
              </w:rPr>
            </w:pPr>
            <w:r w:rsidRPr="00066D36">
              <w:rPr>
                <w:sz w:val="22"/>
                <w:szCs w:val="22"/>
              </w:rPr>
              <w:t>- первичных - 1</w:t>
            </w:r>
          </w:p>
          <w:p w:rsidR="00046659" w:rsidRPr="00066D36" w:rsidRDefault="00046659" w:rsidP="0041578A">
            <w:pPr>
              <w:rPr>
                <w:sz w:val="22"/>
                <w:szCs w:val="22"/>
              </w:rPr>
            </w:pPr>
            <w:r w:rsidRPr="00066D36">
              <w:rPr>
                <w:sz w:val="22"/>
                <w:szCs w:val="22"/>
              </w:rPr>
              <w:t xml:space="preserve">- плановых - 2 </w:t>
            </w:r>
          </w:p>
          <w:p w:rsidR="00046659" w:rsidRPr="00066D36" w:rsidRDefault="00046659" w:rsidP="0041578A">
            <w:pPr>
              <w:rPr>
                <w:sz w:val="22"/>
                <w:szCs w:val="22"/>
              </w:rPr>
            </w:pPr>
            <w:r w:rsidRPr="00066D36">
              <w:rPr>
                <w:sz w:val="22"/>
                <w:szCs w:val="22"/>
              </w:rPr>
              <w:t xml:space="preserve">инструктажей по технике безопасности и </w:t>
            </w:r>
          </w:p>
          <w:p w:rsidR="00046659" w:rsidRPr="00066D36" w:rsidRDefault="00046659" w:rsidP="0041578A">
            <w:pPr>
              <w:rPr>
                <w:sz w:val="22"/>
                <w:szCs w:val="22"/>
              </w:rPr>
            </w:pPr>
            <w:r w:rsidRPr="00066D36">
              <w:rPr>
                <w:sz w:val="22"/>
                <w:szCs w:val="22"/>
              </w:rPr>
              <w:t>электробезопасности – 1</w:t>
            </w:r>
          </w:p>
          <w:p w:rsidR="00046659" w:rsidRPr="00066D36" w:rsidRDefault="00046659" w:rsidP="0041578A">
            <w:pPr>
              <w:tabs>
                <w:tab w:val="left" w:pos="0"/>
              </w:tabs>
              <w:jc w:val="both"/>
              <w:rPr>
                <w:sz w:val="22"/>
                <w:szCs w:val="22"/>
              </w:rPr>
            </w:pPr>
            <w:r w:rsidRPr="00066D36">
              <w:rPr>
                <w:sz w:val="22"/>
                <w:szCs w:val="22"/>
              </w:rPr>
              <w:t>Проводились инструктажи по охране труда, пожарной безопасности и поведении при возникновении чрезвычайной ситуации.</w:t>
            </w:r>
          </w:p>
          <w:p w:rsidR="00046659" w:rsidRPr="00066D36" w:rsidRDefault="00046659" w:rsidP="0041578A">
            <w:pPr>
              <w:tabs>
                <w:tab w:val="left" w:pos="0"/>
              </w:tabs>
              <w:jc w:val="both"/>
              <w:rPr>
                <w:sz w:val="22"/>
                <w:szCs w:val="22"/>
              </w:rPr>
            </w:pPr>
          </w:p>
          <w:p w:rsidR="00046659" w:rsidRPr="00066D36" w:rsidRDefault="00046659" w:rsidP="0041578A">
            <w:pPr>
              <w:tabs>
                <w:tab w:val="left" w:pos="0"/>
              </w:tabs>
              <w:jc w:val="both"/>
              <w:rPr>
                <w:sz w:val="22"/>
                <w:szCs w:val="22"/>
              </w:rPr>
            </w:pPr>
            <w:r w:rsidRPr="00066D36">
              <w:rPr>
                <w:sz w:val="22"/>
                <w:szCs w:val="22"/>
              </w:rPr>
              <w:t>Проводились тренировки  при возникновении чрезвычайной ситуации.</w:t>
            </w:r>
          </w:p>
          <w:p w:rsidR="00046659" w:rsidRPr="00066D36" w:rsidRDefault="00046659" w:rsidP="0041578A">
            <w:pPr>
              <w:rPr>
                <w:sz w:val="22"/>
                <w:szCs w:val="22"/>
              </w:rPr>
            </w:pPr>
          </w:p>
        </w:tc>
        <w:tc>
          <w:tcPr>
            <w:tcW w:w="1701" w:type="dxa"/>
          </w:tcPr>
          <w:p w:rsidR="00046659" w:rsidRPr="00066D36" w:rsidRDefault="00046659" w:rsidP="0041578A">
            <w:pPr>
              <w:rPr>
                <w:sz w:val="22"/>
                <w:szCs w:val="22"/>
              </w:rPr>
            </w:pPr>
            <w:r w:rsidRPr="00066D36">
              <w:rPr>
                <w:sz w:val="22"/>
                <w:szCs w:val="22"/>
              </w:rPr>
              <w:t xml:space="preserve">В течение года </w:t>
            </w:r>
          </w:p>
          <w:p w:rsidR="00046659" w:rsidRPr="00066D36" w:rsidRDefault="00046659" w:rsidP="0041578A">
            <w:pPr>
              <w:rPr>
                <w:sz w:val="22"/>
                <w:szCs w:val="22"/>
              </w:rPr>
            </w:pPr>
          </w:p>
          <w:p w:rsidR="00046659" w:rsidRPr="00066D36" w:rsidRDefault="00046659" w:rsidP="0041578A">
            <w:pPr>
              <w:rPr>
                <w:sz w:val="22"/>
                <w:szCs w:val="22"/>
              </w:rPr>
            </w:pPr>
          </w:p>
          <w:p w:rsidR="00046659" w:rsidRPr="00066D36" w:rsidRDefault="00046659" w:rsidP="0041578A">
            <w:pPr>
              <w:rPr>
                <w:sz w:val="22"/>
                <w:szCs w:val="22"/>
              </w:rPr>
            </w:pPr>
          </w:p>
          <w:p w:rsidR="00046659" w:rsidRPr="00066D36" w:rsidRDefault="00046659" w:rsidP="0041578A">
            <w:pPr>
              <w:rPr>
                <w:sz w:val="22"/>
                <w:szCs w:val="22"/>
              </w:rPr>
            </w:pPr>
          </w:p>
          <w:p w:rsidR="00046659" w:rsidRPr="00066D36" w:rsidRDefault="00046659" w:rsidP="0041578A">
            <w:pPr>
              <w:rPr>
                <w:sz w:val="22"/>
                <w:szCs w:val="22"/>
              </w:rPr>
            </w:pPr>
          </w:p>
          <w:p w:rsidR="00046659" w:rsidRPr="00066D36" w:rsidRDefault="00046659" w:rsidP="0041578A">
            <w:pPr>
              <w:rPr>
                <w:sz w:val="22"/>
                <w:szCs w:val="22"/>
              </w:rPr>
            </w:pPr>
            <w:r w:rsidRPr="00066D36">
              <w:rPr>
                <w:sz w:val="22"/>
                <w:szCs w:val="22"/>
              </w:rPr>
              <w:t>1</w:t>
            </w:r>
          </w:p>
          <w:p w:rsidR="00046659" w:rsidRPr="00066D36" w:rsidRDefault="00046659" w:rsidP="0041578A">
            <w:pPr>
              <w:rPr>
                <w:sz w:val="22"/>
                <w:szCs w:val="22"/>
              </w:rPr>
            </w:pPr>
          </w:p>
          <w:p w:rsidR="00046659" w:rsidRPr="00066D36" w:rsidRDefault="00046659" w:rsidP="0041578A">
            <w:pPr>
              <w:rPr>
                <w:sz w:val="22"/>
                <w:szCs w:val="22"/>
              </w:rPr>
            </w:pPr>
          </w:p>
          <w:p w:rsidR="00046659" w:rsidRPr="00066D36" w:rsidRDefault="00046659" w:rsidP="0041578A">
            <w:pPr>
              <w:rPr>
                <w:sz w:val="22"/>
                <w:szCs w:val="22"/>
              </w:rPr>
            </w:pPr>
          </w:p>
          <w:p w:rsidR="00046659" w:rsidRPr="00066D36" w:rsidRDefault="00046659" w:rsidP="0041578A">
            <w:pPr>
              <w:rPr>
                <w:sz w:val="22"/>
                <w:szCs w:val="22"/>
              </w:rPr>
            </w:pPr>
          </w:p>
          <w:p w:rsidR="00046659" w:rsidRPr="00066D36" w:rsidRDefault="00046659" w:rsidP="0041578A">
            <w:pPr>
              <w:rPr>
                <w:sz w:val="22"/>
                <w:szCs w:val="22"/>
              </w:rPr>
            </w:pPr>
            <w:r w:rsidRPr="00066D36">
              <w:rPr>
                <w:sz w:val="22"/>
                <w:szCs w:val="22"/>
              </w:rPr>
              <w:t>4 трен.</w:t>
            </w:r>
          </w:p>
        </w:tc>
        <w:tc>
          <w:tcPr>
            <w:tcW w:w="3402" w:type="dxa"/>
          </w:tcPr>
          <w:p w:rsidR="00046659" w:rsidRPr="00066D36" w:rsidRDefault="00046659" w:rsidP="0041578A">
            <w:pPr>
              <w:rPr>
                <w:sz w:val="22"/>
                <w:szCs w:val="22"/>
              </w:rPr>
            </w:pPr>
            <w:r w:rsidRPr="00066D36">
              <w:rPr>
                <w:sz w:val="22"/>
                <w:szCs w:val="22"/>
              </w:rPr>
              <w:t xml:space="preserve">Проведены в соответствии с </w:t>
            </w:r>
          </w:p>
          <w:p w:rsidR="00046659" w:rsidRPr="00066D36" w:rsidRDefault="00046659" w:rsidP="0041578A">
            <w:pPr>
              <w:rPr>
                <w:sz w:val="22"/>
                <w:szCs w:val="22"/>
              </w:rPr>
            </w:pPr>
            <w:r w:rsidRPr="00066D36">
              <w:rPr>
                <w:sz w:val="22"/>
                <w:szCs w:val="22"/>
              </w:rPr>
              <w:t xml:space="preserve">графиком    </w:t>
            </w:r>
          </w:p>
          <w:p w:rsidR="00046659" w:rsidRPr="00066D36" w:rsidRDefault="00046659" w:rsidP="0041578A">
            <w:pPr>
              <w:rPr>
                <w:sz w:val="22"/>
                <w:szCs w:val="22"/>
              </w:rPr>
            </w:pPr>
          </w:p>
        </w:tc>
      </w:tr>
      <w:tr w:rsidR="00046659" w:rsidRPr="00066D36" w:rsidTr="00066D36">
        <w:tc>
          <w:tcPr>
            <w:tcW w:w="5103" w:type="dxa"/>
          </w:tcPr>
          <w:p w:rsidR="00046659" w:rsidRPr="00066D36" w:rsidRDefault="00046659" w:rsidP="0041578A">
            <w:pPr>
              <w:rPr>
                <w:sz w:val="22"/>
                <w:szCs w:val="22"/>
              </w:rPr>
            </w:pPr>
            <w:r w:rsidRPr="00066D36">
              <w:rPr>
                <w:sz w:val="22"/>
                <w:szCs w:val="22"/>
              </w:rPr>
              <w:t>Повышение квалификации по пожарной безопасности</w:t>
            </w:r>
          </w:p>
          <w:p w:rsidR="00046659" w:rsidRPr="00066D36" w:rsidRDefault="00046659" w:rsidP="0041578A">
            <w:pPr>
              <w:rPr>
                <w:sz w:val="22"/>
                <w:szCs w:val="22"/>
              </w:rPr>
            </w:pPr>
          </w:p>
        </w:tc>
        <w:tc>
          <w:tcPr>
            <w:tcW w:w="1701" w:type="dxa"/>
          </w:tcPr>
          <w:p w:rsidR="00046659" w:rsidRPr="00066D36" w:rsidRDefault="00046659" w:rsidP="0041578A">
            <w:pPr>
              <w:rPr>
                <w:sz w:val="22"/>
                <w:szCs w:val="22"/>
              </w:rPr>
            </w:pPr>
            <w:r w:rsidRPr="00066D36">
              <w:rPr>
                <w:sz w:val="22"/>
                <w:szCs w:val="22"/>
              </w:rPr>
              <w:t>октябрь, 2016</w:t>
            </w:r>
          </w:p>
          <w:p w:rsidR="00046659" w:rsidRPr="00066D36" w:rsidRDefault="00046659" w:rsidP="0041578A">
            <w:pPr>
              <w:rPr>
                <w:sz w:val="22"/>
                <w:szCs w:val="22"/>
              </w:rPr>
            </w:pPr>
            <w:r w:rsidRPr="00066D36">
              <w:rPr>
                <w:sz w:val="22"/>
                <w:szCs w:val="22"/>
              </w:rPr>
              <w:t>2 человека</w:t>
            </w:r>
          </w:p>
        </w:tc>
        <w:tc>
          <w:tcPr>
            <w:tcW w:w="3402" w:type="dxa"/>
          </w:tcPr>
          <w:p w:rsidR="00046659" w:rsidRPr="00066D36" w:rsidRDefault="00046659" w:rsidP="0041578A">
            <w:pPr>
              <w:rPr>
                <w:sz w:val="22"/>
                <w:szCs w:val="22"/>
              </w:rPr>
            </w:pPr>
            <w:r w:rsidRPr="00066D36">
              <w:rPr>
                <w:sz w:val="22"/>
                <w:szCs w:val="22"/>
              </w:rPr>
              <w:t xml:space="preserve">Бочарова Т.П.- удостоверение №  173  </w:t>
            </w:r>
          </w:p>
          <w:p w:rsidR="00046659" w:rsidRPr="00066D36" w:rsidRDefault="00046659" w:rsidP="0041578A">
            <w:pPr>
              <w:rPr>
                <w:sz w:val="22"/>
                <w:szCs w:val="22"/>
              </w:rPr>
            </w:pPr>
            <w:r w:rsidRPr="00066D36">
              <w:rPr>
                <w:sz w:val="22"/>
                <w:szCs w:val="22"/>
              </w:rPr>
              <w:t xml:space="preserve">Азарко Т.А.- удостоверение №  174  </w:t>
            </w:r>
          </w:p>
          <w:p w:rsidR="00046659" w:rsidRPr="00066D36" w:rsidRDefault="00046659" w:rsidP="0041578A">
            <w:pPr>
              <w:rPr>
                <w:sz w:val="22"/>
                <w:szCs w:val="22"/>
              </w:rPr>
            </w:pPr>
            <w:r w:rsidRPr="00066D36">
              <w:rPr>
                <w:sz w:val="22"/>
                <w:szCs w:val="22"/>
              </w:rPr>
              <w:t>по проверке знаний по ПБ в объеме ПТМ согласно должностным обязанностям,</w:t>
            </w:r>
          </w:p>
          <w:p w:rsidR="00046659" w:rsidRPr="00066D36" w:rsidRDefault="00046659" w:rsidP="0041578A">
            <w:pPr>
              <w:rPr>
                <w:sz w:val="22"/>
                <w:szCs w:val="22"/>
              </w:rPr>
            </w:pPr>
            <w:r w:rsidRPr="00066D36">
              <w:rPr>
                <w:sz w:val="22"/>
                <w:szCs w:val="22"/>
              </w:rPr>
              <w:t xml:space="preserve"> выдано  АНО УМЦ ДПО «Статус»</w:t>
            </w:r>
          </w:p>
        </w:tc>
      </w:tr>
      <w:tr w:rsidR="00046659" w:rsidRPr="00066D36" w:rsidTr="00066D36">
        <w:tc>
          <w:tcPr>
            <w:tcW w:w="5103" w:type="dxa"/>
          </w:tcPr>
          <w:p w:rsidR="00046659" w:rsidRPr="00066D36" w:rsidRDefault="00046659" w:rsidP="0041578A">
            <w:pPr>
              <w:rPr>
                <w:sz w:val="22"/>
                <w:szCs w:val="22"/>
              </w:rPr>
            </w:pPr>
            <w:r w:rsidRPr="00066D36">
              <w:rPr>
                <w:sz w:val="22"/>
                <w:szCs w:val="22"/>
              </w:rPr>
              <w:t xml:space="preserve">Диспансеризация  сотрудников библиотек </w:t>
            </w:r>
          </w:p>
        </w:tc>
        <w:tc>
          <w:tcPr>
            <w:tcW w:w="1701" w:type="dxa"/>
          </w:tcPr>
          <w:p w:rsidR="00046659" w:rsidRPr="00066D36" w:rsidRDefault="00046659" w:rsidP="0041578A">
            <w:pPr>
              <w:rPr>
                <w:sz w:val="22"/>
                <w:szCs w:val="22"/>
              </w:rPr>
            </w:pPr>
            <w:r w:rsidRPr="00066D36">
              <w:rPr>
                <w:sz w:val="22"/>
                <w:szCs w:val="22"/>
              </w:rPr>
              <w:t xml:space="preserve"> 0</w:t>
            </w:r>
          </w:p>
        </w:tc>
        <w:tc>
          <w:tcPr>
            <w:tcW w:w="3402" w:type="dxa"/>
          </w:tcPr>
          <w:p w:rsidR="00046659" w:rsidRPr="00066D36" w:rsidRDefault="00046659" w:rsidP="0041578A">
            <w:pPr>
              <w:rPr>
                <w:sz w:val="22"/>
                <w:szCs w:val="22"/>
              </w:rPr>
            </w:pPr>
            <w:r w:rsidRPr="00066D36">
              <w:rPr>
                <w:sz w:val="22"/>
                <w:szCs w:val="22"/>
              </w:rPr>
              <w:t xml:space="preserve"> 0</w:t>
            </w:r>
          </w:p>
        </w:tc>
      </w:tr>
      <w:tr w:rsidR="00046659" w:rsidRPr="00066D36" w:rsidTr="00066D36">
        <w:trPr>
          <w:trHeight w:val="291"/>
        </w:trPr>
        <w:tc>
          <w:tcPr>
            <w:tcW w:w="5103" w:type="dxa"/>
          </w:tcPr>
          <w:p w:rsidR="00046659" w:rsidRPr="00066D36" w:rsidRDefault="00046659" w:rsidP="0041578A">
            <w:pPr>
              <w:rPr>
                <w:sz w:val="22"/>
                <w:szCs w:val="22"/>
              </w:rPr>
            </w:pPr>
            <w:r w:rsidRPr="00066D36">
              <w:rPr>
                <w:sz w:val="22"/>
                <w:szCs w:val="22"/>
              </w:rPr>
              <w:t xml:space="preserve"> Медицинская комиссия </w:t>
            </w:r>
          </w:p>
        </w:tc>
        <w:tc>
          <w:tcPr>
            <w:tcW w:w="1701" w:type="dxa"/>
          </w:tcPr>
          <w:p w:rsidR="00046659" w:rsidRPr="00066D36" w:rsidRDefault="00046659" w:rsidP="0041578A">
            <w:pPr>
              <w:rPr>
                <w:sz w:val="22"/>
                <w:szCs w:val="22"/>
              </w:rPr>
            </w:pPr>
            <w:r w:rsidRPr="00066D36">
              <w:rPr>
                <w:sz w:val="22"/>
                <w:szCs w:val="22"/>
              </w:rPr>
              <w:t xml:space="preserve">  -</w:t>
            </w:r>
          </w:p>
        </w:tc>
        <w:tc>
          <w:tcPr>
            <w:tcW w:w="3402" w:type="dxa"/>
          </w:tcPr>
          <w:p w:rsidR="00046659" w:rsidRPr="00066D36" w:rsidRDefault="00046659" w:rsidP="0041578A">
            <w:pPr>
              <w:rPr>
                <w:sz w:val="22"/>
                <w:szCs w:val="22"/>
              </w:rPr>
            </w:pPr>
            <w:r w:rsidRPr="00066D36">
              <w:rPr>
                <w:sz w:val="22"/>
                <w:szCs w:val="22"/>
              </w:rPr>
              <w:t>1 человек</w:t>
            </w:r>
          </w:p>
        </w:tc>
      </w:tr>
      <w:tr w:rsidR="00046659" w:rsidRPr="00066D36" w:rsidTr="00066D36">
        <w:tc>
          <w:tcPr>
            <w:tcW w:w="5103" w:type="dxa"/>
          </w:tcPr>
          <w:p w:rsidR="00046659" w:rsidRPr="00066D36" w:rsidRDefault="00046659" w:rsidP="0041578A">
            <w:pPr>
              <w:rPr>
                <w:sz w:val="22"/>
                <w:szCs w:val="22"/>
              </w:rPr>
            </w:pPr>
            <w:r w:rsidRPr="00066D36">
              <w:rPr>
                <w:sz w:val="22"/>
                <w:szCs w:val="22"/>
              </w:rPr>
              <w:t xml:space="preserve">Приобретение СИЗ  (халатов, перчаток)          </w:t>
            </w:r>
          </w:p>
          <w:p w:rsidR="00046659" w:rsidRPr="00066D36" w:rsidRDefault="00046659" w:rsidP="0041578A">
            <w:pPr>
              <w:rPr>
                <w:sz w:val="22"/>
                <w:szCs w:val="22"/>
              </w:rPr>
            </w:pPr>
          </w:p>
        </w:tc>
        <w:tc>
          <w:tcPr>
            <w:tcW w:w="1701" w:type="dxa"/>
          </w:tcPr>
          <w:p w:rsidR="00046659" w:rsidRPr="00066D36" w:rsidRDefault="00046659" w:rsidP="0041578A">
            <w:pPr>
              <w:rPr>
                <w:sz w:val="22"/>
                <w:szCs w:val="22"/>
              </w:rPr>
            </w:pPr>
            <w:r w:rsidRPr="00066D36">
              <w:rPr>
                <w:sz w:val="22"/>
                <w:szCs w:val="22"/>
              </w:rPr>
              <w:t xml:space="preserve"> </w:t>
            </w:r>
          </w:p>
        </w:tc>
        <w:tc>
          <w:tcPr>
            <w:tcW w:w="3402" w:type="dxa"/>
          </w:tcPr>
          <w:p w:rsidR="00046659" w:rsidRPr="00066D36" w:rsidRDefault="00046659" w:rsidP="0041578A">
            <w:pPr>
              <w:rPr>
                <w:sz w:val="22"/>
                <w:szCs w:val="22"/>
              </w:rPr>
            </w:pPr>
            <w:r w:rsidRPr="00066D36">
              <w:rPr>
                <w:sz w:val="22"/>
                <w:szCs w:val="22"/>
              </w:rPr>
              <w:t xml:space="preserve"> 6 штук * 1,2 = 7,2</w:t>
            </w:r>
          </w:p>
          <w:p w:rsidR="00046659" w:rsidRPr="00066D36" w:rsidRDefault="00046659" w:rsidP="0041578A">
            <w:pPr>
              <w:rPr>
                <w:sz w:val="22"/>
                <w:szCs w:val="22"/>
              </w:rPr>
            </w:pPr>
          </w:p>
        </w:tc>
      </w:tr>
      <w:tr w:rsidR="00046659" w:rsidRPr="00066D36" w:rsidTr="00066D36">
        <w:tc>
          <w:tcPr>
            <w:tcW w:w="5103" w:type="dxa"/>
          </w:tcPr>
          <w:p w:rsidR="00046659" w:rsidRPr="00066D36" w:rsidRDefault="00046659" w:rsidP="0041578A">
            <w:pPr>
              <w:rPr>
                <w:sz w:val="22"/>
                <w:szCs w:val="22"/>
              </w:rPr>
            </w:pPr>
            <w:r w:rsidRPr="00066D36">
              <w:rPr>
                <w:sz w:val="22"/>
                <w:szCs w:val="22"/>
              </w:rPr>
              <w:lastRenderedPageBreak/>
              <w:t xml:space="preserve">Приобретение смывающих средств </w:t>
            </w:r>
          </w:p>
          <w:p w:rsidR="00046659" w:rsidRPr="00066D36" w:rsidRDefault="00046659" w:rsidP="0041578A">
            <w:pPr>
              <w:rPr>
                <w:sz w:val="22"/>
                <w:szCs w:val="22"/>
              </w:rPr>
            </w:pPr>
          </w:p>
        </w:tc>
        <w:tc>
          <w:tcPr>
            <w:tcW w:w="1701" w:type="dxa"/>
          </w:tcPr>
          <w:p w:rsidR="00046659" w:rsidRPr="00066D36" w:rsidRDefault="00046659" w:rsidP="0041578A">
            <w:pPr>
              <w:rPr>
                <w:sz w:val="22"/>
                <w:szCs w:val="22"/>
              </w:rPr>
            </w:pPr>
            <w:r w:rsidRPr="00066D36">
              <w:rPr>
                <w:sz w:val="22"/>
                <w:szCs w:val="22"/>
              </w:rPr>
              <w:t xml:space="preserve">В течение года </w:t>
            </w:r>
          </w:p>
        </w:tc>
        <w:tc>
          <w:tcPr>
            <w:tcW w:w="3402" w:type="dxa"/>
          </w:tcPr>
          <w:p w:rsidR="00046659" w:rsidRPr="00066D36" w:rsidRDefault="00046659" w:rsidP="0041578A">
            <w:pPr>
              <w:rPr>
                <w:sz w:val="22"/>
                <w:szCs w:val="22"/>
              </w:rPr>
            </w:pPr>
            <w:r w:rsidRPr="00066D36">
              <w:rPr>
                <w:sz w:val="22"/>
                <w:szCs w:val="22"/>
              </w:rPr>
              <w:t>Приобретено смывающих средств на сумму   30,0</w:t>
            </w:r>
          </w:p>
        </w:tc>
      </w:tr>
    </w:tbl>
    <w:p w:rsidR="00046659" w:rsidRPr="00066D36" w:rsidRDefault="00046659" w:rsidP="00046659">
      <w:pPr>
        <w:pStyle w:val="af9"/>
        <w:rPr>
          <w:rFonts w:eastAsia="Times New Roman"/>
          <w:b w:val="0"/>
          <w:sz w:val="22"/>
        </w:rPr>
      </w:pPr>
      <w:r w:rsidRPr="002E24C4">
        <w:rPr>
          <w:rFonts w:eastAsia="Times New Roman"/>
          <w:b w:val="0"/>
        </w:rPr>
        <w:t xml:space="preserve">          </w:t>
      </w:r>
      <w:r w:rsidRPr="00066D36">
        <w:rPr>
          <w:rFonts w:eastAsia="Times New Roman"/>
          <w:b w:val="0"/>
          <w:sz w:val="22"/>
        </w:rPr>
        <w:t>Инспекторами  отдела надзорной деятельности по городу Урай Управления надзорной деятельности и профилактической работы Главного управления МЧС России по ХМАО-Югре проводились плановые мероприятия по контролю пожарного состояния библиотек. Замечаний нет.</w:t>
      </w:r>
    </w:p>
    <w:p w:rsidR="00046659" w:rsidRDefault="00046659" w:rsidP="00046659">
      <w:pPr>
        <w:pStyle w:val="af9"/>
        <w:rPr>
          <w:rFonts w:eastAsia="Times New Roman"/>
          <w:b w:val="0"/>
          <w:sz w:val="22"/>
        </w:rPr>
      </w:pPr>
      <w:r w:rsidRPr="00066D36">
        <w:rPr>
          <w:rFonts w:eastAsia="Times New Roman"/>
          <w:b w:val="0"/>
          <w:sz w:val="22"/>
        </w:rPr>
        <w:t xml:space="preserve">        Проводилась плановая проверка по охране труда. Положения по охране труда отражены в Коллективном договоре МАУ «Культура». </w:t>
      </w:r>
    </w:p>
    <w:p w:rsidR="00066D36" w:rsidRPr="00066D36" w:rsidRDefault="00066D36" w:rsidP="00046659">
      <w:pPr>
        <w:pStyle w:val="af9"/>
        <w:rPr>
          <w:rFonts w:eastAsia="Times New Roman"/>
          <w:b w:val="0"/>
          <w:sz w:val="22"/>
        </w:rPr>
      </w:pPr>
    </w:p>
    <w:p w:rsidR="00046659" w:rsidRPr="008276B7" w:rsidRDefault="00046659" w:rsidP="00066D36">
      <w:pPr>
        <w:pStyle w:val="ac"/>
        <w:numPr>
          <w:ilvl w:val="1"/>
          <w:numId w:val="9"/>
        </w:numPr>
        <w:spacing w:after="0"/>
        <w:rPr>
          <w:rFonts w:ascii="Times New Roman" w:hAnsi="Times New Roman"/>
          <w:b/>
          <w:sz w:val="24"/>
          <w:szCs w:val="24"/>
        </w:rPr>
      </w:pPr>
      <w:r w:rsidRPr="008276B7">
        <w:rPr>
          <w:rFonts w:ascii="Times New Roman" w:hAnsi="Times New Roman"/>
          <w:b/>
          <w:sz w:val="24"/>
          <w:szCs w:val="24"/>
        </w:rPr>
        <w:t>Оборудование</w:t>
      </w:r>
      <w:r w:rsidR="00BA234C" w:rsidRPr="008276B7">
        <w:rPr>
          <w:rFonts w:ascii="Times New Roman" w:hAnsi="Times New Roman"/>
          <w:b/>
          <w:sz w:val="24"/>
          <w:szCs w:val="24"/>
        </w:rPr>
        <w:t xml:space="preserve"> библиотек</w:t>
      </w:r>
      <w:r w:rsidRPr="008276B7">
        <w:rPr>
          <w:rFonts w:ascii="Times New Roman" w:hAnsi="Times New Roman"/>
          <w:b/>
          <w:sz w:val="24"/>
          <w:szCs w:val="24"/>
        </w:rPr>
        <w:t xml:space="preserve">.  </w:t>
      </w:r>
    </w:p>
    <w:p w:rsidR="00046659" w:rsidRPr="002E24C4" w:rsidRDefault="00046659" w:rsidP="00066D36">
      <w:pPr>
        <w:jc w:val="both"/>
      </w:pPr>
      <w:r w:rsidRPr="002E24C4">
        <w:t xml:space="preserve">Оборудование  в библиотеках  специализированное - каталожные шкафы, стеллажи, кафедры. </w:t>
      </w:r>
    </w:p>
    <w:p w:rsidR="00046659" w:rsidRPr="002E24C4" w:rsidRDefault="00046659" w:rsidP="00066D36">
      <w:pPr>
        <w:numPr>
          <w:ilvl w:val="0"/>
          <w:numId w:val="1"/>
        </w:numPr>
        <w:jc w:val="both"/>
      </w:pPr>
      <w:r w:rsidRPr="002E24C4">
        <w:t xml:space="preserve">библиотека – филиал № 1 – основное оборудование приобретено в 2005 году, при открытии нового помещения библиотеки; </w:t>
      </w:r>
    </w:p>
    <w:p w:rsidR="00046659" w:rsidRPr="002E24C4" w:rsidRDefault="00046659" w:rsidP="00046659">
      <w:pPr>
        <w:numPr>
          <w:ilvl w:val="0"/>
          <w:numId w:val="1"/>
        </w:numPr>
        <w:jc w:val="both"/>
      </w:pPr>
      <w:r w:rsidRPr="002E24C4">
        <w:t xml:space="preserve">детская библиотека – основное оборудование приобретено в 2000 году, при открытии нового помещения библиотеки; </w:t>
      </w:r>
    </w:p>
    <w:p w:rsidR="00046659" w:rsidRPr="002E24C4" w:rsidRDefault="00046659" w:rsidP="00046659">
      <w:pPr>
        <w:numPr>
          <w:ilvl w:val="0"/>
          <w:numId w:val="1"/>
        </w:numPr>
        <w:jc w:val="both"/>
      </w:pPr>
      <w:r w:rsidRPr="002E24C4">
        <w:t>центральная библиотека –  основное оборудование приобретено в 2013,</w:t>
      </w:r>
    </w:p>
    <w:p w:rsidR="00046659" w:rsidRPr="002E24C4" w:rsidRDefault="00046659" w:rsidP="00046659">
      <w:pPr>
        <w:ind w:left="720"/>
        <w:jc w:val="both"/>
      </w:pPr>
      <w:r w:rsidRPr="002E24C4">
        <w:t xml:space="preserve"> в 2015 году  стулья – 28 шт., диваны – 6 шт.</w:t>
      </w:r>
    </w:p>
    <w:p w:rsidR="00046659" w:rsidRPr="002E24C4" w:rsidRDefault="00046659" w:rsidP="00046659">
      <w:pPr>
        <w:numPr>
          <w:ilvl w:val="0"/>
          <w:numId w:val="1"/>
        </w:numPr>
        <w:jc w:val="both"/>
      </w:pPr>
      <w:r w:rsidRPr="002E24C4">
        <w:t>библиотека-филиал № 2 – оборудование используется  более 25 лет,  в 2016 приобретен  диван детский -1 шт., офисный стол- 1 шт., столы письменные.</w:t>
      </w:r>
    </w:p>
    <w:p w:rsidR="00046659" w:rsidRPr="002E24C4" w:rsidRDefault="00046659" w:rsidP="00046659">
      <w:pPr>
        <w:pStyle w:val="ConsPlusNormal"/>
        <w:widowControl/>
        <w:ind w:firstLine="0"/>
        <w:jc w:val="both"/>
        <w:rPr>
          <w:rFonts w:ascii="Times New Roman" w:hAnsi="Times New Roman" w:cs="Times New Roman"/>
          <w:sz w:val="24"/>
          <w:szCs w:val="24"/>
        </w:rPr>
      </w:pPr>
      <w:r w:rsidRPr="002E24C4">
        <w:rPr>
          <w:rFonts w:ascii="Times New Roman" w:hAnsi="Times New Roman" w:cs="Times New Roman"/>
          <w:sz w:val="24"/>
          <w:szCs w:val="24"/>
        </w:rPr>
        <w:t xml:space="preserve">Техническое оснащение библиотек ЦБС характеризуется как удовлетворительное. </w:t>
      </w:r>
    </w:p>
    <w:p w:rsidR="00046659" w:rsidRPr="00066D36" w:rsidRDefault="00046659" w:rsidP="00046659">
      <w:pPr>
        <w:ind w:left="360"/>
        <w:jc w:val="center"/>
        <w:rPr>
          <w:sz w:val="16"/>
          <w:szCs w:val="16"/>
        </w:rPr>
      </w:pPr>
    </w:p>
    <w:p w:rsidR="00046659" w:rsidRPr="002E24C4" w:rsidRDefault="00046659" w:rsidP="00046659">
      <w:pPr>
        <w:ind w:left="360"/>
        <w:rPr>
          <w:b/>
        </w:rPr>
      </w:pPr>
      <w:r w:rsidRPr="002E24C4">
        <w:rPr>
          <w:b/>
        </w:rPr>
        <w:t>Приобретение оборудования в 2016 году</w:t>
      </w:r>
    </w:p>
    <w:p w:rsidR="00046659" w:rsidRPr="00066D36" w:rsidRDefault="00046659" w:rsidP="00046659">
      <w:pPr>
        <w:ind w:left="360"/>
        <w:rPr>
          <w:b/>
          <w:sz w:val="16"/>
          <w:szCs w:val="16"/>
        </w:rPr>
      </w:pPr>
    </w:p>
    <w:tbl>
      <w:tblPr>
        <w:tblW w:w="4817"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7"/>
        <w:gridCol w:w="4110"/>
        <w:gridCol w:w="994"/>
        <w:gridCol w:w="1276"/>
        <w:gridCol w:w="1924"/>
      </w:tblGrid>
      <w:tr w:rsidR="00046659" w:rsidRPr="00066D36" w:rsidTr="00066D36">
        <w:tc>
          <w:tcPr>
            <w:tcW w:w="965" w:type="pct"/>
          </w:tcPr>
          <w:p w:rsidR="00046659" w:rsidRPr="00066D36" w:rsidRDefault="00046659" w:rsidP="0041578A">
            <w:pPr>
              <w:ind w:right="149"/>
              <w:rPr>
                <w:sz w:val="22"/>
              </w:rPr>
            </w:pPr>
            <w:r w:rsidRPr="00066D36">
              <w:rPr>
                <w:sz w:val="22"/>
              </w:rPr>
              <w:t xml:space="preserve">  библиотека</w:t>
            </w:r>
          </w:p>
        </w:tc>
        <w:tc>
          <w:tcPr>
            <w:tcW w:w="1997" w:type="pct"/>
          </w:tcPr>
          <w:p w:rsidR="00046659" w:rsidRPr="00066D36" w:rsidRDefault="00046659" w:rsidP="0041578A">
            <w:pPr>
              <w:ind w:right="149"/>
              <w:rPr>
                <w:sz w:val="22"/>
              </w:rPr>
            </w:pPr>
            <w:r w:rsidRPr="00066D36">
              <w:rPr>
                <w:sz w:val="22"/>
              </w:rPr>
              <w:t xml:space="preserve">Наименование </w:t>
            </w:r>
          </w:p>
          <w:p w:rsidR="00046659" w:rsidRPr="00066D36" w:rsidRDefault="00046659" w:rsidP="0041578A">
            <w:pPr>
              <w:ind w:right="149"/>
              <w:rPr>
                <w:sz w:val="22"/>
              </w:rPr>
            </w:pPr>
            <w:r w:rsidRPr="00066D36">
              <w:rPr>
                <w:sz w:val="22"/>
              </w:rPr>
              <w:t xml:space="preserve">оборудования, </w:t>
            </w:r>
          </w:p>
          <w:p w:rsidR="00046659" w:rsidRPr="00066D36" w:rsidRDefault="00046659" w:rsidP="0041578A">
            <w:pPr>
              <w:ind w:right="149"/>
              <w:rPr>
                <w:sz w:val="22"/>
              </w:rPr>
            </w:pPr>
            <w:r w:rsidRPr="00066D36">
              <w:rPr>
                <w:sz w:val="22"/>
              </w:rPr>
              <w:t xml:space="preserve">технических средств </w:t>
            </w:r>
          </w:p>
        </w:tc>
        <w:tc>
          <w:tcPr>
            <w:tcW w:w="483" w:type="pct"/>
          </w:tcPr>
          <w:p w:rsidR="00046659" w:rsidRPr="00066D36" w:rsidRDefault="00046659" w:rsidP="0041578A">
            <w:pPr>
              <w:ind w:right="149"/>
              <w:rPr>
                <w:sz w:val="22"/>
              </w:rPr>
            </w:pPr>
            <w:r w:rsidRPr="00066D36">
              <w:rPr>
                <w:sz w:val="22"/>
              </w:rPr>
              <w:t xml:space="preserve">Кол-во, </w:t>
            </w:r>
          </w:p>
          <w:p w:rsidR="00046659" w:rsidRPr="00066D36" w:rsidRDefault="00046659" w:rsidP="0041578A">
            <w:pPr>
              <w:ind w:right="149"/>
              <w:rPr>
                <w:sz w:val="22"/>
              </w:rPr>
            </w:pPr>
            <w:r w:rsidRPr="00066D36">
              <w:rPr>
                <w:sz w:val="22"/>
              </w:rPr>
              <w:t xml:space="preserve">ед. </w:t>
            </w:r>
          </w:p>
        </w:tc>
        <w:tc>
          <w:tcPr>
            <w:tcW w:w="620" w:type="pct"/>
          </w:tcPr>
          <w:p w:rsidR="00046659" w:rsidRPr="00066D36" w:rsidRDefault="00046659" w:rsidP="0041578A">
            <w:pPr>
              <w:ind w:right="149"/>
              <w:rPr>
                <w:sz w:val="22"/>
              </w:rPr>
            </w:pPr>
            <w:r w:rsidRPr="00066D36">
              <w:rPr>
                <w:sz w:val="22"/>
              </w:rPr>
              <w:t>Сумма</w:t>
            </w:r>
          </w:p>
          <w:p w:rsidR="00046659" w:rsidRPr="00066D36" w:rsidRDefault="00046659" w:rsidP="0041578A">
            <w:pPr>
              <w:ind w:right="149"/>
              <w:rPr>
                <w:sz w:val="22"/>
              </w:rPr>
            </w:pPr>
            <w:r w:rsidRPr="00066D36">
              <w:rPr>
                <w:sz w:val="22"/>
              </w:rPr>
              <w:t xml:space="preserve"> тыс. руб. </w:t>
            </w:r>
          </w:p>
        </w:tc>
        <w:tc>
          <w:tcPr>
            <w:tcW w:w="936" w:type="pct"/>
          </w:tcPr>
          <w:p w:rsidR="00046659" w:rsidRPr="00066D36" w:rsidRDefault="00046659" w:rsidP="0041578A">
            <w:pPr>
              <w:ind w:left="248" w:right="149"/>
              <w:jc w:val="center"/>
              <w:rPr>
                <w:sz w:val="22"/>
              </w:rPr>
            </w:pPr>
            <w:r w:rsidRPr="00066D36">
              <w:rPr>
                <w:sz w:val="22"/>
              </w:rPr>
              <w:t>Источник финансирования</w:t>
            </w:r>
          </w:p>
        </w:tc>
      </w:tr>
      <w:tr w:rsidR="00046659" w:rsidRPr="00066D36" w:rsidTr="00066D36">
        <w:trPr>
          <w:trHeight w:val="677"/>
        </w:trPr>
        <w:tc>
          <w:tcPr>
            <w:tcW w:w="965" w:type="pct"/>
          </w:tcPr>
          <w:p w:rsidR="00046659" w:rsidRPr="00066D36" w:rsidRDefault="00046659" w:rsidP="0041578A">
            <w:pPr>
              <w:ind w:right="147"/>
              <w:jc w:val="both"/>
              <w:rPr>
                <w:sz w:val="22"/>
              </w:rPr>
            </w:pPr>
            <w:r w:rsidRPr="00066D36">
              <w:rPr>
                <w:sz w:val="22"/>
              </w:rPr>
              <w:t>Центральная</w:t>
            </w:r>
          </w:p>
          <w:p w:rsidR="00046659" w:rsidRPr="00066D36" w:rsidRDefault="00046659" w:rsidP="0041578A">
            <w:pPr>
              <w:ind w:right="147"/>
              <w:jc w:val="both"/>
              <w:rPr>
                <w:sz w:val="22"/>
              </w:rPr>
            </w:pPr>
            <w:r w:rsidRPr="00066D36">
              <w:rPr>
                <w:sz w:val="22"/>
              </w:rPr>
              <w:t>библиотека</w:t>
            </w:r>
          </w:p>
          <w:p w:rsidR="00046659" w:rsidRPr="00066D36" w:rsidRDefault="00046659" w:rsidP="0041578A">
            <w:pPr>
              <w:ind w:right="149"/>
              <w:rPr>
                <w:sz w:val="22"/>
              </w:rPr>
            </w:pPr>
            <w:r w:rsidRPr="00066D36">
              <w:rPr>
                <w:sz w:val="22"/>
              </w:rPr>
              <w:t xml:space="preserve"> </w:t>
            </w:r>
          </w:p>
        </w:tc>
        <w:tc>
          <w:tcPr>
            <w:tcW w:w="1997" w:type="pct"/>
          </w:tcPr>
          <w:p w:rsidR="00046659" w:rsidRPr="00066D36" w:rsidRDefault="00046659" w:rsidP="0041578A">
            <w:pPr>
              <w:rPr>
                <w:sz w:val="22"/>
              </w:rPr>
            </w:pPr>
            <w:r w:rsidRPr="00066D36">
              <w:rPr>
                <w:sz w:val="22"/>
              </w:rPr>
              <w:t xml:space="preserve"> Шатер для отдыха Green Glade</w:t>
            </w:r>
          </w:p>
        </w:tc>
        <w:tc>
          <w:tcPr>
            <w:tcW w:w="483" w:type="pct"/>
          </w:tcPr>
          <w:p w:rsidR="00046659" w:rsidRPr="00066D36" w:rsidRDefault="00046659" w:rsidP="0041578A">
            <w:pPr>
              <w:rPr>
                <w:sz w:val="22"/>
              </w:rPr>
            </w:pPr>
            <w:r w:rsidRPr="00066D36">
              <w:rPr>
                <w:sz w:val="22"/>
              </w:rPr>
              <w:t xml:space="preserve">  1</w:t>
            </w:r>
          </w:p>
          <w:p w:rsidR="00046659" w:rsidRPr="00066D36" w:rsidRDefault="00046659" w:rsidP="0041578A">
            <w:pPr>
              <w:rPr>
                <w:sz w:val="22"/>
              </w:rPr>
            </w:pPr>
          </w:p>
          <w:p w:rsidR="00046659" w:rsidRPr="00066D36" w:rsidRDefault="00046659" w:rsidP="0041578A">
            <w:pPr>
              <w:rPr>
                <w:sz w:val="22"/>
              </w:rPr>
            </w:pPr>
            <w:r w:rsidRPr="00066D36">
              <w:rPr>
                <w:sz w:val="22"/>
              </w:rPr>
              <w:t xml:space="preserve"> </w:t>
            </w:r>
          </w:p>
        </w:tc>
        <w:tc>
          <w:tcPr>
            <w:tcW w:w="620" w:type="pct"/>
          </w:tcPr>
          <w:p w:rsidR="00046659" w:rsidRPr="00066D36" w:rsidRDefault="00046659" w:rsidP="0041578A">
            <w:pPr>
              <w:rPr>
                <w:sz w:val="22"/>
              </w:rPr>
            </w:pPr>
            <w:r w:rsidRPr="00066D36">
              <w:rPr>
                <w:sz w:val="22"/>
              </w:rPr>
              <w:t xml:space="preserve"> 20,0</w:t>
            </w:r>
          </w:p>
          <w:p w:rsidR="00046659" w:rsidRPr="00066D36" w:rsidRDefault="00046659" w:rsidP="0041578A">
            <w:pPr>
              <w:rPr>
                <w:sz w:val="22"/>
              </w:rPr>
            </w:pPr>
          </w:p>
          <w:p w:rsidR="00046659" w:rsidRPr="00066D36" w:rsidRDefault="00046659" w:rsidP="0041578A">
            <w:pPr>
              <w:rPr>
                <w:sz w:val="22"/>
              </w:rPr>
            </w:pPr>
            <w:r w:rsidRPr="00066D36">
              <w:rPr>
                <w:sz w:val="22"/>
              </w:rPr>
              <w:t xml:space="preserve">  </w:t>
            </w:r>
          </w:p>
        </w:tc>
        <w:tc>
          <w:tcPr>
            <w:tcW w:w="936" w:type="pct"/>
          </w:tcPr>
          <w:p w:rsidR="00046659" w:rsidRPr="00066D36" w:rsidRDefault="00046659" w:rsidP="0041578A">
            <w:pPr>
              <w:ind w:right="147"/>
              <w:jc w:val="both"/>
              <w:rPr>
                <w:sz w:val="22"/>
              </w:rPr>
            </w:pPr>
            <w:r w:rsidRPr="00066D36">
              <w:rPr>
                <w:sz w:val="22"/>
              </w:rPr>
              <w:t xml:space="preserve">Программа </w:t>
            </w:r>
          </w:p>
          <w:p w:rsidR="00046659" w:rsidRPr="00066D36" w:rsidRDefault="00046659" w:rsidP="0041578A">
            <w:pPr>
              <w:ind w:right="147"/>
              <w:jc w:val="both"/>
              <w:rPr>
                <w:sz w:val="22"/>
              </w:rPr>
            </w:pPr>
            <w:r w:rsidRPr="00066D36">
              <w:rPr>
                <w:sz w:val="22"/>
              </w:rPr>
              <w:t>«Культура г.Урай»</w:t>
            </w:r>
          </w:p>
        </w:tc>
      </w:tr>
      <w:tr w:rsidR="00046659" w:rsidRPr="00066D36" w:rsidTr="00066D36">
        <w:trPr>
          <w:trHeight w:val="389"/>
        </w:trPr>
        <w:tc>
          <w:tcPr>
            <w:tcW w:w="965" w:type="pct"/>
          </w:tcPr>
          <w:p w:rsidR="00046659" w:rsidRPr="00066D36" w:rsidRDefault="00046659" w:rsidP="0041578A">
            <w:pPr>
              <w:ind w:right="147"/>
              <w:jc w:val="both"/>
              <w:rPr>
                <w:sz w:val="22"/>
              </w:rPr>
            </w:pPr>
            <w:r w:rsidRPr="00066D36">
              <w:rPr>
                <w:sz w:val="22"/>
              </w:rPr>
              <w:t>Центральная</w:t>
            </w:r>
          </w:p>
          <w:p w:rsidR="00046659" w:rsidRPr="00066D36" w:rsidRDefault="00046659" w:rsidP="0041578A">
            <w:pPr>
              <w:ind w:right="147"/>
              <w:jc w:val="both"/>
              <w:rPr>
                <w:sz w:val="22"/>
              </w:rPr>
            </w:pPr>
            <w:r w:rsidRPr="00066D36">
              <w:rPr>
                <w:sz w:val="22"/>
              </w:rPr>
              <w:t>библиотека</w:t>
            </w:r>
          </w:p>
        </w:tc>
        <w:tc>
          <w:tcPr>
            <w:tcW w:w="1997" w:type="pct"/>
          </w:tcPr>
          <w:p w:rsidR="00046659" w:rsidRPr="00066D36" w:rsidRDefault="00046659" w:rsidP="0041578A">
            <w:pPr>
              <w:rPr>
                <w:sz w:val="22"/>
              </w:rPr>
            </w:pPr>
            <w:r w:rsidRPr="00066D36">
              <w:rPr>
                <w:sz w:val="22"/>
              </w:rPr>
              <w:t xml:space="preserve">АРМ сотрудника </w:t>
            </w:r>
          </w:p>
        </w:tc>
        <w:tc>
          <w:tcPr>
            <w:tcW w:w="483" w:type="pct"/>
          </w:tcPr>
          <w:p w:rsidR="00046659" w:rsidRPr="00066D36" w:rsidRDefault="00046659" w:rsidP="0041578A">
            <w:pPr>
              <w:rPr>
                <w:sz w:val="22"/>
              </w:rPr>
            </w:pPr>
            <w:r w:rsidRPr="00066D36">
              <w:rPr>
                <w:sz w:val="22"/>
              </w:rPr>
              <w:t>1</w:t>
            </w:r>
          </w:p>
        </w:tc>
        <w:tc>
          <w:tcPr>
            <w:tcW w:w="620" w:type="pct"/>
          </w:tcPr>
          <w:p w:rsidR="00046659" w:rsidRPr="00066D36" w:rsidRDefault="00046659" w:rsidP="0041578A">
            <w:pPr>
              <w:rPr>
                <w:sz w:val="22"/>
              </w:rPr>
            </w:pPr>
            <w:r w:rsidRPr="00066D36">
              <w:rPr>
                <w:sz w:val="22"/>
              </w:rPr>
              <w:t>25,0</w:t>
            </w:r>
          </w:p>
        </w:tc>
        <w:tc>
          <w:tcPr>
            <w:tcW w:w="936" w:type="pct"/>
          </w:tcPr>
          <w:p w:rsidR="00046659" w:rsidRPr="00066D36" w:rsidRDefault="00046659" w:rsidP="0041578A">
            <w:pPr>
              <w:ind w:right="147"/>
              <w:jc w:val="both"/>
              <w:rPr>
                <w:sz w:val="22"/>
              </w:rPr>
            </w:pPr>
            <w:r w:rsidRPr="00066D36">
              <w:rPr>
                <w:sz w:val="22"/>
              </w:rPr>
              <w:t xml:space="preserve"> ГП</w:t>
            </w:r>
          </w:p>
          <w:p w:rsidR="00046659" w:rsidRPr="00066D36" w:rsidRDefault="00046659" w:rsidP="0041578A">
            <w:pPr>
              <w:ind w:right="147"/>
              <w:jc w:val="both"/>
              <w:rPr>
                <w:sz w:val="22"/>
              </w:rPr>
            </w:pPr>
          </w:p>
        </w:tc>
      </w:tr>
      <w:tr w:rsidR="00046659" w:rsidRPr="00066D36" w:rsidTr="00066D36">
        <w:trPr>
          <w:trHeight w:val="547"/>
        </w:trPr>
        <w:tc>
          <w:tcPr>
            <w:tcW w:w="965" w:type="pct"/>
          </w:tcPr>
          <w:p w:rsidR="00046659" w:rsidRPr="00066D36" w:rsidRDefault="00046659" w:rsidP="0041578A">
            <w:pPr>
              <w:ind w:right="147"/>
              <w:jc w:val="both"/>
              <w:rPr>
                <w:sz w:val="22"/>
              </w:rPr>
            </w:pPr>
            <w:r w:rsidRPr="00066D36">
              <w:rPr>
                <w:sz w:val="22"/>
              </w:rPr>
              <w:t>Центральная</w:t>
            </w:r>
          </w:p>
          <w:p w:rsidR="00046659" w:rsidRPr="00066D36" w:rsidRDefault="00046659" w:rsidP="0041578A">
            <w:pPr>
              <w:ind w:right="147"/>
              <w:jc w:val="both"/>
              <w:rPr>
                <w:sz w:val="22"/>
              </w:rPr>
            </w:pPr>
            <w:r w:rsidRPr="00066D36">
              <w:rPr>
                <w:sz w:val="22"/>
              </w:rPr>
              <w:t>библиотека</w:t>
            </w:r>
          </w:p>
        </w:tc>
        <w:tc>
          <w:tcPr>
            <w:tcW w:w="1997" w:type="pct"/>
          </w:tcPr>
          <w:p w:rsidR="00046659" w:rsidRPr="00066D36" w:rsidRDefault="00046659" w:rsidP="0041578A">
            <w:pPr>
              <w:rPr>
                <w:sz w:val="22"/>
              </w:rPr>
            </w:pPr>
            <w:r w:rsidRPr="00066D36">
              <w:rPr>
                <w:sz w:val="22"/>
              </w:rPr>
              <w:t xml:space="preserve"> Принтер Toshiba B-FV4T.203 dpi. USB. RS232.LAN</w:t>
            </w:r>
          </w:p>
        </w:tc>
        <w:tc>
          <w:tcPr>
            <w:tcW w:w="483" w:type="pct"/>
          </w:tcPr>
          <w:p w:rsidR="00046659" w:rsidRPr="00066D36" w:rsidRDefault="00046659" w:rsidP="0041578A">
            <w:pPr>
              <w:rPr>
                <w:sz w:val="22"/>
              </w:rPr>
            </w:pPr>
            <w:r w:rsidRPr="00066D36">
              <w:rPr>
                <w:sz w:val="22"/>
              </w:rPr>
              <w:t>1</w:t>
            </w:r>
          </w:p>
          <w:p w:rsidR="00046659" w:rsidRPr="00066D36" w:rsidRDefault="00046659" w:rsidP="0041578A">
            <w:pPr>
              <w:rPr>
                <w:sz w:val="22"/>
              </w:rPr>
            </w:pPr>
          </w:p>
        </w:tc>
        <w:tc>
          <w:tcPr>
            <w:tcW w:w="620" w:type="pct"/>
          </w:tcPr>
          <w:p w:rsidR="00046659" w:rsidRPr="00066D36" w:rsidRDefault="00046659" w:rsidP="0041578A">
            <w:pPr>
              <w:rPr>
                <w:sz w:val="22"/>
              </w:rPr>
            </w:pPr>
            <w:r w:rsidRPr="00066D36">
              <w:rPr>
                <w:sz w:val="22"/>
              </w:rPr>
              <w:t xml:space="preserve"> 21, 2</w:t>
            </w:r>
          </w:p>
        </w:tc>
        <w:tc>
          <w:tcPr>
            <w:tcW w:w="936" w:type="pct"/>
          </w:tcPr>
          <w:p w:rsidR="00046659" w:rsidRPr="00066D36" w:rsidRDefault="00046659" w:rsidP="0041578A">
            <w:pPr>
              <w:ind w:right="147"/>
              <w:jc w:val="both"/>
              <w:rPr>
                <w:sz w:val="22"/>
              </w:rPr>
            </w:pPr>
            <w:r w:rsidRPr="00066D36">
              <w:rPr>
                <w:sz w:val="22"/>
              </w:rPr>
              <w:t xml:space="preserve">ГП </w:t>
            </w:r>
          </w:p>
        </w:tc>
      </w:tr>
      <w:tr w:rsidR="00046659" w:rsidRPr="00066D36" w:rsidTr="00066D36">
        <w:trPr>
          <w:trHeight w:val="571"/>
        </w:trPr>
        <w:tc>
          <w:tcPr>
            <w:tcW w:w="965" w:type="pct"/>
          </w:tcPr>
          <w:p w:rsidR="00046659" w:rsidRPr="00066D36" w:rsidRDefault="00046659" w:rsidP="0041578A">
            <w:pPr>
              <w:ind w:right="147"/>
              <w:jc w:val="both"/>
              <w:rPr>
                <w:sz w:val="22"/>
              </w:rPr>
            </w:pPr>
            <w:r w:rsidRPr="00066D36">
              <w:rPr>
                <w:sz w:val="22"/>
              </w:rPr>
              <w:t>Центральная</w:t>
            </w:r>
          </w:p>
          <w:p w:rsidR="00046659" w:rsidRPr="00066D36" w:rsidRDefault="00046659" w:rsidP="0041578A">
            <w:pPr>
              <w:ind w:right="147"/>
              <w:jc w:val="both"/>
              <w:rPr>
                <w:sz w:val="22"/>
              </w:rPr>
            </w:pPr>
            <w:r w:rsidRPr="00066D36">
              <w:rPr>
                <w:sz w:val="22"/>
              </w:rPr>
              <w:t>библиотека</w:t>
            </w:r>
          </w:p>
        </w:tc>
        <w:tc>
          <w:tcPr>
            <w:tcW w:w="1997" w:type="pct"/>
          </w:tcPr>
          <w:p w:rsidR="00046659" w:rsidRPr="00066D36" w:rsidRDefault="00046659" w:rsidP="0041578A">
            <w:pPr>
              <w:rPr>
                <w:sz w:val="22"/>
              </w:rPr>
            </w:pPr>
            <w:r w:rsidRPr="00066D36">
              <w:rPr>
                <w:sz w:val="22"/>
              </w:rPr>
              <w:t xml:space="preserve"> Сканер штрих-кодов ручной проводной Proton ICS-5190.USB</w:t>
            </w:r>
          </w:p>
        </w:tc>
        <w:tc>
          <w:tcPr>
            <w:tcW w:w="483" w:type="pct"/>
          </w:tcPr>
          <w:p w:rsidR="00046659" w:rsidRPr="00066D36" w:rsidRDefault="00046659" w:rsidP="0041578A">
            <w:pPr>
              <w:rPr>
                <w:sz w:val="22"/>
              </w:rPr>
            </w:pPr>
            <w:r w:rsidRPr="00066D36">
              <w:rPr>
                <w:sz w:val="22"/>
              </w:rPr>
              <w:t>10</w:t>
            </w:r>
          </w:p>
        </w:tc>
        <w:tc>
          <w:tcPr>
            <w:tcW w:w="620" w:type="pct"/>
          </w:tcPr>
          <w:p w:rsidR="00046659" w:rsidRPr="00066D36" w:rsidRDefault="00046659" w:rsidP="0041578A">
            <w:pPr>
              <w:rPr>
                <w:sz w:val="22"/>
              </w:rPr>
            </w:pPr>
            <w:r w:rsidRPr="00066D36">
              <w:rPr>
                <w:sz w:val="22"/>
              </w:rPr>
              <w:t xml:space="preserve"> 50,4</w:t>
            </w:r>
          </w:p>
        </w:tc>
        <w:tc>
          <w:tcPr>
            <w:tcW w:w="936" w:type="pct"/>
          </w:tcPr>
          <w:p w:rsidR="00046659" w:rsidRPr="00066D36" w:rsidRDefault="00046659" w:rsidP="0041578A">
            <w:pPr>
              <w:ind w:right="147"/>
              <w:jc w:val="both"/>
              <w:rPr>
                <w:sz w:val="22"/>
              </w:rPr>
            </w:pPr>
            <w:r w:rsidRPr="00066D36">
              <w:rPr>
                <w:sz w:val="22"/>
              </w:rPr>
              <w:t xml:space="preserve"> ГП</w:t>
            </w:r>
          </w:p>
        </w:tc>
      </w:tr>
      <w:tr w:rsidR="00046659" w:rsidRPr="00066D36" w:rsidTr="00066D36">
        <w:trPr>
          <w:trHeight w:val="571"/>
        </w:trPr>
        <w:tc>
          <w:tcPr>
            <w:tcW w:w="965" w:type="pct"/>
          </w:tcPr>
          <w:p w:rsidR="00046659" w:rsidRPr="00066D36" w:rsidRDefault="00046659" w:rsidP="0041578A">
            <w:pPr>
              <w:ind w:right="147"/>
              <w:jc w:val="both"/>
              <w:rPr>
                <w:sz w:val="22"/>
              </w:rPr>
            </w:pPr>
            <w:r w:rsidRPr="00066D36">
              <w:rPr>
                <w:sz w:val="22"/>
              </w:rPr>
              <w:t>Центральная</w:t>
            </w:r>
          </w:p>
          <w:p w:rsidR="00046659" w:rsidRPr="00066D36" w:rsidRDefault="00046659" w:rsidP="0041578A">
            <w:pPr>
              <w:ind w:right="147"/>
              <w:jc w:val="both"/>
              <w:rPr>
                <w:sz w:val="22"/>
              </w:rPr>
            </w:pPr>
            <w:r w:rsidRPr="00066D36">
              <w:rPr>
                <w:sz w:val="22"/>
              </w:rPr>
              <w:t>библиотека</w:t>
            </w:r>
          </w:p>
        </w:tc>
        <w:tc>
          <w:tcPr>
            <w:tcW w:w="1997" w:type="pct"/>
          </w:tcPr>
          <w:p w:rsidR="00046659" w:rsidRPr="00066D36" w:rsidRDefault="00046659" w:rsidP="0041578A">
            <w:pPr>
              <w:rPr>
                <w:sz w:val="22"/>
              </w:rPr>
            </w:pPr>
            <w:r w:rsidRPr="00066D36">
              <w:rPr>
                <w:sz w:val="22"/>
              </w:rPr>
              <w:t xml:space="preserve"> Приобретение  смесителя</w:t>
            </w:r>
          </w:p>
        </w:tc>
        <w:tc>
          <w:tcPr>
            <w:tcW w:w="483" w:type="pct"/>
          </w:tcPr>
          <w:p w:rsidR="00046659" w:rsidRPr="00066D36" w:rsidRDefault="00046659" w:rsidP="0041578A">
            <w:pPr>
              <w:rPr>
                <w:sz w:val="22"/>
              </w:rPr>
            </w:pPr>
            <w:r w:rsidRPr="00066D36">
              <w:rPr>
                <w:sz w:val="22"/>
              </w:rPr>
              <w:t>1</w:t>
            </w:r>
          </w:p>
        </w:tc>
        <w:tc>
          <w:tcPr>
            <w:tcW w:w="620" w:type="pct"/>
          </w:tcPr>
          <w:p w:rsidR="00046659" w:rsidRPr="00066D36" w:rsidRDefault="00046659" w:rsidP="0041578A">
            <w:pPr>
              <w:rPr>
                <w:sz w:val="22"/>
              </w:rPr>
            </w:pPr>
            <w:r w:rsidRPr="00066D36">
              <w:rPr>
                <w:sz w:val="22"/>
              </w:rPr>
              <w:t xml:space="preserve">1,7 </w:t>
            </w:r>
          </w:p>
        </w:tc>
        <w:tc>
          <w:tcPr>
            <w:tcW w:w="936" w:type="pct"/>
          </w:tcPr>
          <w:p w:rsidR="00046659" w:rsidRPr="00066D36" w:rsidRDefault="00046659" w:rsidP="0041578A">
            <w:pPr>
              <w:ind w:right="147"/>
              <w:jc w:val="both"/>
              <w:rPr>
                <w:sz w:val="22"/>
              </w:rPr>
            </w:pPr>
            <w:r w:rsidRPr="00066D36">
              <w:rPr>
                <w:sz w:val="22"/>
              </w:rPr>
              <w:t>Бюджет МО</w:t>
            </w:r>
          </w:p>
        </w:tc>
      </w:tr>
      <w:tr w:rsidR="00046659" w:rsidRPr="00066D36" w:rsidTr="00066D36">
        <w:trPr>
          <w:trHeight w:val="428"/>
        </w:trPr>
        <w:tc>
          <w:tcPr>
            <w:tcW w:w="965" w:type="pct"/>
          </w:tcPr>
          <w:p w:rsidR="00046659" w:rsidRPr="00066D36" w:rsidRDefault="00046659" w:rsidP="0041578A">
            <w:pPr>
              <w:rPr>
                <w:sz w:val="22"/>
              </w:rPr>
            </w:pPr>
            <w:r w:rsidRPr="00066D36">
              <w:rPr>
                <w:sz w:val="22"/>
              </w:rPr>
              <w:t xml:space="preserve"> Библиотека филиал №2</w:t>
            </w:r>
          </w:p>
        </w:tc>
        <w:tc>
          <w:tcPr>
            <w:tcW w:w="1997" w:type="pct"/>
          </w:tcPr>
          <w:p w:rsidR="00046659" w:rsidRPr="00066D36" w:rsidRDefault="00046659" w:rsidP="0041578A">
            <w:pPr>
              <w:rPr>
                <w:sz w:val="22"/>
              </w:rPr>
            </w:pPr>
            <w:r w:rsidRPr="00066D36">
              <w:rPr>
                <w:sz w:val="22"/>
              </w:rPr>
              <w:t xml:space="preserve"> Приобретение смесителя</w:t>
            </w:r>
          </w:p>
        </w:tc>
        <w:tc>
          <w:tcPr>
            <w:tcW w:w="483" w:type="pct"/>
          </w:tcPr>
          <w:p w:rsidR="00046659" w:rsidRPr="00066D36" w:rsidRDefault="00046659" w:rsidP="0041578A">
            <w:pPr>
              <w:rPr>
                <w:sz w:val="22"/>
              </w:rPr>
            </w:pPr>
            <w:r w:rsidRPr="00066D36">
              <w:rPr>
                <w:sz w:val="22"/>
              </w:rPr>
              <w:t>1</w:t>
            </w:r>
          </w:p>
        </w:tc>
        <w:tc>
          <w:tcPr>
            <w:tcW w:w="620" w:type="pct"/>
          </w:tcPr>
          <w:p w:rsidR="00046659" w:rsidRPr="00066D36" w:rsidRDefault="00046659" w:rsidP="0041578A">
            <w:pPr>
              <w:rPr>
                <w:sz w:val="22"/>
              </w:rPr>
            </w:pPr>
            <w:r w:rsidRPr="00066D36">
              <w:rPr>
                <w:sz w:val="22"/>
              </w:rPr>
              <w:t xml:space="preserve">1,9  </w:t>
            </w:r>
          </w:p>
        </w:tc>
        <w:tc>
          <w:tcPr>
            <w:tcW w:w="936" w:type="pct"/>
          </w:tcPr>
          <w:p w:rsidR="00046659" w:rsidRPr="00066D36" w:rsidRDefault="00046659" w:rsidP="0041578A">
            <w:pPr>
              <w:ind w:right="147"/>
              <w:jc w:val="both"/>
              <w:rPr>
                <w:sz w:val="22"/>
              </w:rPr>
            </w:pPr>
            <w:r w:rsidRPr="00066D36">
              <w:rPr>
                <w:sz w:val="22"/>
              </w:rPr>
              <w:t>Бюджет МО</w:t>
            </w:r>
          </w:p>
        </w:tc>
      </w:tr>
      <w:tr w:rsidR="00046659" w:rsidRPr="00066D36" w:rsidTr="00066D36">
        <w:trPr>
          <w:trHeight w:val="571"/>
        </w:trPr>
        <w:tc>
          <w:tcPr>
            <w:tcW w:w="965" w:type="pct"/>
          </w:tcPr>
          <w:p w:rsidR="00046659" w:rsidRPr="00066D36" w:rsidRDefault="00046659" w:rsidP="0041578A">
            <w:pPr>
              <w:rPr>
                <w:sz w:val="22"/>
              </w:rPr>
            </w:pPr>
            <w:r w:rsidRPr="00066D36">
              <w:rPr>
                <w:sz w:val="22"/>
              </w:rPr>
              <w:t>Библиотека филиал №2</w:t>
            </w:r>
          </w:p>
        </w:tc>
        <w:tc>
          <w:tcPr>
            <w:tcW w:w="1997" w:type="pct"/>
          </w:tcPr>
          <w:p w:rsidR="00046659" w:rsidRPr="00066D36" w:rsidRDefault="00046659" w:rsidP="0041578A">
            <w:pPr>
              <w:rPr>
                <w:sz w:val="22"/>
              </w:rPr>
            </w:pPr>
            <w:r w:rsidRPr="00066D36">
              <w:rPr>
                <w:sz w:val="22"/>
              </w:rPr>
              <w:t xml:space="preserve"> Диван детский</w:t>
            </w:r>
          </w:p>
          <w:p w:rsidR="00046659" w:rsidRPr="00066D36" w:rsidRDefault="00046659" w:rsidP="0041578A">
            <w:pPr>
              <w:rPr>
                <w:sz w:val="22"/>
              </w:rPr>
            </w:pPr>
            <w:r w:rsidRPr="00066D36">
              <w:rPr>
                <w:sz w:val="22"/>
              </w:rPr>
              <w:t>Стол офисный</w:t>
            </w:r>
          </w:p>
          <w:p w:rsidR="00046659" w:rsidRPr="00066D36" w:rsidRDefault="00046659" w:rsidP="0041578A">
            <w:pPr>
              <w:rPr>
                <w:sz w:val="22"/>
              </w:rPr>
            </w:pPr>
            <w:r w:rsidRPr="00066D36">
              <w:rPr>
                <w:sz w:val="22"/>
              </w:rPr>
              <w:t>Стол письменный</w:t>
            </w:r>
          </w:p>
        </w:tc>
        <w:tc>
          <w:tcPr>
            <w:tcW w:w="483" w:type="pct"/>
          </w:tcPr>
          <w:p w:rsidR="00046659" w:rsidRPr="00066D36" w:rsidRDefault="00046659" w:rsidP="0041578A">
            <w:pPr>
              <w:rPr>
                <w:sz w:val="22"/>
              </w:rPr>
            </w:pPr>
            <w:r w:rsidRPr="00066D36">
              <w:rPr>
                <w:sz w:val="22"/>
              </w:rPr>
              <w:t>1</w:t>
            </w:r>
          </w:p>
          <w:p w:rsidR="00046659" w:rsidRPr="00066D36" w:rsidRDefault="00046659" w:rsidP="0041578A">
            <w:pPr>
              <w:rPr>
                <w:sz w:val="22"/>
              </w:rPr>
            </w:pPr>
            <w:r w:rsidRPr="00066D36">
              <w:rPr>
                <w:sz w:val="22"/>
              </w:rPr>
              <w:t>1</w:t>
            </w:r>
          </w:p>
          <w:p w:rsidR="00046659" w:rsidRPr="00066D36" w:rsidRDefault="00046659" w:rsidP="0041578A">
            <w:pPr>
              <w:rPr>
                <w:sz w:val="22"/>
              </w:rPr>
            </w:pPr>
            <w:r w:rsidRPr="00066D36">
              <w:rPr>
                <w:sz w:val="22"/>
              </w:rPr>
              <w:t>2</w:t>
            </w:r>
          </w:p>
        </w:tc>
        <w:tc>
          <w:tcPr>
            <w:tcW w:w="620" w:type="pct"/>
          </w:tcPr>
          <w:p w:rsidR="00046659" w:rsidRPr="00066D36" w:rsidRDefault="00046659" w:rsidP="0041578A">
            <w:pPr>
              <w:rPr>
                <w:sz w:val="22"/>
              </w:rPr>
            </w:pPr>
            <w:r w:rsidRPr="00066D36">
              <w:rPr>
                <w:sz w:val="22"/>
              </w:rPr>
              <w:t>134,0</w:t>
            </w:r>
          </w:p>
        </w:tc>
        <w:tc>
          <w:tcPr>
            <w:tcW w:w="936" w:type="pct"/>
          </w:tcPr>
          <w:p w:rsidR="00046659" w:rsidRPr="00066D36" w:rsidRDefault="00046659" w:rsidP="0041578A">
            <w:pPr>
              <w:ind w:right="147"/>
              <w:jc w:val="both"/>
              <w:rPr>
                <w:sz w:val="22"/>
              </w:rPr>
            </w:pPr>
            <w:r w:rsidRPr="00066D36">
              <w:rPr>
                <w:sz w:val="22"/>
              </w:rPr>
              <w:t>Депут.</w:t>
            </w:r>
          </w:p>
        </w:tc>
      </w:tr>
      <w:tr w:rsidR="00046659" w:rsidRPr="00066D36" w:rsidTr="00066D36">
        <w:trPr>
          <w:trHeight w:val="571"/>
        </w:trPr>
        <w:tc>
          <w:tcPr>
            <w:tcW w:w="965" w:type="pct"/>
          </w:tcPr>
          <w:p w:rsidR="00046659" w:rsidRPr="00066D36" w:rsidRDefault="00046659" w:rsidP="0041578A">
            <w:pPr>
              <w:rPr>
                <w:sz w:val="22"/>
              </w:rPr>
            </w:pPr>
            <w:r w:rsidRPr="00066D36">
              <w:rPr>
                <w:sz w:val="22"/>
              </w:rPr>
              <w:t>Библиотека филиал №2</w:t>
            </w:r>
          </w:p>
        </w:tc>
        <w:tc>
          <w:tcPr>
            <w:tcW w:w="1997" w:type="pct"/>
          </w:tcPr>
          <w:p w:rsidR="00046659" w:rsidRPr="00066D36" w:rsidRDefault="00046659" w:rsidP="0041578A">
            <w:pPr>
              <w:rPr>
                <w:sz w:val="22"/>
              </w:rPr>
            </w:pPr>
            <w:r w:rsidRPr="00066D36">
              <w:rPr>
                <w:sz w:val="22"/>
              </w:rPr>
              <w:t xml:space="preserve"> Компьютеры</w:t>
            </w:r>
          </w:p>
          <w:p w:rsidR="00046659" w:rsidRPr="00066D36" w:rsidRDefault="00046659" w:rsidP="0041578A">
            <w:pPr>
              <w:rPr>
                <w:sz w:val="22"/>
              </w:rPr>
            </w:pPr>
            <w:r w:rsidRPr="00066D36">
              <w:rPr>
                <w:sz w:val="22"/>
              </w:rPr>
              <w:t>Ноутбук</w:t>
            </w:r>
          </w:p>
        </w:tc>
        <w:tc>
          <w:tcPr>
            <w:tcW w:w="483" w:type="pct"/>
          </w:tcPr>
          <w:p w:rsidR="00046659" w:rsidRPr="00066D36" w:rsidRDefault="00046659" w:rsidP="0041578A">
            <w:pPr>
              <w:rPr>
                <w:sz w:val="22"/>
              </w:rPr>
            </w:pPr>
            <w:r w:rsidRPr="00066D36">
              <w:rPr>
                <w:sz w:val="22"/>
              </w:rPr>
              <w:t>2</w:t>
            </w:r>
          </w:p>
          <w:p w:rsidR="00046659" w:rsidRPr="00066D36" w:rsidRDefault="00046659" w:rsidP="0041578A">
            <w:pPr>
              <w:rPr>
                <w:sz w:val="22"/>
              </w:rPr>
            </w:pPr>
            <w:r w:rsidRPr="00066D36">
              <w:rPr>
                <w:sz w:val="22"/>
              </w:rPr>
              <w:t>1</w:t>
            </w:r>
          </w:p>
        </w:tc>
        <w:tc>
          <w:tcPr>
            <w:tcW w:w="620" w:type="pct"/>
          </w:tcPr>
          <w:p w:rsidR="00046659" w:rsidRPr="00066D36" w:rsidRDefault="00046659" w:rsidP="0041578A">
            <w:pPr>
              <w:rPr>
                <w:sz w:val="22"/>
              </w:rPr>
            </w:pPr>
            <w:r w:rsidRPr="00066D36">
              <w:rPr>
                <w:sz w:val="22"/>
              </w:rPr>
              <w:t>99,0</w:t>
            </w:r>
          </w:p>
        </w:tc>
        <w:tc>
          <w:tcPr>
            <w:tcW w:w="936" w:type="pct"/>
          </w:tcPr>
          <w:p w:rsidR="00046659" w:rsidRPr="00066D36" w:rsidRDefault="00046659" w:rsidP="0041578A">
            <w:pPr>
              <w:ind w:right="147"/>
              <w:jc w:val="both"/>
              <w:rPr>
                <w:sz w:val="22"/>
              </w:rPr>
            </w:pPr>
            <w:r w:rsidRPr="00066D36">
              <w:rPr>
                <w:sz w:val="22"/>
              </w:rPr>
              <w:t>Депут.</w:t>
            </w:r>
          </w:p>
        </w:tc>
      </w:tr>
      <w:tr w:rsidR="00046659" w:rsidRPr="00066D36" w:rsidTr="00066D36">
        <w:trPr>
          <w:trHeight w:val="899"/>
        </w:trPr>
        <w:tc>
          <w:tcPr>
            <w:tcW w:w="965" w:type="pct"/>
          </w:tcPr>
          <w:p w:rsidR="00046659" w:rsidRPr="00066D36" w:rsidRDefault="00046659" w:rsidP="0041578A">
            <w:pPr>
              <w:rPr>
                <w:sz w:val="22"/>
              </w:rPr>
            </w:pPr>
            <w:r w:rsidRPr="00066D36">
              <w:rPr>
                <w:sz w:val="22"/>
              </w:rPr>
              <w:t>Детская библиотека</w:t>
            </w:r>
          </w:p>
        </w:tc>
        <w:tc>
          <w:tcPr>
            <w:tcW w:w="1997" w:type="pct"/>
          </w:tcPr>
          <w:p w:rsidR="00046659" w:rsidRPr="00066D36" w:rsidRDefault="00046659" w:rsidP="0041578A">
            <w:pPr>
              <w:rPr>
                <w:sz w:val="22"/>
              </w:rPr>
            </w:pPr>
            <w:r w:rsidRPr="00066D36">
              <w:rPr>
                <w:sz w:val="22"/>
              </w:rPr>
              <w:t>Компьютеры</w:t>
            </w:r>
          </w:p>
          <w:p w:rsidR="00046659" w:rsidRPr="00066D36" w:rsidRDefault="00046659" w:rsidP="0041578A">
            <w:pPr>
              <w:rPr>
                <w:sz w:val="22"/>
              </w:rPr>
            </w:pPr>
            <w:r w:rsidRPr="00066D36">
              <w:rPr>
                <w:sz w:val="22"/>
              </w:rPr>
              <w:t>Ноутбук</w:t>
            </w:r>
          </w:p>
          <w:p w:rsidR="00046659" w:rsidRPr="00066D36" w:rsidRDefault="00046659" w:rsidP="0041578A">
            <w:pPr>
              <w:rPr>
                <w:sz w:val="22"/>
              </w:rPr>
            </w:pPr>
            <w:r w:rsidRPr="00066D36">
              <w:rPr>
                <w:sz w:val="22"/>
              </w:rPr>
              <w:t>Телевизор</w:t>
            </w:r>
          </w:p>
          <w:p w:rsidR="00046659" w:rsidRPr="00066D36" w:rsidRDefault="00046659" w:rsidP="0041578A">
            <w:pPr>
              <w:rPr>
                <w:sz w:val="22"/>
              </w:rPr>
            </w:pPr>
            <w:r w:rsidRPr="00066D36">
              <w:rPr>
                <w:sz w:val="22"/>
              </w:rPr>
              <w:t>Плоттер</w:t>
            </w:r>
          </w:p>
          <w:p w:rsidR="00046659" w:rsidRPr="00066D36" w:rsidRDefault="00046659" w:rsidP="0041578A">
            <w:pPr>
              <w:rPr>
                <w:sz w:val="22"/>
              </w:rPr>
            </w:pPr>
            <w:r w:rsidRPr="00066D36">
              <w:rPr>
                <w:sz w:val="22"/>
              </w:rPr>
              <w:t>Сканер штрих-кодов ручной проводной Proton ICS-5190.USB</w:t>
            </w:r>
          </w:p>
        </w:tc>
        <w:tc>
          <w:tcPr>
            <w:tcW w:w="483" w:type="pct"/>
          </w:tcPr>
          <w:p w:rsidR="00046659" w:rsidRPr="00066D36" w:rsidRDefault="00046659" w:rsidP="0041578A">
            <w:pPr>
              <w:jc w:val="both"/>
              <w:rPr>
                <w:sz w:val="22"/>
              </w:rPr>
            </w:pPr>
            <w:r w:rsidRPr="00066D36">
              <w:rPr>
                <w:sz w:val="22"/>
              </w:rPr>
              <w:t>3</w:t>
            </w:r>
          </w:p>
          <w:p w:rsidR="00046659" w:rsidRPr="00066D36" w:rsidRDefault="00046659" w:rsidP="0041578A">
            <w:pPr>
              <w:rPr>
                <w:sz w:val="22"/>
              </w:rPr>
            </w:pPr>
            <w:r w:rsidRPr="00066D36">
              <w:rPr>
                <w:sz w:val="22"/>
              </w:rPr>
              <w:t>1</w:t>
            </w:r>
          </w:p>
          <w:p w:rsidR="00046659" w:rsidRPr="00066D36" w:rsidRDefault="00046659" w:rsidP="0041578A">
            <w:pPr>
              <w:rPr>
                <w:sz w:val="22"/>
              </w:rPr>
            </w:pPr>
            <w:r w:rsidRPr="00066D36">
              <w:rPr>
                <w:sz w:val="22"/>
              </w:rPr>
              <w:t>2</w:t>
            </w:r>
          </w:p>
          <w:p w:rsidR="00046659" w:rsidRPr="00066D36" w:rsidRDefault="00046659" w:rsidP="0041578A">
            <w:pPr>
              <w:rPr>
                <w:sz w:val="22"/>
              </w:rPr>
            </w:pPr>
            <w:r w:rsidRPr="00066D36">
              <w:rPr>
                <w:sz w:val="22"/>
              </w:rPr>
              <w:t>1</w:t>
            </w:r>
          </w:p>
          <w:p w:rsidR="00046659" w:rsidRPr="00066D36" w:rsidRDefault="00046659" w:rsidP="0041578A">
            <w:pPr>
              <w:rPr>
                <w:sz w:val="22"/>
              </w:rPr>
            </w:pPr>
            <w:r w:rsidRPr="00066D36">
              <w:rPr>
                <w:sz w:val="22"/>
              </w:rPr>
              <w:t>6</w:t>
            </w:r>
          </w:p>
        </w:tc>
        <w:tc>
          <w:tcPr>
            <w:tcW w:w="620" w:type="pct"/>
          </w:tcPr>
          <w:p w:rsidR="00046659" w:rsidRPr="00066D36" w:rsidRDefault="00046659" w:rsidP="0041578A">
            <w:pPr>
              <w:rPr>
                <w:sz w:val="22"/>
              </w:rPr>
            </w:pPr>
            <w:r w:rsidRPr="00066D36">
              <w:rPr>
                <w:sz w:val="22"/>
              </w:rPr>
              <w:t xml:space="preserve"> 258,0</w:t>
            </w:r>
          </w:p>
          <w:p w:rsidR="00046659" w:rsidRPr="00066D36" w:rsidRDefault="00046659" w:rsidP="0041578A">
            <w:pPr>
              <w:rPr>
                <w:sz w:val="22"/>
              </w:rPr>
            </w:pPr>
          </w:p>
          <w:p w:rsidR="00046659" w:rsidRPr="00066D36" w:rsidRDefault="00046659" w:rsidP="0041578A">
            <w:pPr>
              <w:rPr>
                <w:sz w:val="22"/>
              </w:rPr>
            </w:pPr>
          </w:p>
          <w:p w:rsidR="00046659" w:rsidRPr="00066D36" w:rsidRDefault="00046659" w:rsidP="0041578A">
            <w:pPr>
              <w:rPr>
                <w:sz w:val="22"/>
              </w:rPr>
            </w:pPr>
          </w:p>
          <w:p w:rsidR="00046659" w:rsidRPr="00066D36" w:rsidRDefault="00046659" w:rsidP="0041578A">
            <w:pPr>
              <w:rPr>
                <w:sz w:val="22"/>
              </w:rPr>
            </w:pPr>
            <w:r w:rsidRPr="00066D36">
              <w:rPr>
                <w:sz w:val="22"/>
              </w:rPr>
              <w:t>29,7</w:t>
            </w:r>
          </w:p>
        </w:tc>
        <w:tc>
          <w:tcPr>
            <w:tcW w:w="936" w:type="pct"/>
          </w:tcPr>
          <w:p w:rsidR="00046659" w:rsidRPr="00066D36" w:rsidRDefault="00046659" w:rsidP="0041578A">
            <w:pPr>
              <w:ind w:right="147"/>
              <w:jc w:val="both"/>
              <w:rPr>
                <w:sz w:val="22"/>
              </w:rPr>
            </w:pPr>
            <w:r w:rsidRPr="00066D36">
              <w:rPr>
                <w:sz w:val="22"/>
              </w:rPr>
              <w:t xml:space="preserve"> ГП</w:t>
            </w:r>
          </w:p>
        </w:tc>
      </w:tr>
    </w:tbl>
    <w:p w:rsidR="00046659" w:rsidRPr="00066D36" w:rsidRDefault="00046659" w:rsidP="00046659">
      <w:pPr>
        <w:jc w:val="both"/>
        <w:rPr>
          <w:sz w:val="16"/>
          <w:szCs w:val="16"/>
        </w:rPr>
      </w:pPr>
    </w:p>
    <w:p w:rsidR="00046659" w:rsidRPr="00066D36" w:rsidRDefault="00046659" w:rsidP="003C6674">
      <w:pPr>
        <w:numPr>
          <w:ilvl w:val="0"/>
          <w:numId w:val="15"/>
        </w:numPr>
        <w:tabs>
          <w:tab w:val="left" w:pos="0"/>
        </w:tabs>
        <w:jc w:val="both"/>
        <w:rPr>
          <w:sz w:val="22"/>
        </w:rPr>
      </w:pPr>
      <w:r w:rsidRPr="00066D36">
        <w:rPr>
          <w:sz w:val="22"/>
        </w:rPr>
        <w:t xml:space="preserve">Для пользователей с ограниченными возможностями здоровья: </w:t>
      </w:r>
    </w:p>
    <w:p w:rsidR="00046659" w:rsidRPr="00066D36" w:rsidRDefault="00046659" w:rsidP="00046659">
      <w:pPr>
        <w:tabs>
          <w:tab w:val="left" w:pos="0"/>
        </w:tabs>
        <w:jc w:val="both"/>
        <w:rPr>
          <w:sz w:val="22"/>
        </w:rPr>
      </w:pPr>
      <w:r w:rsidRPr="00066D36">
        <w:rPr>
          <w:sz w:val="22"/>
        </w:rPr>
        <w:t>Приобретены наклейки «Желтый круг» - предупредительный знак для слабовидящих людей на входные двери -</w:t>
      </w:r>
    </w:p>
    <w:p w:rsidR="00046659" w:rsidRPr="00066D36" w:rsidRDefault="00046659" w:rsidP="003C6674">
      <w:pPr>
        <w:numPr>
          <w:ilvl w:val="0"/>
          <w:numId w:val="14"/>
        </w:numPr>
        <w:tabs>
          <w:tab w:val="left" w:pos="0"/>
        </w:tabs>
        <w:jc w:val="both"/>
        <w:rPr>
          <w:sz w:val="22"/>
        </w:rPr>
      </w:pPr>
      <w:r w:rsidRPr="00066D36">
        <w:rPr>
          <w:sz w:val="22"/>
        </w:rPr>
        <w:t xml:space="preserve">Центральная библиотека – 10 шт. </w:t>
      </w:r>
    </w:p>
    <w:p w:rsidR="00046659" w:rsidRPr="00066D36" w:rsidRDefault="00046659" w:rsidP="003C6674">
      <w:pPr>
        <w:numPr>
          <w:ilvl w:val="0"/>
          <w:numId w:val="14"/>
        </w:numPr>
        <w:tabs>
          <w:tab w:val="left" w:pos="0"/>
        </w:tabs>
        <w:jc w:val="both"/>
        <w:rPr>
          <w:sz w:val="22"/>
        </w:rPr>
      </w:pPr>
      <w:r w:rsidRPr="00066D36">
        <w:rPr>
          <w:sz w:val="22"/>
        </w:rPr>
        <w:t>Детская библиотека – 4 шт.</w:t>
      </w:r>
    </w:p>
    <w:p w:rsidR="00046659" w:rsidRPr="00066D36" w:rsidRDefault="00046659" w:rsidP="003C6674">
      <w:pPr>
        <w:numPr>
          <w:ilvl w:val="0"/>
          <w:numId w:val="14"/>
        </w:numPr>
        <w:tabs>
          <w:tab w:val="left" w:pos="0"/>
        </w:tabs>
        <w:jc w:val="both"/>
        <w:rPr>
          <w:sz w:val="22"/>
        </w:rPr>
      </w:pPr>
      <w:r w:rsidRPr="00066D36">
        <w:rPr>
          <w:sz w:val="22"/>
        </w:rPr>
        <w:t>Детская библиотека-филиал – 8шт.</w:t>
      </w:r>
    </w:p>
    <w:p w:rsidR="00A24F72" w:rsidRPr="00066D36" w:rsidRDefault="00046659" w:rsidP="003C6674">
      <w:pPr>
        <w:numPr>
          <w:ilvl w:val="0"/>
          <w:numId w:val="14"/>
        </w:numPr>
        <w:tabs>
          <w:tab w:val="left" w:pos="0"/>
        </w:tabs>
        <w:jc w:val="both"/>
        <w:rPr>
          <w:sz w:val="22"/>
        </w:rPr>
      </w:pPr>
      <w:r w:rsidRPr="00066D36">
        <w:rPr>
          <w:sz w:val="22"/>
        </w:rPr>
        <w:t>Библиотека Филиал № 2 – 6 шт.</w:t>
      </w:r>
    </w:p>
    <w:p w:rsidR="00866311" w:rsidRPr="002E24C4" w:rsidRDefault="00F56586" w:rsidP="003C6674">
      <w:pPr>
        <w:pStyle w:val="a4"/>
        <w:numPr>
          <w:ilvl w:val="0"/>
          <w:numId w:val="9"/>
        </w:numPr>
        <w:spacing w:line="360" w:lineRule="auto"/>
        <w:rPr>
          <w:rFonts w:ascii="Times New Roman" w:hAnsi="Times New Roman"/>
          <w:bCs/>
          <w:sz w:val="24"/>
          <w:szCs w:val="24"/>
          <w:u w:val="none"/>
        </w:rPr>
      </w:pPr>
      <w:bookmarkStart w:id="3" w:name="_Toc158975993"/>
      <w:r w:rsidRPr="002E24C4">
        <w:rPr>
          <w:rFonts w:ascii="Times New Roman" w:hAnsi="Times New Roman"/>
          <w:bCs/>
          <w:sz w:val="24"/>
          <w:szCs w:val="24"/>
          <w:u w:val="none"/>
        </w:rPr>
        <w:lastRenderedPageBreak/>
        <w:t xml:space="preserve"> </w:t>
      </w:r>
      <w:r w:rsidR="00866311" w:rsidRPr="002E24C4">
        <w:rPr>
          <w:rFonts w:ascii="Times New Roman" w:hAnsi="Times New Roman"/>
          <w:bCs/>
          <w:sz w:val="24"/>
          <w:szCs w:val="24"/>
          <w:u w:val="none"/>
        </w:rPr>
        <w:t>Финансирование</w:t>
      </w:r>
      <w:bookmarkEnd w:id="3"/>
      <w:r w:rsidRPr="002E24C4">
        <w:rPr>
          <w:rFonts w:ascii="Times New Roman" w:hAnsi="Times New Roman"/>
          <w:bCs/>
          <w:sz w:val="24"/>
          <w:szCs w:val="24"/>
          <w:u w:val="none"/>
        </w:rPr>
        <w:t>.</w:t>
      </w:r>
    </w:p>
    <w:p w:rsidR="00592DA9" w:rsidRPr="00E47A07" w:rsidRDefault="00592DA9" w:rsidP="003C6674">
      <w:pPr>
        <w:pStyle w:val="a4"/>
        <w:numPr>
          <w:ilvl w:val="1"/>
          <w:numId w:val="9"/>
        </w:numPr>
        <w:spacing w:line="360" w:lineRule="auto"/>
        <w:rPr>
          <w:rFonts w:ascii="Times New Roman" w:hAnsi="Times New Roman"/>
          <w:bCs/>
          <w:sz w:val="24"/>
          <w:szCs w:val="24"/>
          <w:u w:val="none"/>
        </w:rPr>
      </w:pPr>
      <w:r w:rsidRPr="00E47A07">
        <w:rPr>
          <w:rFonts w:ascii="Times New Roman" w:hAnsi="Times New Roman"/>
          <w:bCs/>
          <w:sz w:val="24"/>
          <w:szCs w:val="24"/>
          <w:u w:val="none"/>
        </w:rPr>
        <w:t>Бюджетное финансирование</w:t>
      </w:r>
    </w:p>
    <w:tbl>
      <w:tblPr>
        <w:tblW w:w="4817"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8"/>
        <w:gridCol w:w="1414"/>
        <w:gridCol w:w="1435"/>
        <w:gridCol w:w="1253"/>
        <w:gridCol w:w="786"/>
        <w:gridCol w:w="897"/>
        <w:gridCol w:w="1175"/>
        <w:gridCol w:w="1268"/>
        <w:gridCol w:w="1225"/>
      </w:tblGrid>
      <w:tr w:rsidR="004D4B6B" w:rsidRPr="00066D36" w:rsidTr="00066D36">
        <w:trPr>
          <w:cantSplit/>
          <w:trHeight w:val="590"/>
        </w:trPr>
        <w:tc>
          <w:tcPr>
            <w:tcW w:w="1791" w:type="pct"/>
            <w:gridSpan w:val="3"/>
            <w:tcBorders>
              <w:top w:val="single" w:sz="4" w:space="0" w:color="auto"/>
              <w:left w:val="single" w:sz="4" w:space="0" w:color="auto"/>
              <w:bottom w:val="single" w:sz="4" w:space="0" w:color="auto"/>
              <w:right w:val="single" w:sz="4" w:space="0" w:color="auto"/>
            </w:tcBorders>
            <w:hideMark/>
          </w:tcPr>
          <w:p w:rsidR="004D4B6B" w:rsidRPr="00066D36" w:rsidRDefault="004D4B6B" w:rsidP="00166A5D">
            <w:pPr>
              <w:jc w:val="center"/>
              <w:rPr>
                <w:b/>
                <w:bCs/>
                <w:sz w:val="22"/>
              </w:rPr>
            </w:pPr>
            <w:r w:rsidRPr="00066D36">
              <w:rPr>
                <w:b/>
                <w:bCs/>
                <w:sz w:val="22"/>
              </w:rPr>
              <w:t>ВСЕГО</w:t>
            </w:r>
          </w:p>
          <w:p w:rsidR="004D4B6B" w:rsidRPr="00066D36" w:rsidRDefault="004D4B6B" w:rsidP="00066D36">
            <w:pPr>
              <w:jc w:val="right"/>
              <w:rPr>
                <w:b/>
                <w:bCs/>
                <w:sz w:val="22"/>
              </w:rPr>
            </w:pPr>
            <w:r w:rsidRPr="00066D36">
              <w:rPr>
                <w:b/>
                <w:bCs/>
                <w:sz w:val="22"/>
              </w:rPr>
              <w:t>тыс. руб.</w:t>
            </w:r>
          </w:p>
        </w:tc>
        <w:tc>
          <w:tcPr>
            <w:tcW w:w="1427" w:type="pct"/>
            <w:gridSpan w:val="3"/>
            <w:tcBorders>
              <w:top w:val="single" w:sz="4" w:space="0" w:color="auto"/>
              <w:left w:val="single" w:sz="4" w:space="0" w:color="auto"/>
              <w:bottom w:val="single" w:sz="4" w:space="0" w:color="auto"/>
              <w:right w:val="single" w:sz="4" w:space="0" w:color="auto"/>
            </w:tcBorders>
            <w:hideMark/>
          </w:tcPr>
          <w:p w:rsidR="004D4B6B" w:rsidRPr="00066D36" w:rsidRDefault="004D4B6B" w:rsidP="00166A5D">
            <w:pPr>
              <w:jc w:val="center"/>
              <w:rPr>
                <w:b/>
                <w:bCs/>
                <w:sz w:val="22"/>
              </w:rPr>
            </w:pPr>
            <w:r w:rsidRPr="00066D36">
              <w:rPr>
                <w:b/>
                <w:bCs/>
                <w:sz w:val="22"/>
              </w:rPr>
              <w:t>Расход на 1 жителя</w:t>
            </w:r>
          </w:p>
          <w:p w:rsidR="004D4B6B" w:rsidRPr="00066D36" w:rsidRDefault="004D4B6B" w:rsidP="00066D36">
            <w:pPr>
              <w:jc w:val="right"/>
              <w:rPr>
                <w:b/>
                <w:bCs/>
                <w:sz w:val="22"/>
              </w:rPr>
            </w:pPr>
            <w:r w:rsidRPr="00066D36">
              <w:rPr>
                <w:b/>
                <w:bCs/>
                <w:sz w:val="22"/>
              </w:rPr>
              <w:t xml:space="preserve">  руб.</w:t>
            </w:r>
          </w:p>
        </w:tc>
        <w:tc>
          <w:tcPr>
            <w:tcW w:w="1782" w:type="pct"/>
            <w:gridSpan w:val="3"/>
            <w:tcBorders>
              <w:top w:val="single" w:sz="4" w:space="0" w:color="auto"/>
              <w:left w:val="single" w:sz="4" w:space="0" w:color="auto"/>
              <w:bottom w:val="single" w:sz="4" w:space="0" w:color="auto"/>
              <w:right w:val="single" w:sz="4" w:space="0" w:color="auto"/>
            </w:tcBorders>
            <w:hideMark/>
          </w:tcPr>
          <w:p w:rsidR="004D4B6B" w:rsidRPr="00066D36" w:rsidRDefault="004D4B6B" w:rsidP="00166A5D">
            <w:pPr>
              <w:jc w:val="center"/>
              <w:rPr>
                <w:b/>
                <w:bCs/>
                <w:sz w:val="22"/>
              </w:rPr>
            </w:pPr>
            <w:r w:rsidRPr="00066D36">
              <w:rPr>
                <w:b/>
                <w:bCs/>
                <w:sz w:val="22"/>
              </w:rPr>
              <w:t>Расход на 1 читателя</w:t>
            </w:r>
          </w:p>
          <w:p w:rsidR="004D4B6B" w:rsidRPr="00066D36" w:rsidRDefault="004D4B6B" w:rsidP="004D4B6B">
            <w:pPr>
              <w:jc w:val="right"/>
              <w:rPr>
                <w:b/>
                <w:bCs/>
                <w:sz w:val="22"/>
              </w:rPr>
            </w:pPr>
            <w:r w:rsidRPr="00066D36">
              <w:rPr>
                <w:b/>
                <w:bCs/>
                <w:sz w:val="22"/>
              </w:rPr>
              <w:t xml:space="preserve">  руб.</w:t>
            </w:r>
          </w:p>
        </w:tc>
      </w:tr>
      <w:tr w:rsidR="00BA62A5" w:rsidRPr="00066D36" w:rsidTr="004A3E4C">
        <w:trPr>
          <w:cantSplit/>
          <w:trHeight w:val="285"/>
        </w:trPr>
        <w:tc>
          <w:tcPr>
            <w:tcW w:w="407" w:type="pct"/>
            <w:tcBorders>
              <w:top w:val="single" w:sz="4" w:space="0" w:color="auto"/>
              <w:left w:val="single" w:sz="4" w:space="0" w:color="auto"/>
              <w:bottom w:val="single" w:sz="4" w:space="0" w:color="auto"/>
              <w:right w:val="single" w:sz="4" w:space="0" w:color="auto"/>
            </w:tcBorders>
            <w:hideMark/>
          </w:tcPr>
          <w:p w:rsidR="00BA62A5" w:rsidRPr="00066D36" w:rsidRDefault="00BA62A5" w:rsidP="006B4217">
            <w:pPr>
              <w:jc w:val="center"/>
              <w:rPr>
                <w:b/>
                <w:bCs/>
                <w:sz w:val="22"/>
              </w:rPr>
            </w:pPr>
            <w:r w:rsidRPr="00066D36">
              <w:rPr>
                <w:b/>
                <w:bCs/>
                <w:sz w:val="22"/>
              </w:rPr>
              <w:t>2014</w:t>
            </w:r>
          </w:p>
        </w:tc>
        <w:tc>
          <w:tcPr>
            <w:tcW w:w="687" w:type="pct"/>
            <w:tcBorders>
              <w:top w:val="single" w:sz="4" w:space="0" w:color="auto"/>
              <w:left w:val="single" w:sz="4" w:space="0" w:color="auto"/>
              <w:bottom w:val="single" w:sz="4" w:space="0" w:color="auto"/>
              <w:right w:val="single" w:sz="4" w:space="0" w:color="auto"/>
            </w:tcBorders>
            <w:hideMark/>
          </w:tcPr>
          <w:p w:rsidR="00BA62A5" w:rsidRPr="00066D36" w:rsidRDefault="00BA62A5" w:rsidP="006B4217">
            <w:pPr>
              <w:jc w:val="center"/>
              <w:rPr>
                <w:b/>
                <w:bCs/>
                <w:sz w:val="22"/>
              </w:rPr>
            </w:pPr>
            <w:r w:rsidRPr="00066D36">
              <w:rPr>
                <w:b/>
                <w:bCs/>
                <w:sz w:val="22"/>
              </w:rPr>
              <w:t>2015</w:t>
            </w:r>
          </w:p>
        </w:tc>
        <w:tc>
          <w:tcPr>
            <w:tcW w:w="697" w:type="pct"/>
            <w:tcBorders>
              <w:top w:val="single" w:sz="4" w:space="0" w:color="auto"/>
              <w:left w:val="single" w:sz="4" w:space="0" w:color="auto"/>
              <w:bottom w:val="single" w:sz="4" w:space="0" w:color="auto"/>
              <w:right w:val="single" w:sz="4" w:space="0" w:color="auto"/>
            </w:tcBorders>
          </w:tcPr>
          <w:p w:rsidR="00BA62A5" w:rsidRPr="00066D36" w:rsidRDefault="00BA62A5" w:rsidP="00166A5D">
            <w:pPr>
              <w:jc w:val="center"/>
              <w:rPr>
                <w:b/>
                <w:bCs/>
                <w:sz w:val="22"/>
              </w:rPr>
            </w:pPr>
            <w:r w:rsidRPr="00066D36">
              <w:rPr>
                <w:b/>
                <w:bCs/>
                <w:sz w:val="22"/>
              </w:rPr>
              <w:t>2016</w:t>
            </w:r>
          </w:p>
        </w:tc>
        <w:tc>
          <w:tcPr>
            <w:tcW w:w="609" w:type="pct"/>
            <w:tcBorders>
              <w:top w:val="single" w:sz="4" w:space="0" w:color="auto"/>
              <w:left w:val="single" w:sz="4" w:space="0" w:color="auto"/>
              <w:bottom w:val="single" w:sz="4" w:space="0" w:color="auto"/>
              <w:right w:val="single" w:sz="4" w:space="0" w:color="auto"/>
            </w:tcBorders>
            <w:hideMark/>
          </w:tcPr>
          <w:p w:rsidR="00BA62A5" w:rsidRPr="00066D36" w:rsidRDefault="00BA62A5" w:rsidP="006B4217">
            <w:pPr>
              <w:jc w:val="center"/>
              <w:rPr>
                <w:b/>
                <w:bCs/>
                <w:sz w:val="22"/>
              </w:rPr>
            </w:pPr>
            <w:r w:rsidRPr="00066D36">
              <w:rPr>
                <w:b/>
                <w:bCs/>
                <w:sz w:val="22"/>
              </w:rPr>
              <w:t>2014</w:t>
            </w:r>
          </w:p>
        </w:tc>
        <w:tc>
          <w:tcPr>
            <w:tcW w:w="382" w:type="pct"/>
            <w:tcBorders>
              <w:top w:val="single" w:sz="4" w:space="0" w:color="auto"/>
              <w:left w:val="single" w:sz="4" w:space="0" w:color="auto"/>
              <w:bottom w:val="single" w:sz="4" w:space="0" w:color="auto"/>
              <w:right w:val="single" w:sz="4" w:space="0" w:color="auto"/>
            </w:tcBorders>
            <w:hideMark/>
          </w:tcPr>
          <w:p w:rsidR="00BA62A5" w:rsidRPr="00066D36" w:rsidRDefault="00BA62A5" w:rsidP="006B4217">
            <w:pPr>
              <w:jc w:val="center"/>
              <w:rPr>
                <w:b/>
                <w:bCs/>
                <w:sz w:val="22"/>
              </w:rPr>
            </w:pPr>
            <w:r w:rsidRPr="00066D36">
              <w:rPr>
                <w:b/>
                <w:bCs/>
                <w:sz w:val="22"/>
              </w:rPr>
              <w:t>2015</w:t>
            </w:r>
          </w:p>
        </w:tc>
        <w:tc>
          <w:tcPr>
            <w:tcW w:w="436" w:type="pct"/>
            <w:tcBorders>
              <w:top w:val="single" w:sz="4" w:space="0" w:color="auto"/>
              <w:left w:val="single" w:sz="4" w:space="0" w:color="auto"/>
              <w:bottom w:val="single" w:sz="4" w:space="0" w:color="auto"/>
              <w:right w:val="single" w:sz="4" w:space="0" w:color="auto"/>
            </w:tcBorders>
          </w:tcPr>
          <w:p w:rsidR="00BA62A5" w:rsidRPr="00066D36" w:rsidRDefault="00BA62A5" w:rsidP="00B760A2">
            <w:pPr>
              <w:jc w:val="center"/>
              <w:rPr>
                <w:b/>
                <w:bCs/>
                <w:sz w:val="22"/>
              </w:rPr>
            </w:pPr>
            <w:r w:rsidRPr="00066D36">
              <w:rPr>
                <w:b/>
                <w:bCs/>
                <w:sz w:val="22"/>
              </w:rPr>
              <w:t>2016</w:t>
            </w:r>
          </w:p>
        </w:tc>
        <w:tc>
          <w:tcPr>
            <w:tcW w:w="571" w:type="pct"/>
            <w:tcBorders>
              <w:top w:val="single" w:sz="4" w:space="0" w:color="auto"/>
              <w:left w:val="single" w:sz="4" w:space="0" w:color="auto"/>
              <w:bottom w:val="single" w:sz="4" w:space="0" w:color="auto"/>
              <w:right w:val="single" w:sz="4" w:space="0" w:color="auto"/>
            </w:tcBorders>
            <w:hideMark/>
          </w:tcPr>
          <w:p w:rsidR="00BA62A5" w:rsidRPr="00066D36" w:rsidRDefault="00BA62A5" w:rsidP="006B4217">
            <w:pPr>
              <w:jc w:val="center"/>
              <w:rPr>
                <w:b/>
                <w:bCs/>
                <w:sz w:val="22"/>
              </w:rPr>
            </w:pPr>
            <w:r w:rsidRPr="00066D36">
              <w:rPr>
                <w:b/>
                <w:bCs/>
                <w:sz w:val="22"/>
              </w:rPr>
              <w:t>2014</w:t>
            </w:r>
          </w:p>
        </w:tc>
        <w:tc>
          <w:tcPr>
            <w:tcW w:w="616" w:type="pct"/>
            <w:tcBorders>
              <w:top w:val="single" w:sz="4" w:space="0" w:color="auto"/>
              <w:left w:val="single" w:sz="4" w:space="0" w:color="auto"/>
              <w:bottom w:val="single" w:sz="4" w:space="0" w:color="auto"/>
              <w:right w:val="single" w:sz="4" w:space="0" w:color="auto"/>
            </w:tcBorders>
            <w:hideMark/>
          </w:tcPr>
          <w:p w:rsidR="00BA62A5" w:rsidRPr="00066D36" w:rsidRDefault="00BA62A5" w:rsidP="006B4217">
            <w:pPr>
              <w:jc w:val="center"/>
              <w:rPr>
                <w:b/>
                <w:bCs/>
                <w:sz w:val="22"/>
              </w:rPr>
            </w:pPr>
            <w:r w:rsidRPr="00066D36">
              <w:rPr>
                <w:b/>
                <w:bCs/>
                <w:sz w:val="22"/>
              </w:rPr>
              <w:t>2015</w:t>
            </w:r>
          </w:p>
        </w:tc>
        <w:tc>
          <w:tcPr>
            <w:tcW w:w="596" w:type="pct"/>
            <w:tcBorders>
              <w:top w:val="single" w:sz="4" w:space="0" w:color="auto"/>
              <w:left w:val="single" w:sz="4" w:space="0" w:color="auto"/>
              <w:bottom w:val="single" w:sz="4" w:space="0" w:color="auto"/>
              <w:right w:val="single" w:sz="4" w:space="0" w:color="auto"/>
            </w:tcBorders>
          </w:tcPr>
          <w:p w:rsidR="00BA62A5" w:rsidRPr="00066D36" w:rsidRDefault="00BA62A5" w:rsidP="00166A5D">
            <w:pPr>
              <w:jc w:val="center"/>
              <w:rPr>
                <w:b/>
                <w:bCs/>
                <w:sz w:val="22"/>
              </w:rPr>
            </w:pPr>
            <w:r w:rsidRPr="00066D36">
              <w:rPr>
                <w:b/>
                <w:bCs/>
                <w:sz w:val="22"/>
              </w:rPr>
              <w:t>2016</w:t>
            </w:r>
          </w:p>
        </w:tc>
      </w:tr>
      <w:tr w:rsidR="00BA62A5" w:rsidRPr="00066D36" w:rsidTr="004A3E4C">
        <w:tc>
          <w:tcPr>
            <w:tcW w:w="407" w:type="pct"/>
            <w:tcBorders>
              <w:top w:val="single" w:sz="4" w:space="0" w:color="auto"/>
              <w:left w:val="single" w:sz="4" w:space="0" w:color="auto"/>
              <w:bottom w:val="single" w:sz="4" w:space="0" w:color="auto"/>
              <w:right w:val="single" w:sz="4" w:space="0" w:color="auto"/>
            </w:tcBorders>
          </w:tcPr>
          <w:p w:rsidR="00BA62A5" w:rsidRPr="00066D36" w:rsidRDefault="00BA62A5" w:rsidP="006B4217">
            <w:pPr>
              <w:jc w:val="center"/>
              <w:rPr>
                <w:sz w:val="22"/>
              </w:rPr>
            </w:pPr>
          </w:p>
          <w:p w:rsidR="00BA62A5" w:rsidRPr="00066D36" w:rsidRDefault="00BA62A5" w:rsidP="006B4217">
            <w:pPr>
              <w:jc w:val="center"/>
              <w:rPr>
                <w:sz w:val="22"/>
              </w:rPr>
            </w:pPr>
            <w:r w:rsidRPr="00066D36">
              <w:rPr>
                <w:sz w:val="22"/>
              </w:rPr>
              <w:t>29584</w:t>
            </w:r>
          </w:p>
        </w:tc>
        <w:tc>
          <w:tcPr>
            <w:tcW w:w="687" w:type="pct"/>
            <w:tcBorders>
              <w:top w:val="single" w:sz="4" w:space="0" w:color="auto"/>
              <w:left w:val="single" w:sz="4" w:space="0" w:color="auto"/>
              <w:bottom w:val="single" w:sz="4" w:space="0" w:color="auto"/>
              <w:right w:val="single" w:sz="4" w:space="0" w:color="auto"/>
            </w:tcBorders>
          </w:tcPr>
          <w:p w:rsidR="00BA62A5" w:rsidRPr="00066D36" w:rsidRDefault="00BA62A5" w:rsidP="006B4217">
            <w:pPr>
              <w:jc w:val="center"/>
              <w:rPr>
                <w:sz w:val="22"/>
              </w:rPr>
            </w:pPr>
          </w:p>
          <w:p w:rsidR="00BA62A5" w:rsidRPr="00066D36" w:rsidRDefault="00BA62A5" w:rsidP="006B4217">
            <w:pPr>
              <w:jc w:val="center"/>
              <w:rPr>
                <w:sz w:val="22"/>
              </w:rPr>
            </w:pPr>
            <w:r w:rsidRPr="00066D36">
              <w:rPr>
                <w:sz w:val="22"/>
              </w:rPr>
              <w:t>26690</w:t>
            </w:r>
          </w:p>
        </w:tc>
        <w:tc>
          <w:tcPr>
            <w:tcW w:w="697" w:type="pct"/>
            <w:tcBorders>
              <w:top w:val="single" w:sz="4" w:space="0" w:color="auto"/>
              <w:left w:val="single" w:sz="4" w:space="0" w:color="auto"/>
              <w:bottom w:val="single" w:sz="4" w:space="0" w:color="auto"/>
              <w:right w:val="single" w:sz="4" w:space="0" w:color="auto"/>
            </w:tcBorders>
          </w:tcPr>
          <w:p w:rsidR="00BA62A5" w:rsidRPr="00066D36" w:rsidRDefault="00BA62A5" w:rsidP="00166A5D">
            <w:pPr>
              <w:jc w:val="center"/>
              <w:rPr>
                <w:sz w:val="22"/>
              </w:rPr>
            </w:pPr>
          </w:p>
          <w:p w:rsidR="00804117" w:rsidRPr="00066D36" w:rsidRDefault="00804117" w:rsidP="00166A5D">
            <w:pPr>
              <w:jc w:val="center"/>
              <w:rPr>
                <w:sz w:val="22"/>
              </w:rPr>
            </w:pPr>
            <w:r w:rsidRPr="00066D36">
              <w:rPr>
                <w:sz w:val="22"/>
              </w:rPr>
              <w:t>23086,3</w:t>
            </w:r>
          </w:p>
        </w:tc>
        <w:tc>
          <w:tcPr>
            <w:tcW w:w="609" w:type="pct"/>
            <w:tcBorders>
              <w:top w:val="single" w:sz="4" w:space="0" w:color="auto"/>
              <w:left w:val="single" w:sz="4" w:space="0" w:color="auto"/>
              <w:bottom w:val="single" w:sz="4" w:space="0" w:color="auto"/>
              <w:right w:val="single" w:sz="4" w:space="0" w:color="auto"/>
            </w:tcBorders>
            <w:vAlign w:val="center"/>
          </w:tcPr>
          <w:p w:rsidR="00BA62A5" w:rsidRPr="00066D36" w:rsidRDefault="00BA62A5" w:rsidP="006B4217">
            <w:pPr>
              <w:jc w:val="center"/>
              <w:rPr>
                <w:sz w:val="22"/>
              </w:rPr>
            </w:pPr>
            <w:r w:rsidRPr="00066D36">
              <w:rPr>
                <w:sz w:val="22"/>
              </w:rPr>
              <w:t>742</w:t>
            </w:r>
          </w:p>
        </w:tc>
        <w:tc>
          <w:tcPr>
            <w:tcW w:w="382" w:type="pct"/>
            <w:tcBorders>
              <w:top w:val="single" w:sz="4" w:space="0" w:color="auto"/>
              <w:left w:val="single" w:sz="4" w:space="0" w:color="auto"/>
              <w:bottom w:val="single" w:sz="4" w:space="0" w:color="auto"/>
              <w:right w:val="single" w:sz="4" w:space="0" w:color="auto"/>
            </w:tcBorders>
            <w:vAlign w:val="center"/>
          </w:tcPr>
          <w:p w:rsidR="00BA62A5" w:rsidRPr="00066D36" w:rsidRDefault="00BA62A5" w:rsidP="006B4217">
            <w:pPr>
              <w:jc w:val="center"/>
              <w:rPr>
                <w:sz w:val="22"/>
              </w:rPr>
            </w:pPr>
            <w:r w:rsidRPr="00066D36">
              <w:rPr>
                <w:sz w:val="22"/>
              </w:rPr>
              <w:t>661</w:t>
            </w:r>
          </w:p>
        </w:tc>
        <w:tc>
          <w:tcPr>
            <w:tcW w:w="436" w:type="pct"/>
            <w:tcBorders>
              <w:top w:val="single" w:sz="4" w:space="0" w:color="auto"/>
              <w:left w:val="single" w:sz="4" w:space="0" w:color="auto"/>
              <w:bottom w:val="single" w:sz="4" w:space="0" w:color="auto"/>
              <w:right w:val="single" w:sz="4" w:space="0" w:color="auto"/>
            </w:tcBorders>
            <w:vAlign w:val="center"/>
          </w:tcPr>
          <w:p w:rsidR="00BA62A5" w:rsidRPr="00066D36" w:rsidRDefault="00804117" w:rsidP="00F97D87">
            <w:pPr>
              <w:jc w:val="center"/>
              <w:rPr>
                <w:sz w:val="22"/>
              </w:rPr>
            </w:pPr>
            <w:r w:rsidRPr="00066D36">
              <w:rPr>
                <w:sz w:val="22"/>
              </w:rPr>
              <w:t>577</w:t>
            </w:r>
          </w:p>
        </w:tc>
        <w:tc>
          <w:tcPr>
            <w:tcW w:w="571" w:type="pct"/>
            <w:tcBorders>
              <w:top w:val="single" w:sz="4" w:space="0" w:color="auto"/>
              <w:left w:val="single" w:sz="4" w:space="0" w:color="auto"/>
              <w:bottom w:val="single" w:sz="4" w:space="0" w:color="auto"/>
              <w:right w:val="single" w:sz="4" w:space="0" w:color="auto"/>
            </w:tcBorders>
            <w:vAlign w:val="center"/>
          </w:tcPr>
          <w:p w:rsidR="00BA62A5" w:rsidRPr="00066D36" w:rsidRDefault="00BA62A5" w:rsidP="006B4217">
            <w:pPr>
              <w:jc w:val="center"/>
              <w:rPr>
                <w:sz w:val="22"/>
              </w:rPr>
            </w:pPr>
            <w:r w:rsidRPr="00066D36">
              <w:rPr>
                <w:sz w:val="22"/>
              </w:rPr>
              <w:t>1 892</w:t>
            </w:r>
          </w:p>
        </w:tc>
        <w:tc>
          <w:tcPr>
            <w:tcW w:w="616" w:type="pct"/>
            <w:tcBorders>
              <w:top w:val="single" w:sz="4" w:space="0" w:color="auto"/>
              <w:left w:val="single" w:sz="4" w:space="0" w:color="auto"/>
              <w:bottom w:val="single" w:sz="4" w:space="0" w:color="auto"/>
              <w:right w:val="single" w:sz="4" w:space="0" w:color="auto"/>
            </w:tcBorders>
            <w:vAlign w:val="center"/>
          </w:tcPr>
          <w:p w:rsidR="00BA62A5" w:rsidRPr="00066D36" w:rsidRDefault="00BA62A5" w:rsidP="006B4217">
            <w:pPr>
              <w:jc w:val="center"/>
              <w:rPr>
                <w:sz w:val="22"/>
              </w:rPr>
            </w:pPr>
            <w:r w:rsidRPr="00066D36">
              <w:rPr>
                <w:sz w:val="22"/>
              </w:rPr>
              <w:t>1719</w:t>
            </w:r>
          </w:p>
        </w:tc>
        <w:tc>
          <w:tcPr>
            <w:tcW w:w="596" w:type="pct"/>
            <w:tcBorders>
              <w:top w:val="single" w:sz="4" w:space="0" w:color="auto"/>
              <w:left w:val="single" w:sz="4" w:space="0" w:color="auto"/>
              <w:bottom w:val="single" w:sz="4" w:space="0" w:color="auto"/>
              <w:right w:val="single" w:sz="4" w:space="0" w:color="auto"/>
            </w:tcBorders>
            <w:vAlign w:val="center"/>
          </w:tcPr>
          <w:p w:rsidR="00BA62A5" w:rsidRPr="00066D36" w:rsidRDefault="00804117" w:rsidP="00F97D87">
            <w:pPr>
              <w:jc w:val="center"/>
              <w:rPr>
                <w:sz w:val="22"/>
              </w:rPr>
            </w:pPr>
            <w:r w:rsidRPr="00066D36">
              <w:rPr>
                <w:sz w:val="22"/>
              </w:rPr>
              <w:t>1487</w:t>
            </w:r>
          </w:p>
        </w:tc>
      </w:tr>
    </w:tbl>
    <w:p w:rsidR="00592DA9" w:rsidRPr="002E24C4" w:rsidRDefault="00592DA9" w:rsidP="00592DA9">
      <w:pPr>
        <w:jc w:val="both"/>
        <w:rPr>
          <w:b/>
          <w:b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8"/>
        <w:gridCol w:w="992"/>
        <w:gridCol w:w="993"/>
        <w:gridCol w:w="900"/>
        <w:gridCol w:w="690"/>
        <w:gridCol w:w="690"/>
        <w:gridCol w:w="894"/>
        <w:gridCol w:w="1134"/>
        <w:gridCol w:w="942"/>
        <w:gridCol w:w="1044"/>
      </w:tblGrid>
      <w:tr w:rsidR="00592DA9" w:rsidRPr="00066D36" w:rsidTr="00066D36">
        <w:trPr>
          <w:cantSplit/>
          <w:trHeight w:val="375"/>
        </w:trPr>
        <w:tc>
          <w:tcPr>
            <w:tcW w:w="1928" w:type="dxa"/>
            <w:vMerge w:val="restart"/>
            <w:tcBorders>
              <w:top w:val="single" w:sz="4" w:space="0" w:color="auto"/>
              <w:left w:val="single" w:sz="4" w:space="0" w:color="auto"/>
              <w:bottom w:val="single" w:sz="4" w:space="0" w:color="auto"/>
              <w:right w:val="single" w:sz="4" w:space="0" w:color="auto"/>
            </w:tcBorders>
          </w:tcPr>
          <w:p w:rsidR="00592DA9" w:rsidRPr="00066D36" w:rsidRDefault="00592DA9" w:rsidP="00166A5D">
            <w:pPr>
              <w:jc w:val="both"/>
              <w:rPr>
                <w:b/>
                <w:bCs/>
                <w:sz w:val="22"/>
              </w:rPr>
            </w:pPr>
          </w:p>
          <w:p w:rsidR="00592DA9" w:rsidRPr="00066D36" w:rsidRDefault="00592DA9" w:rsidP="00166A5D">
            <w:pPr>
              <w:jc w:val="both"/>
              <w:rPr>
                <w:b/>
                <w:bCs/>
                <w:sz w:val="22"/>
              </w:rPr>
            </w:pPr>
            <w:r w:rsidRPr="00066D36">
              <w:rPr>
                <w:b/>
                <w:bCs/>
                <w:sz w:val="22"/>
              </w:rPr>
              <w:t>Показатель деятельности</w:t>
            </w:r>
          </w:p>
        </w:tc>
        <w:tc>
          <w:tcPr>
            <w:tcW w:w="2885" w:type="dxa"/>
            <w:gridSpan w:val="3"/>
            <w:tcBorders>
              <w:top w:val="single" w:sz="4" w:space="0" w:color="auto"/>
              <w:left w:val="single" w:sz="4" w:space="0" w:color="auto"/>
              <w:bottom w:val="single" w:sz="4" w:space="0" w:color="auto"/>
              <w:right w:val="single" w:sz="4" w:space="0" w:color="auto"/>
            </w:tcBorders>
            <w:hideMark/>
          </w:tcPr>
          <w:p w:rsidR="00F97D87" w:rsidRPr="00066D36" w:rsidRDefault="00592DA9" w:rsidP="00640FBF">
            <w:pPr>
              <w:jc w:val="both"/>
              <w:rPr>
                <w:b/>
                <w:bCs/>
                <w:sz w:val="22"/>
              </w:rPr>
            </w:pPr>
            <w:r w:rsidRPr="00066D36">
              <w:rPr>
                <w:b/>
                <w:bCs/>
                <w:sz w:val="22"/>
              </w:rPr>
              <w:t xml:space="preserve"> Всего </w:t>
            </w:r>
          </w:p>
          <w:p w:rsidR="00592DA9" w:rsidRPr="00066D36" w:rsidRDefault="00592DA9" w:rsidP="00640FBF">
            <w:pPr>
              <w:jc w:val="both"/>
              <w:rPr>
                <w:b/>
                <w:bCs/>
                <w:sz w:val="22"/>
              </w:rPr>
            </w:pPr>
            <w:r w:rsidRPr="00066D36">
              <w:rPr>
                <w:b/>
                <w:bCs/>
                <w:sz w:val="22"/>
              </w:rPr>
              <w:t xml:space="preserve">тыс. </w:t>
            </w:r>
          </w:p>
          <w:p w:rsidR="00592DA9" w:rsidRPr="00066D36" w:rsidRDefault="00592DA9" w:rsidP="00166A5D">
            <w:pPr>
              <w:jc w:val="center"/>
              <w:rPr>
                <w:b/>
                <w:bCs/>
                <w:sz w:val="22"/>
              </w:rPr>
            </w:pPr>
            <w:r w:rsidRPr="00066D36">
              <w:rPr>
                <w:b/>
                <w:bCs/>
                <w:sz w:val="22"/>
              </w:rPr>
              <w:t>руб.</w:t>
            </w:r>
          </w:p>
        </w:tc>
        <w:tc>
          <w:tcPr>
            <w:tcW w:w="2274" w:type="dxa"/>
            <w:gridSpan w:val="3"/>
            <w:tcBorders>
              <w:top w:val="single" w:sz="4" w:space="0" w:color="auto"/>
              <w:left w:val="single" w:sz="4" w:space="0" w:color="auto"/>
              <w:bottom w:val="single" w:sz="4" w:space="0" w:color="auto"/>
              <w:right w:val="single" w:sz="4" w:space="0" w:color="auto"/>
            </w:tcBorders>
            <w:hideMark/>
          </w:tcPr>
          <w:p w:rsidR="00592DA9" w:rsidRPr="00066D36" w:rsidRDefault="00592DA9" w:rsidP="00166A5D">
            <w:pPr>
              <w:jc w:val="both"/>
              <w:rPr>
                <w:b/>
                <w:bCs/>
                <w:sz w:val="22"/>
              </w:rPr>
            </w:pPr>
            <w:r w:rsidRPr="00066D36">
              <w:rPr>
                <w:b/>
                <w:bCs/>
                <w:sz w:val="22"/>
              </w:rPr>
              <w:t xml:space="preserve">Расход на 1 жителя </w:t>
            </w:r>
          </w:p>
          <w:p w:rsidR="00592DA9" w:rsidRPr="00066D36" w:rsidRDefault="00592DA9" w:rsidP="00166A5D">
            <w:pPr>
              <w:jc w:val="center"/>
              <w:rPr>
                <w:b/>
                <w:bCs/>
                <w:sz w:val="22"/>
              </w:rPr>
            </w:pPr>
            <w:r w:rsidRPr="00066D36">
              <w:rPr>
                <w:b/>
                <w:bCs/>
                <w:sz w:val="22"/>
              </w:rPr>
              <w:t>(руб.)</w:t>
            </w:r>
          </w:p>
        </w:tc>
        <w:tc>
          <w:tcPr>
            <w:tcW w:w="3120" w:type="dxa"/>
            <w:gridSpan w:val="3"/>
            <w:tcBorders>
              <w:top w:val="single" w:sz="4" w:space="0" w:color="auto"/>
              <w:left w:val="single" w:sz="4" w:space="0" w:color="auto"/>
              <w:bottom w:val="single" w:sz="4" w:space="0" w:color="auto"/>
              <w:right w:val="single" w:sz="4" w:space="0" w:color="auto"/>
            </w:tcBorders>
            <w:hideMark/>
          </w:tcPr>
          <w:p w:rsidR="00592DA9" w:rsidRPr="00066D36" w:rsidRDefault="00592DA9" w:rsidP="00166A5D">
            <w:pPr>
              <w:jc w:val="center"/>
              <w:rPr>
                <w:b/>
                <w:bCs/>
                <w:sz w:val="22"/>
              </w:rPr>
            </w:pPr>
            <w:r w:rsidRPr="00066D36">
              <w:rPr>
                <w:b/>
                <w:bCs/>
                <w:sz w:val="22"/>
              </w:rPr>
              <w:t>Расход на 1 читателя (руб.)</w:t>
            </w:r>
          </w:p>
        </w:tc>
      </w:tr>
      <w:tr w:rsidR="00F97D87" w:rsidRPr="00066D36" w:rsidTr="00066D36">
        <w:trPr>
          <w:cantSplit/>
          <w:trHeight w:val="450"/>
        </w:trPr>
        <w:tc>
          <w:tcPr>
            <w:tcW w:w="1928" w:type="dxa"/>
            <w:vMerge/>
            <w:tcBorders>
              <w:top w:val="single" w:sz="4" w:space="0" w:color="auto"/>
              <w:left w:val="single" w:sz="4" w:space="0" w:color="auto"/>
              <w:bottom w:val="single" w:sz="4" w:space="0" w:color="auto"/>
              <w:right w:val="single" w:sz="4" w:space="0" w:color="auto"/>
            </w:tcBorders>
            <w:vAlign w:val="center"/>
            <w:hideMark/>
          </w:tcPr>
          <w:p w:rsidR="00F97D87" w:rsidRPr="00066D36" w:rsidRDefault="00F97D87" w:rsidP="00166A5D">
            <w:pPr>
              <w:rPr>
                <w:b/>
                <w:bCs/>
                <w:sz w:val="22"/>
              </w:rPr>
            </w:pPr>
          </w:p>
        </w:tc>
        <w:tc>
          <w:tcPr>
            <w:tcW w:w="992" w:type="dxa"/>
            <w:tcBorders>
              <w:top w:val="single" w:sz="4" w:space="0" w:color="auto"/>
              <w:left w:val="single" w:sz="4" w:space="0" w:color="auto"/>
              <w:bottom w:val="single" w:sz="4" w:space="0" w:color="auto"/>
              <w:right w:val="single" w:sz="4" w:space="0" w:color="auto"/>
            </w:tcBorders>
            <w:hideMark/>
          </w:tcPr>
          <w:p w:rsidR="00F97D87" w:rsidRPr="00066D36" w:rsidRDefault="00F97D87" w:rsidP="00D4569C">
            <w:pPr>
              <w:jc w:val="both"/>
              <w:rPr>
                <w:b/>
                <w:bCs/>
                <w:sz w:val="22"/>
              </w:rPr>
            </w:pPr>
            <w:r w:rsidRPr="00066D36">
              <w:rPr>
                <w:b/>
                <w:bCs/>
                <w:sz w:val="22"/>
              </w:rPr>
              <w:t>201</w:t>
            </w:r>
            <w:r w:rsidR="00D4569C" w:rsidRPr="00066D36">
              <w:rPr>
                <w:b/>
                <w:bCs/>
                <w:sz w:val="22"/>
              </w:rPr>
              <w:t>6</w:t>
            </w:r>
          </w:p>
        </w:tc>
        <w:tc>
          <w:tcPr>
            <w:tcW w:w="993" w:type="dxa"/>
            <w:tcBorders>
              <w:top w:val="single" w:sz="4" w:space="0" w:color="auto"/>
              <w:left w:val="single" w:sz="4" w:space="0" w:color="auto"/>
              <w:bottom w:val="single" w:sz="4" w:space="0" w:color="auto"/>
              <w:right w:val="single" w:sz="4" w:space="0" w:color="auto"/>
            </w:tcBorders>
            <w:hideMark/>
          </w:tcPr>
          <w:p w:rsidR="00F97D87" w:rsidRPr="00066D36" w:rsidRDefault="00F97D87" w:rsidP="00D4569C">
            <w:pPr>
              <w:jc w:val="both"/>
              <w:rPr>
                <w:b/>
                <w:bCs/>
                <w:sz w:val="22"/>
              </w:rPr>
            </w:pPr>
            <w:r w:rsidRPr="00066D36">
              <w:rPr>
                <w:b/>
                <w:bCs/>
                <w:sz w:val="22"/>
              </w:rPr>
              <w:t>201</w:t>
            </w:r>
            <w:r w:rsidR="00D4569C" w:rsidRPr="00066D36">
              <w:rPr>
                <w:b/>
                <w:bCs/>
                <w:sz w:val="22"/>
              </w:rPr>
              <w:t>5</w:t>
            </w:r>
          </w:p>
        </w:tc>
        <w:tc>
          <w:tcPr>
            <w:tcW w:w="900" w:type="dxa"/>
            <w:tcBorders>
              <w:top w:val="single" w:sz="4" w:space="0" w:color="auto"/>
              <w:left w:val="single" w:sz="4" w:space="0" w:color="auto"/>
              <w:bottom w:val="single" w:sz="4" w:space="0" w:color="auto"/>
              <w:right w:val="single" w:sz="4" w:space="0" w:color="auto"/>
            </w:tcBorders>
          </w:tcPr>
          <w:p w:rsidR="00F97D87" w:rsidRPr="00066D36" w:rsidRDefault="00F97D87" w:rsidP="00640FBF">
            <w:pPr>
              <w:jc w:val="both"/>
              <w:rPr>
                <w:b/>
                <w:bCs/>
                <w:sz w:val="22"/>
              </w:rPr>
            </w:pPr>
            <w:r w:rsidRPr="00066D36">
              <w:rPr>
                <w:b/>
                <w:bCs/>
                <w:sz w:val="22"/>
              </w:rPr>
              <w:t>2014</w:t>
            </w:r>
          </w:p>
        </w:tc>
        <w:tc>
          <w:tcPr>
            <w:tcW w:w="0" w:type="auto"/>
            <w:tcBorders>
              <w:top w:val="single" w:sz="4" w:space="0" w:color="auto"/>
              <w:left w:val="single" w:sz="4" w:space="0" w:color="auto"/>
              <w:bottom w:val="single" w:sz="4" w:space="0" w:color="auto"/>
              <w:right w:val="single" w:sz="4" w:space="0" w:color="auto"/>
            </w:tcBorders>
            <w:hideMark/>
          </w:tcPr>
          <w:p w:rsidR="00F97D87" w:rsidRPr="00066D36" w:rsidRDefault="00F97D87" w:rsidP="00D4569C">
            <w:pPr>
              <w:jc w:val="both"/>
              <w:rPr>
                <w:b/>
                <w:bCs/>
                <w:sz w:val="22"/>
              </w:rPr>
            </w:pPr>
            <w:r w:rsidRPr="00066D36">
              <w:rPr>
                <w:b/>
                <w:bCs/>
                <w:sz w:val="22"/>
              </w:rPr>
              <w:t>201</w:t>
            </w:r>
            <w:r w:rsidR="00D4569C" w:rsidRPr="00066D36">
              <w:rPr>
                <w:b/>
                <w:bCs/>
                <w:sz w:val="22"/>
              </w:rPr>
              <w:t>6</w:t>
            </w:r>
          </w:p>
        </w:tc>
        <w:tc>
          <w:tcPr>
            <w:tcW w:w="0" w:type="auto"/>
            <w:tcBorders>
              <w:top w:val="single" w:sz="4" w:space="0" w:color="auto"/>
              <w:left w:val="single" w:sz="4" w:space="0" w:color="auto"/>
              <w:bottom w:val="single" w:sz="4" w:space="0" w:color="auto"/>
              <w:right w:val="single" w:sz="4" w:space="0" w:color="auto"/>
            </w:tcBorders>
            <w:hideMark/>
          </w:tcPr>
          <w:p w:rsidR="00F97D87" w:rsidRPr="00066D36" w:rsidRDefault="00F97D87" w:rsidP="00D4569C">
            <w:pPr>
              <w:jc w:val="both"/>
              <w:rPr>
                <w:b/>
                <w:bCs/>
                <w:sz w:val="22"/>
              </w:rPr>
            </w:pPr>
            <w:r w:rsidRPr="00066D36">
              <w:rPr>
                <w:b/>
                <w:bCs/>
                <w:sz w:val="22"/>
              </w:rPr>
              <w:t>201</w:t>
            </w:r>
            <w:r w:rsidR="00D4569C" w:rsidRPr="00066D36">
              <w:rPr>
                <w:b/>
                <w:bCs/>
                <w:sz w:val="22"/>
              </w:rPr>
              <w:t>5</w:t>
            </w:r>
          </w:p>
        </w:tc>
        <w:tc>
          <w:tcPr>
            <w:tcW w:w="850" w:type="dxa"/>
            <w:tcBorders>
              <w:top w:val="single" w:sz="4" w:space="0" w:color="auto"/>
              <w:left w:val="single" w:sz="4" w:space="0" w:color="auto"/>
              <w:bottom w:val="single" w:sz="4" w:space="0" w:color="auto"/>
              <w:right w:val="single" w:sz="4" w:space="0" w:color="auto"/>
            </w:tcBorders>
          </w:tcPr>
          <w:p w:rsidR="00F97D87" w:rsidRPr="00066D36" w:rsidRDefault="00F97D87" w:rsidP="00640FBF">
            <w:pPr>
              <w:jc w:val="both"/>
              <w:rPr>
                <w:b/>
                <w:bCs/>
                <w:sz w:val="22"/>
              </w:rPr>
            </w:pPr>
            <w:r w:rsidRPr="00066D36">
              <w:rPr>
                <w:b/>
                <w:bCs/>
                <w:sz w:val="22"/>
              </w:rPr>
              <w:t>2014</w:t>
            </w:r>
          </w:p>
        </w:tc>
        <w:tc>
          <w:tcPr>
            <w:tcW w:w="1134" w:type="dxa"/>
            <w:tcBorders>
              <w:top w:val="single" w:sz="4" w:space="0" w:color="auto"/>
              <w:left w:val="single" w:sz="4" w:space="0" w:color="auto"/>
              <w:bottom w:val="single" w:sz="4" w:space="0" w:color="auto"/>
              <w:right w:val="single" w:sz="4" w:space="0" w:color="auto"/>
            </w:tcBorders>
            <w:hideMark/>
          </w:tcPr>
          <w:p w:rsidR="00F97D87" w:rsidRPr="00066D36" w:rsidRDefault="00F97D87" w:rsidP="00D4569C">
            <w:pPr>
              <w:jc w:val="both"/>
              <w:rPr>
                <w:b/>
                <w:bCs/>
                <w:sz w:val="22"/>
              </w:rPr>
            </w:pPr>
            <w:r w:rsidRPr="00066D36">
              <w:rPr>
                <w:b/>
                <w:bCs/>
                <w:sz w:val="22"/>
              </w:rPr>
              <w:t>201</w:t>
            </w:r>
            <w:r w:rsidR="00D4569C" w:rsidRPr="00066D36">
              <w:rPr>
                <w:b/>
                <w:bCs/>
                <w:sz w:val="22"/>
              </w:rPr>
              <w:t>6</w:t>
            </w:r>
          </w:p>
        </w:tc>
        <w:tc>
          <w:tcPr>
            <w:tcW w:w="942" w:type="dxa"/>
            <w:tcBorders>
              <w:top w:val="single" w:sz="4" w:space="0" w:color="auto"/>
              <w:left w:val="single" w:sz="4" w:space="0" w:color="auto"/>
              <w:bottom w:val="single" w:sz="4" w:space="0" w:color="auto"/>
              <w:right w:val="single" w:sz="4" w:space="0" w:color="auto"/>
            </w:tcBorders>
            <w:hideMark/>
          </w:tcPr>
          <w:p w:rsidR="00F97D87" w:rsidRPr="00066D36" w:rsidRDefault="00F97D87" w:rsidP="00D4569C">
            <w:pPr>
              <w:jc w:val="both"/>
              <w:rPr>
                <w:b/>
                <w:bCs/>
                <w:sz w:val="22"/>
              </w:rPr>
            </w:pPr>
            <w:r w:rsidRPr="00066D36">
              <w:rPr>
                <w:b/>
                <w:bCs/>
                <w:sz w:val="22"/>
              </w:rPr>
              <w:t>201</w:t>
            </w:r>
            <w:r w:rsidR="00D4569C" w:rsidRPr="00066D36">
              <w:rPr>
                <w:b/>
                <w:bCs/>
                <w:sz w:val="22"/>
              </w:rPr>
              <w:t>5</w:t>
            </w:r>
          </w:p>
        </w:tc>
        <w:tc>
          <w:tcPr>
            <w:tcW w:w="1044" w:type="dxa"/>
            <w:tcBorders>
              <w:top w:val="single" w:sz="4" w:space="0" w:color="auto"/>
              <w:left w:val="single" w:sz="4" w:space="0" w:color="auto"/>
              <w:bottom w:val="single" w:sz="4" w:space="0" w:color="auto"/>
              <w:right w:val="single" w:sz="4" w:space="0" w:color="auto"/>
            </w:tcBorders>
          </w:tcPr>
          <w:p w:rsidR="00F97D87" w:rsidRPr="00066D36" w:rsidRDefault="00F97D87" w:rsidP="00640FBF">
            <w:pPr>
              <w:jc w:val="both"/>
              <w:rPr>
                <w:b/>
                <w:bCs/>
                <w:sz w:val="22"/>
              </w:rPr>
            </w:pPr>
            <w:r w:rsidRPr="00066D36">
              <w:rPr>
                <w:b/>
                <w:bCs/>
                <w:sz w:val="22"/>
              </w:rPr>
              <w:t>2014</w:t>
            </w:r>
          </w:p>
        </w:tc>
      </w:tr>
      <w:tr w:rsidR="00D4569C" w:rsidRPr="00066D36" w:rsidTr="00066D36">
        <w:tc>
          <w:tcPr>
            <w:tcW w:w="1928" w:type="dxa"/>
            <w:tcBorders>
              <w:top w:val="single" w:sz="4" w:space="0" w:color="auto"/>
              <w:left w:val="single" w:sz="4" w:space="0" w:color="auto"/>
              <w:bottom w:val="single" w:sz="4" w:space="0" w:color="auto"/>
              <w:right w:val="single" w:sz="4" w:space="0" w:color="auto"/>
            </w:tcBorders>
            <w:vAlign w:val="center"/>
          </w:tcPr>
          <w:p w:rsidR="00D4569C" w:rsidRPr="00066D36" w:rsidRDefault="00D4569C" w:rsidP="00640FBF">
            <w:pPr>
              <w:rPr>
                <w:sz w:val="22"/>
              </w:rPr>
            </w:pPr>
            <w:r w:rsidRPr="00066D36">
              <w:rPr>
                <w:sz w:val="22"/>
              </w:rPr>
              <w:t>Комплектование</w:t>
            </w:r>
          </w:p>
        </w:tc>
        <w:tc>
          <w:tcPr>
            <w:tcW w:w="992" w:type="dxa"/>
            <w:tcBorders>
              <w:top w:val="single" w:sz="4" w:space="0" w:color="auto"/>
              <w:left w:val="single" w:sz="4" w:space="0" w:color="auto"/>
              <w:bottom w:val="single" w:sz="4" w:space="0" w:color="auto"/>
              <w:right w:val="single" w:sz="4" w:space="0" w:color="auto"/>
            </w:tcBorders>
            <w:vAlign w:val="center"/>
          </w:tcPr>
          <w:p w:rsidR="00D4569C" w:rsidRPr="00066D36" w:rsidRDefault="00D4569C" w:rsidP="00166A5D">
            <w:pPr>
              <w:tabs>
                <w:tab w:val="left" w:pos="379"/>
              </w:tabs>
              <w:jc w:val="center"/>
              <w:rPr>
                <w:spacing w:val="-2"/>
                <w:sz w:val="22"/>
              </w:rPr>
            </w:pPr>
            <w:r w:rsidRPr="00066D36">
              <w:rPr>
                <w:spacing w:val="-2"/>
                <w:sz w:val="22"/>
              </w:rPr>
              <w:t>809,9</w:t>
            </w:r>
          </w:p>
        </w:tc>
        <w:tc>
          <w:tcPr>
            <w:tcW w:w="993" w:type="dxa"/>
            <w:tcBorders>
              <w:top w:val="single" w:sz="4" w:space="0" w:color="auto"/>
              <w:left w:val="single" w:sz="4" w:space="0" w:color="auto"/>
              <w:bottom w:val="single" w:sz="4" w:space="0" w:color="auto"/>
              <w:right w:val="single" w:sz="4" w:space="0" w:color="auto"/>
            </w:tcBorders>
            <w:vAlign w:val="center"/>
          </w:tcPr>
          <w:p w:rsidR="00D4569C" w:rsidRPr="00066D36" w:rsidRDefault="00D4569C" w:rsidP="00E84146">
            <w:pPr>
              <w:tabs>
                <w:tab w:val="left" w:pos="379"/>
              </w:tabs>
              <w:jc w:val="center"/>
              <w:rPr>
                <w:spacing w:val="-2"/>
                <w:sz w:val="22"/>
              </w:rPr>
            </w:pPr>
          </w:p>
          <w:p w:rsidR="00D4569C" w:rsidRPr="00066D36" w:rsidRDefault="00D4569C" w:rsidP="00E84146">
            <w:pPr>
              <w:tabs>
                <w:tab w:val="left" w:pos="379"/>
              </w:tabs>
              <w:jc w:val="center"/>
              <w:rPr>
                <w:spacing w:val="-2"/>
                <w:sz w:val="22"/>
              </w:rPr>
            </w:pPr>
            <w:r w:rsidRPr="00066D36">
              <w:rPr>
                <w:spacing w:val="-2"/>
                <w:sz w:val="22"/>
              </w:rPr>
              <w:t>517</w:t>
            </w:r>
          </w:p>
        </w:tc>
        <w:tc>
          <w:tcPr>
            <w:tcW w:w="900" w:type="dxa"/>
            <w:tcBorders>
              <w:top w:val="single" w:sz="4" w:space="0" w:color="auto"/>
              <w:left w:val="single" w:sz="4" w:space="0" w:color="auto"/>
              <w:bottom w:val="single" w:sz="4" w:space="0" w:color="auto"/>
              <w:right w:val="single" w:sz="4" w:space="0" w:color="auto"/>
            </w:tcBorders>
            <w:vAlign w:val="center"/>
          </w:tcPr>
          <w:p w:rsidR="00D4569C" w:rsidRPr="00066D36" w:rsidRDefault="00D4569C" w:rsidP="00166A5D">
            <w:pPr>
              <w:tabs>
                <w:tab w:val="left" w:pos="379"/>
              </w:tabs>
              <w:jc w:val="center"/>
              <w:rPr>
                <w:spacing w:val="-2"/>
                <w:sz w:val="22"/>
              </w:rPr>
            </w:pPr>
          </w:p>
          <w:p w:rsidR="00D4569C" w:rsidRPr="00066D36" w:rsidRDefault="00D4569C" w:rsidP="00166A5D">
            <w:pPr>
              <w:tabs>
                <w:tab w:val="left" w:pos="379"/>
              </w:tabs>
              <w:jc w:val="center"/>
              <w:rPr>
                <w:spacing w:val="-2"/>
                <w:sz w:val="22"/>
              </w:rPr>
            </w:pPr>
            <w:r w:rsidRPr="00066D36">
              <w:rPr>
                <w:spacing w:val="-2"/>
                <w:sz w:val="22"/>
              </w:rPr>
              <w:t>637,9</w:t>
            </w:r>
          </w:p>
        </w:tc>
        <w:tc>
          <w:tcPr>
            <w:tcW w:w="0" w:type="auto"/>
            <w:tcBorders>
              <w:top w:val="single" w:sz="4" w:space="0" w:color="auto"/>
              <w:left w:val="single" w:sz="4" w:space="0" w:color="auto"/>
              <w:bottom w:val="single" w:sz="4" w:space="0" w:color="auto"/>
              <w:right w:val="single" w:sz="4" w:space="0" w:color="auto"/>
            </w:tcBorders>
            <w:vAlign w:val="center"/>
          </w:tcPr>
          <w:p w:rsidR="00D4569C" w:rsidRPr="00066D36" w:rsidRDefault="00D4569C" w:rsidP="00166A5D">
            <w:pPr>
              <w:jc w:val="center"/>
              <w:rPr>
                <w:sz w:val="22"/>
              </w:rPr>
            </w:pPr>
          </w:p>
          <w:p w:rsidR="00D4569C" w:rsidRPr="00066D36" w:rsidRDefault="00D4569C" w:rsidP="00166A5D">
            <w:pPr>
              <w:jc w:val="center"/>
              <w:rPr>
                <w:sz w:val="22"/>
              </w:rPr>
            </w:pPr>
            <w:r w:rsidRPr="00066D36">
              <w:rPr>
                <w:sz w:val="22"/>
              </w:rPr>
              <w:t>20,2</w:t>
            </w:r>
          </w:p>
        </w:tc>
        <w:tc>
          <w:tcPr>
            <w:tcW w:w="0" w:type="auto"/>
            <w:tcBorders>
              <w:top w:val="single" w:sz="4" w:space="0" w:color="auto"/>
              <w:left w:val="single" w:sz="4" w:space="0" w:color="auto"/>
              <w:bottom w:val="single" w:sz="4" w:space="0" w:color="auto"/>
              <w:right w:val="single" w:sz="4" w:space="0" w:color="auto"/>
            </w:tcBorders>
            <w:vAlign w:val="center"/>
          </w:tcPr>
          <w:p w:rsidR="00D4569C" w:rsidRPr="00066D36" w:rsidRDefault="00D4569C" w:rsidP="00E84146">
            <w:pPr>
              <w:jc w:val="center"/>
              <w:rPr>
                <w:sz w:val="22"/>
              </w:rPr>
            </w:pPr>
          </w:p>
          <w:p w:rsidR="00D4569C" w:rsidRPr="00066D36" w:rsidRDefault="00D4569C" w:rsidP="00E84146">
            <w:pPr>
              <w:jc w:val="center"/>
              <w:rPr>
                <w:sz w:val="22"/>
              </w:rPr>
            </w:pPr>
            <w:r w:rsidRPr="00066D36">
              <w:rPr>
                <w:sz w:val="22"/>
              </w:rPr>
              <w:t>12,8</w:t>
            </w:r>
          </w:p>
        </w:tc>
        <w:tc>
          <w:tcPr>
            <w:tcW w:w="850" w:type="dxa"/>
            <w:tcBorders>
              <w:top w:val="single" w:sz="4" w:space="0" w:color="auto"/>
              <w:left w:val="single" w:sz="4" w:space="0" w:color="auto"/>
              <w:bottom w:val="single" w:sz="4" w:space="0" w:color="auto"/>
              <w:right w:val="single" w:sz="4" w:space="0" w:color="auto"/>
            </w:tcBorders>
            <w:vAlign w:val="center"/>
          </w:tcPr>
          <w:p w:rsidR="00D4569C" w:rsidRPr="00066D36" w:rsidRDefault="00D4569C">
            <w:pPr>
              <w:rPr>
                <w:sz w:val="22"/>
              </w:rPr>
            </w:pPr>
          </w:p>
          <w:p w:rsidR="00D4569C" w:rsidRPr="00066D36" w:rsidRDefault="00D4569C" w:rsidP="00640FBF">
            <w:pPr>
              <w:jc w:val="center"/>
              <w:rPr>
                <w:sz w:val="22"/>
              </w:rPr>
            </w:pPr>
            <w:r w:rsidRPr="00066D36">
              <w:rPr>
                <w:sz w:val="22"/>
              </w:rPr>
              <w:t>16,0</w:t>
            </w:r>
          </w:p>
        </w:tc>
        <w:tc>
          <w:tcPr>
            <w:tcW w:w="1134" w:type="dxa"/>
            <w:tcBorders>
              <w:top w:val="single" w:sz="4" w:space="0" w:color="auto"/>
              <w:left w:val="single" w:sz="4" w:space="0" w:color="auto"/>
              <w:bottom w:val="single" w:sz="4" w:space="0" w:color="auto"/>
              <w:right w:val="single" w:sz="4" w:space="0" w:color="auto"/>
            </w:tcBorders>
            <w:vAlign w:val="center"/>
          </w:tcPr>
          <w:p w:rsidR="00D4569C" w:rsidRPr="00066D36" w:rsidRDefault="00D4569C" w:rsidP="00166A5D">
            <w:pPr>
              <w:jc w:val="center"/>
              <w:rPr>
                <w:sz w:val="22"/>
              </w:rPr>
            </w:pPr>
          </w:p>
        </w:tc>
        <w:tc>
          <w:tcPr>
            <w:tcW w:w="942" w:type="dxa"/>
            <w:tcBorders>
              <w:top w:val="single" w:sz="4" w:space="0" w:color="auto"/>
              <w:left w:val="single" w:sz="4" w:space="0" w:color="auto"/>
              <w:bottom w:val="single" w:sz="4" w:space="0" w:color="auto"/>
              <w:right w:val="single" w:sz="4" w:space="0" w:color="auto"/>
            </w:tcBorders>
            <w:vAlign w:val="center"/>
          </w:tcPr>
          <w:p w:rsidR="00D4569C" w:rsidRPr="00066D36" w:rsidRDefault="00D4569C" w:rsidP="00E84146">
            <w:pPr>
              <w:jc w:val="center"/>
              <w:rPr>
                <w:sz w:val="22"/>
              </w:rPr>
            </w:pPr>
          </w:p>
          <w:p w:rsidR="00D4569C" w:rsidRPr="00066D36" w:rsidRDefault="00D4569C" w:rsidP="00E84146">
            <w:pPr>
              <w:jc w:val="center"/>
              <w:rPr>
                <w:sz w:val="22"/>
              </w:rPr>
            </w:pPr>
            <w:r w:rsidRPr="00066D36">
              <w:rPr>
                <w:sz w:val="22"/>
              </w:rPr>
              <w:t>33,3</w:t>
            </w:r>
          </w:p>
        </w:tc>
        <w:tc>
          <w:tcPr>
            <w:tcW w:w="1044" w:type="dxa"/>
            <w:tcBorders>
              <w:top w:val="single" w:sz="4" w:space="0" w:color="auto"/>
              <w:left w:val="single" w:sz="4" w:space="0" w:color="auto"/>
              <w:bottom w:val="single" w:sz="4" w:space="0" w:color="auto"/>
              <w:right w:val="single" w:sz="4" w:space="0" w:color="auto"/>
            </w:tcBorders>
            <w:vAlign w:val="center"/>
          </w:tcPr>
          <w:p w:rsidR="00D4569C" w:rsidRPr="00066D36" w:rsidRDefault="00D4569C">
            <w:pPr>
              <w:rPr>
                <w:sz w:val="22"/>
              </w:rPr>
            </w:pPr>
          </w:p>
          <w:p w:rsidR="00D4569C" w:rsidRPr="00066D36" w:rsidRDefault="00D4569C" w:rsidP="00640FBF">
            <w:pPr>
              <w:jc w:val="center"/>
              <w:rPr>
                <w:sz w:val="22"/>
              </w:rPr>
            </w:pPr>
            <w:r w:rsidRPr="00066D36">
              <w:rPr>
                <w:sz w:val="22"/>
              </w:rPr>
              <w:t>41,0</w:t>
            </w:r>
          </w:p>
        </w:tc>
      </w:tr>
      <w:tr w:rsidR="00D4569C" w:rsidRPr="00066D36" w:rsidTr="00066D36">
        <w:tc>
          <w:tcPr>
            <w:tcW w:w="1928" w:type="dxa"/>
            <w:tcBorders>
              <w:top w:val="single" w:sz="4" w:space="0" w:color="auto"/>
              <w:left w:val="single" w:sz="4" w:space="0" w:color="auto"/>
              <w:bottom w:val="single" w:sz="4" w:space="0" w:color="auto"/>
              <w:right w:val="single" w:sz="4" w:space="0" w:color="auto"/>
            </w:tcBorders>
            <w:vAlign w:val="center"/>
            <w:hideMark/>
          </w:tcPr>
          <w:p w:rsidR="00D4569C" w:rsidRPr="00066D36" w:rsidRDefault="00D4569C" w:rsidP="00640FBF">
            <w:pPr>
              <w:rPr>
                <w:sz w:val="22"/>
              </w:rPr>
            </w:pPr>
            <w:r w:rsidRPr="00066D36">
              <w:rPr>
                <w:spacing w:val="-2"/>
                <w:sz w:val="22"/>
              </w:rPr>
              <w:t>Повышение квалификации</w:t>
            </w:r>
          </w:p>
        </w:tc>
        <w:tc>
          <w:tcPr>
            <w:tcW w:w="992" w:type="dxa"/>
            <w:tcBorders>
              <w:top w:val="single" w:sz="4" w:space="0" w:color="auto"/>
              <w:left w:val="single" w:sz="4" w:space="0" w:color="auto"/>
              <w:bottom w:val="single" w:sz="4" w:space="0" w:color="auto"/>
              <w:right w:val="single" w:sz="4" w:space="0" w:color="auto"/>
            </w:tcBorders>
            <w:vAlign w:val="center"/>
          </w:tcPr>
          <w:p w:rsidR="00F63AA7" w:rsidRPr="00066D36" w:rsidRDefault="00F63AA7" w:rsidP="00166A5D">
            <w:pPr>
              <w:jc w:val="center"/>
              <w:rPr>
                <w:sz w:val="22"/>
              </w:rPr>
            </w:pPr>
          </w:p>
          <w:p w:rsidR="00D4569C" w:rsidRPr="00066D36" w:rsidRDefault="00F63AA7" w:rsidP="00166A5D">
            <w:pPr>
              <w:jc w:val="center"/>
              <w:rPr>
                <w:sz w:val="22"/>
              </w:rPr>
            </w:pPr>
            <w:r w:rsidRPr="00066D36">
              <w:rPr>
                <w:sz w:val="22"/>
              </w:rPr>
              <w:t>0</w:t>
            </w:r>
          </w:p>
        </w:tc>
        <w:tc>
          <w:tcPr>
            <w:tcW w:w="993" w:type="dxa"/>
            <w:tcBorders>
              <w:top w:val="single" w:sz="4" w:space="0" w:color="auto"/>
              <w:left w:val="single" w:sz="4" w:space="0" w:color="auto"/>
              <w:bottom w:val="single" w:sz="4" w:space="0" w:color="auto"/>
              <w:right w:val="single" w:sz="4" w:space="0" w:color="auto"/>
            </w:tcBorders>
            <w:vAlign w:val="center"/>
          </w:tcPr>
          <w:p w:rsidR="00D4569C" w:rsidRPr="00066D36" w:rsidRDefault="00D4569C" w:rsidP="00E84146">
            <w:pPr>
              <w:jc w:val="center"/>
              <w:rPr>
                <w:sz w:val="22"/>
              </w:rPr>
            </w:pPr>
          </w:p>
          <w:p w:rsidR="00D4569C" w:rsidRPr="00066D36" w:rsidRDefault="00D4569C" w:rsidP="00E84146">
            <w:pPr>
              <w:jc w:val="center"/>
              <w:rPr>
                <w:sz w:val="22"/>
              </w:rPr>
            </w:pPr>
            <w:r w:rsidRPr="00066D36">
              <w:rPr>
                <w:sz w:val="22"/>
              </w:rPr>
              <w:t>16,8</w:t>
            </w:r>
          </w:p>
        </w:tc>
        <w:tc>
          <w:tcPr>
            <w:tcW w:w="900" w:type="dxa"/>
            <w:tcBorders>
              <w:top w:val="single" w:sz="4" w:space="0" w:color="auto"/>
              <w:left w:val="single" w:sz="4" w:space="0" w:color="auto"/>
              <w:bottom w:val="single" w:sz="4" w:space="0" w:color="auto"/>
              <w:right w:val="single" w:sz="4" w:space="0" w:color="auto"/>
            </w:tcBorders>
            <w:vAlign w:val="center"/>
          </w:tcPr>
          <w:p w:rsidR="00D4569C" w:rsidRPr="00066D36" w:rsidRDefault="00D4569C">
            <w:pPr>
              <w:rPr>
                <w:sz w:val="22"/>
              </w:rPr>
            </w:pPr>
          </w:p>
          <w:p w:rsidR="00D4569C" w:rsidRPr="00066D36" w:rsidRDefault="00D4569C" w:rsidP="00640FBF">
            <w:pPr>
              <w:jc w:val="center"/>
              <w:rPr>
                <w:sz w:val="22"/>
              </w:rPr>
            </w:pPr>
            <w:r w:rsidRPr="00066D36">
              <w:rPr>
                <w:sz w:val="22"/>
              </w:rPr>
              <w:t>6,4</w:t>
            </w:r>
          </w:p>
        </w:tc>
        <w:tc>
          <w:tcPr>
            <w:tcW w:w="0" w:type="auto"/>
            <w:tcBorders>
              <w:top w:val="single" w:sz="4" w:space="0" w:color="auto"/>
              <w:left w:val="single" w:sz="4" w:space="0" w:color="auto"/>
              <w:bottom w:val="single" w:sz="4" w:space="0" w:color="auto"/>
              <w:right w:val="single" w:sz="4" w:space="0" w:color="auto"/>
            </w:tcBorders>
            <w:vAlign w:val="center"/>
          </w:tcPr>
          <w:p w:rsidR="00F63AA7" w:rsidRPr="00066D36" w:rsidRDefault="00F63AA7" w:rsidP="00F63AA7">
            <w:pPr>
              <w:rPr>
                <w:sz w:val="22"/>
              </w:rPr>
            </w:pPr>
          </w:p>
          <w:p w:rsidR="00D4569C" w:rsidRPr="00066D36" w:rsidRDefault="00F63AA7" w:rsidP="00F63AA7">
            <w:pPr>
              <w:rPr>
                <w:sz w:val="22"/>
              </w:rPr>
            </w:pPr>
            <w:r w:rsidRPr="00066D36">
              <w:rPr>
                <w:sz w:val="22"/>
              </w:rPr>
              <w:t>0</w:t>
            </w:r>
          </w:p>
        </w:tc>
        <w:tc>
          <w:tcPr>
            <w:tcW w:w="0" w:type="auto"/>
            <w:tcBorders>
              <w:top w:val="single" w:sz="4" w:space="0" w:color="auto"/>
              <w:left w:val="single" w:sz="4" w:space="0" w:color="auto"/>
              <w:bottom w:val="single" w:sz="4" w:space="0" w:color="auto"/>
              <w:right w:val="single" w:sz="4" w:space="0" w:color="auto"/>
            </w:tcBorders>
            <w:vAlign w:val="center"/>
          </w:tcPr>
          <w:p w:rsidR="00D4569C" w:rsidRPr="00066D36" w:rsidRDefault="00D4569C" w:rsidP="00E84146">
            <w:pPr>
              <w:jc w:val="center"/>
              <w:rPr>
                <w:sz w:val="22"/>
              </w:rPr>
            </w:pPr>
          </w:p>
          <w:p w:rsidR="00D4569C" w:rsidRPr="00066D36" w:rsidRDefault="00D4569C" w:rsidP="00E84146">
            <w:pPr>
              <w:jc w:val="center"/>
              <w:rPr>
                <w:sz w:val="22"/>
              </w:rPr>
            </w:pPr>
            <w:r w:rsidRPr="00066D36">
              <w:rPr>
                <w:sz w:val="22"/>
              </w:rPr>
              <w:t>0,4</w:t>
            </w:r>
          </w:p>
        </w:tc>
        <w:tc>
          <w:tcPr>
            <w:tcW w:w="850" w:type="dxa"/>
            <w:tcBorders>
              <w:top w:val="single" w:sz="4" w:space="0" w:color="auto"/>
              <w:left w:val="single" w:sz="4" w:space="0" w:color="auto"/>
              <w:bottom w:val="single" w:sz="4" w:space="0" w:color="auto"/>
              <w:right w:val="single" w:sz="4" w:space="0" w:color="auto"/>
            </w:tcBorders>
            <w:vAlign w:val="center"/>
          </w:tcPr>
          <w:p w:rsidR="00D4569C" w:rsidRPr="00066D36" w:rsidRDefault="00D4569C">
            <w:pPr>
              <w:rPr>
                <w:sz w:val="22"/>
              </w:rPr>
            </w:pPr>
          </w:p>
          <w:p w:rsidR="00D4569C" w:rsidRPr="00066D36" w:rsidRDefault="00D4569C" w:rsidP="00640FBF">
            <w:pPr>
              <w:jc w:val="center"/>
              <w:rPr>
                <w:sz w:val="22"/>
              </w:rPr>
            </w:pPr>
            <w:r w:rsidRPr="00066D36">
              <w:rPr>
                <w:sz w:val="22"/>
              </w:rPr>
              <w:t>0,16</w:t>
            </w:r>
          </w:p>
        </w:tc>
        <w:tc>
          <w:tcPr>
            <w:tcW w:w="1134" w:type="dxa"/>
            <w:tcBorders>
              <w:top w:val="single" w:sz="4" w:space="0" w:color="auto"/>
              <w:left w:val="single" w:sz="4" w:space="0" w:color="auto"/>
              <w:bottom w:val="single" w:sz="4" w:space="0" w:color="auto"/>
              <w:right w:val="single" w:sz="4" w:space="0" w:color="auto"/>
            </w:tcBorders>
            <w:vAlign w:val="center"/>
          </w:tcPr>
          <w:p w:rsidR="00D4569C" w:rsidRPr="00066D36" w:rsidRDefault="00D4569C" w:rsidP="00166A5D">
            <w:pPr>
              <w:jc w:val="center"/>
              <w:rPr>
                <w:sz w:val="22"/>
              </w:rPr>
            </w:pPr>
          </w:p>
          <w:p w:rsidR="00F63AA7" w:rsidRPr="00066D36" w:rsidRDefault="00F63AA7" w:rsidP="00166A5D">
            <w:pPr>
              <w:jc w:val="center"/>
              <w:rPr>
                <w:sz w:val="22"/>
              </w:rPr>
            </w:pPr>
            <w:r w:rsidRPr="00066D36">
              <w:rPr>
                <w:sz w:val="22"/>
              </w:rPr>
              <w:t>0</w:t>
            </w:r>
          </w:p>
        </w:tc>
        <w:tc>
          <w:tcPr>
            <w:tcW w:w="942" w:type="dxa"/>
            <w:tcBorders>
              <w:top w:val="single" w:sz="4" w:space="0" w:color="auto"/>
              <w:left w:val="single" w:sz="4" w:space="0" w:color="auto"/>
              <w:bottom w:val="single" w:sz="4" w:space="0" w:color="auto"/>
              <w:right w:val="single" w:sz="4" w:space="0" w:color="auto"/>
            </w:tcBorders>
            <w:vAlign w:val="center"/>
          </w:tcPr>
          <w:p w:rsidR="00D4569C" w:rsidRPr="00066D36" w:rsidRDefault="00D4569C" w:rsidP="00E84146">
            <w:pPr>
              <w:jc w:val="center"/>
              <w:rPr>
                <w:sz w:val="22"/>
              </w:rPr>
            </w:pPr>
          </w:p>
          <w:p w:rsidR="00D4569C" w:rsidRPr="00066D36" w:rsidRDefault="00D4569C" w:rsidP="00E84146">
            <w:pPr>
              <w:jc w:val="center"/>
              <w:rPr>
                <w:sz w:val="22"/>
              </w:rPr>
            </w:pPr>
            <w:r w:rsidRPr="00066D36">
              <w:rPr>
                <w:sz w:val="22"/>
              </w:rPr>
              <w:t>1,1</w:t>
            </w:r>
          </w:p>
        </w:tc>
        <w:tc>
          <w:tcPr>
            <w:tcW w:w="1044" w:type="dxa"/>
            <w:tcBorders>
              <w:top w:val="single" w:sz="4" w:space="0" w:color="auto"/>
              <w:left w:val="single" w:sz="4" w:space="0" w:color="auto"/>
              <w:bottom w:val="single" w:sz="4" w:space="0" w:color="auto"/>
              <w:right w:val="single" w:sz="4" w:space="0" w:color="auto"/>
            </w:tcBorders>
            <w:vAlign w:val="center"/>
          </w:tcPr>
          <w:p w:rsidR="00D4569C" w:rsidRPr="00066D36" w:rsidRDefault="00D4569C">
            <w:pPr>
              <w:rPr>
                <w:sz w:val="22"/>
              </w:rPr>
            </w:pPr>
          </w:p>
          <w:p w:rsidR="00D4569C" w:rsidRPr="00066D36" w:rsidRDefault="00D4569C" w:rsidP="00640FBF">
            <w:pPr>
              <w:jc w:val="center"/>
              <w:rPr>
                <w:sz w:val="22"/>
              </w:rPr>
            </w:pPr>
            <w:r w:rsidRPr="00066D36">
              <w:rPr>
                <w:sz w:val="22"/>
              </w:rPr>
              <w:t>0,4</w:t>
            </w:r>
          </w:p>
        </w:tc>
      </w:tr>
      <w:tr w:rsidR="00D4569C" w:rsidRPr="00066D36" w:rsidTr="00066D36">
        <w:tc>
          <w:tcPr>
            <w:tcW w:w="1928" w:type="dxa"/>
            <w:tcBorders>
              <w:top w:val="single" w:sz="4" w:space="0" w:color="auto"/>
              <w:left w:val="single" w:sz="4" w:space="0" w:color="auto"/>
              <w:bottom w:val="single" w:sz="4" w:space="0" w:color="auto"/>
              <w:right w:val="single" w:sz="4" w:space="0" w:color="auto"/>
            </w:tcBorders>
            <w:vAlign w:val="center"/>
            <w:hideMark/>
          </w:tcPr>
          <w:p w:rsidR="00D4569C" w:rsidRPr="00066D36" w:rsidRDefault="00D4569C" w:rsidP="00640FBF">
            <w:pPr>
              <w:rPr>
                <w:sz w:val="22"/>
              </w:rPr>
            </w:pPr>
            <w:r w:rsidRPr="00066D36">
              <w:rPr>
                <w:spacing w:val="-4"/>
                <w:sz w:val="22"/>
              </w:rPr>
              <w:t>Командировки</w:t>
            </w:r>
          </w:p>
        </w:tc>
        <w:tc>
          <w:tcPr>
            <w:tcW w:w="992" w:type="dxa"/>
            <w:tcBorders>
              <w:top w:val="single" w:sz="4" w:space="0" w:color="auto"/>
              <w:left w:val="single" w:sz="4" w:space="0" w:color="auto"/>
              <w:bottom w:val="single" w:sz="4" w:space="0" w:color="auto"/>
              <w:right w:val="single" w:sz="4" w:space="0" w:color="auto"/>
            </w:tcBorders>
            <w:vAlign w:val="center"/>
            <w:hideMark/>
          </w:tcPr>
          <w:p w:rsidR="00D4569C" w:rsidRPr="00066D36" w:rsidRDefault="00F63AA7" w:rsidP="00166A5D">
            <w:pPr>
              <w:jc w:val="center"/>
              <w:rPr>
                <w:sz w:val="22"/>
              </w:rPr>
            </w:pPr>
            <w:r w:rsidRPr="00066D36">
              <w:rPr>
                <w:sz w:val="22"/>
              </w:rPr>
              <w:t>40,0</w:t>
            </w:r>
          </w:p>
        </w:tc>
        <w:tc>
          <w:tcPr>
            <w:tcW w:w="993" w:type="dxa"/>
            <w:tcBorders>
              <w:top w:val="single" w:sz="4" w:space="0" w:color="auto"/>
              <w:left w:val="single" w:sz="4" w:space="0" w:color="auto"/>
              <w:bottom w:val="single" w:sz="4" w:space="0" w:color="auto"/>
              <w:right w:val="single" w:sz="4" w:space="0" w:color="auto"/>
            </w:tcBorders>
            <w:vAlign w:val="center"/>
            <w:hideMark/>
          </w:tcPr>
          <w:p w:rsidR="00D4569C" w:rsidRPr="00066D36" w:rsidRDefault="00D4569C" w:rsidP="00E84146">
            <w:pPr>
              <w:jc w:val="center"/>
              <w:rPr>
                <w:sz w:val="22"/>
              </w:rPr>
            </w:pPr>
            <w:r w:rsidRPr="00066D36">
              <w:rPr>
                <w:sz w:val="22"/>
              </w:rPr>
              <w:t>2,4</w:t>
            </w:r>
          </w:p>
        </w:tc>
        <w:tc>
          <w:tcPr>
            <w:tcW w:w="900" w:type="dxa"/>
            <w:tcBorders>
              <w:top w:val="single" w:sz="4" w:space="0" w:color="auto"/>
              <w:left w:val="single" w:sz="4" w:space="0" w:color="auto"/>
              <w:bottom w:val="single" w:sz="4" w:space="0" w:color="auto"/>
              <w:right w:val="single" w:sz="4" w:space="0" w:color="auto"/>
            </w:tcBorders>
            <w:vAlign w:val="center"/>
          </w:tcPr>
          <w:p w:rsidR="00D4569C" w:rsidRPr="00066D36" w:rsidRDefault="00D4569C" w:rsidP="00640FBF">
            <w:pPr>
              <w:jc w:val="center"/>
              <w:rPr>
                <w:sz w:val="22"/>
              </w:rPr>
            </w:pPr>
            <w:r w:rsidRPr="00066D36">
              <w:rPr>
                <w:sz w:val="22"/>
              </w:rPr>
              <w:t>3,2</w:t>
            </w:r>
          </w:p>
        </w:tc>
        <w:tc>
          <w:tcPr>
            <w:tcW w:w="0" w:type="auto"/>
            <w:tcBorders>
              <w:top w:val="single" w:sz="4" w:space="0" w:color="auto"/>
              <w:left w:val="single" w:sz="4" w:space="0" w:color="auto"/>
              <w:bottom w:val="single" w:sz="4" w:space="0" w:color="auto"/>
              <w:right w:val="single" w:sz="4" w:space="0" w:color="auto"/>
            </w:tcBorders>
            <w:vAlign w:val="center"/>
            <w:hideMark/>
          </w:tcPr>
          <w:p w:rsidR="00D4569C" w:rsidRPr="00066D36" w:rsidRDefault="00F63AA7" w:rsidP="00166A5D">
            <w:pPr>
              <w:jc w:val="center"/>
              <w:rPr>
                <w:sz w:val="22"/>
              </w:rPr>
            </w:pPr>
            <w:r w:rsidRPr="00066D36">
              <w:rPr>
                <w:sz w:val="22"/>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D4569C" w:rsidRPr="00066D36" w:rsidRDefault="00D4569C" w:rsidP="00E84146">
            <w:pPr>
              <w:jc w:val="center"/>
              <w:rPr>
                <w:sz w:val="22"/>
              </w:rPr>
            </w:pPr>
            <w:r w:rsidRPr="00066D36">
              <w:rPr>
                <w:sz w:val="22"/>
              </w:rPr>
              <w:t>0,06</w:t>
            </w:r>
          </w:p>
        </w:tc>
        <w:tc>
          <w:tcPr>
            <w:tcW w:w="850" w:type="dxa"/>
            <w:tcBorders>
              <w:top w:val="single" w:sz="4" w:space="0" w:color="auto"/>
              <w:left w:val="single" w:sz="4" w:space="0" w:color="auto"/>
              <w:bottom w:val="single" w:sz="4" w:space="0" w:color="auto"/>
              <w:right w:val="single" w:sz="4" w:space="0" w:color="auto"/>
            </w:tcBorders>
            <w:vAlign w:val="center"/>
          </w:tcPr>
          <w:p w:rsidR="00D4569C" w:rsidRPr="00066D36" w:rsidRDefault="00D4569C" w:rsidP="00640FBF">
            <w:pPr>
              <w:jc w:val="center"/>
              <w:rPr>
                <w:sz w:val="22"/>
              </w:rPr>
            </w:pPr>
            <w:r w:rsidRPr="00066D36">
              <w:rPr>
                <w:sz w:val="22"/>
              </w:rPr>
              <w:t>0,08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569C" w:rsidRPr="00066D36" w:rsidRDefault="00F63AA7" w:rsidP="00166A5D">
            <w:pPr>
              <w:jc w:val="center"/>
              <w:rPr>
                <w:sz w:val="22"/>
              </w:rPr>
            </w:pPr>
            <w:r w:rsidRPr="00066D36">
              <w:rPr>
                <w:sz w:val="22"/>
              </w:rPr>
              <w:t>2,5</w:t>
            </w:r>
          </w:p>
        </w:tc>
        <w:tc>
          <w:tcPr>
            <w:tcW w:w="942" w:type="dxa"/>
            <w:tcBorders>
              <w:top w:val="single" w:sz="4" w:space="0" w:color="auto"/>
              <w:left w:val="single" w:sz="4" w:space="0" w:color="auto"/>
              <w:bottom w:val="single" w:sz="4" w:space="0" w:color="auto"/>
              <w:right w:val="single" w:sz="4" w:space="0" w:color="auto"/>
            </w:tcBorders>
            <w:vAlign w:val="center"/>
            <w:hideMark/>
          </w:tcPr>
          <w:p w:rsidR="00D4569C" w:rsidRPr="00066D36" w:rsidRDefault="00D4569C" w:rsidP="00E84146">
            <w:pPr>
              <w:jc w:val="center"/>
              <w:rPr>
                <w:sz w:val="22"/>
              </w:rPr>
            </w:pPr>
            <w:r w:rsidRPr="00066D36">
              <w:rPr>
                <w:sz w:val="22"/>
              </w:rPr>
              <w:t>0,15</w:t>
            </w:r>
          </w:p>
        </w:tc>
        <w:tc>
          <w:tcPr>
            <w:tcW w:w="1044" w:type="dxa"/>
            <w:tcBorders>
              <w:top w:val="single" w:sz="4" w:space="0" w:color="auto"/>
              <w:left w:val="single" w:sz="4" w:space="0" w:color="auto"/>
              <w:bottom w:val="single" w:sz="4" w:space="0" w:color="auto"/>
              <w:right w:val="single" w:sz="4" w:space="0" w:color="auto"/>
            </w:tcBorders>
            <w:vAlign w:val="center"/>
          </w:tcPr>
          <w:p w:rsidR="00D4569C" w:rsidRPr="00066D36" w:rsidRDefault="00D4569C" w:rsidP="00640FBF">
            <w:pPr>
              <w:jc w:val="center"/>
              <w:rPr>
                <w:sz w:val="22"/>
              </w:rPr>
            </w:pPr>
            <w:r w:rsidRPr="00066D36">
              <w:rPr>
                <w:sz w:val="22"/>
              </w:rPr>
              <w:t>0,2</w:t>
            </w:r>
          </w:p>
        </w:tc>
      </w:tr>
    </w:tbl>
    <w:p w:rsidR="00592DA9" w:rsidRPr="00066D36" w:rsidRDefault="00592DA9" w:rsidP="00592DA9">
      <w:pPr>
        <w:jc w:val="both"/>
        <w:rPr>
          <w:b/>
          <w:bCs/>
          <w:sz w:val="16"/>
          <w:szCs w:val="16"/>
        </w:rPr>
      </w:pPr>
    </w:p>
    <w:p w:rsidR="00592DA9" w:rsidRPr="00E47A07" w:rsidRDefault="009D0254" w:rsidP="00592DA9">
      <w:pPr>
        <w:jc w:val="both"/>
        <w:rPr>
          <w:b/>
          <w:bCs/>
        </w:rPr>
      </w:pPr>
      <w:r w:rsidRPr="00E47A07">
        <w:rPr>
          <w:b/>
          <w:bCs/>
        </w:rPr>
        <w:t>14</w:t>
      </w:r>
      <w:r w:rsidR="00592DA9" w:rsidRPr="00E47A07">
        <w:rPr>
          <w:b/>
          <w:bCs/>
        </w:rPr>
        <w:t xml:space="preserve">.2. </w:t>
      </w:r>
      <w:r w:rsidR="00A13293" w:rsidRPr="00E47A07">
        <w:rPr>
          <w:b/>
          <w:bCs/>
        </w:rPr>
        <w:t>Приносящая доход деятельность</w:t>
      </w:r>
    </w:p>
    <w:p w:rsidR="001C3A6F" w:rsidRPr="00066D36" w:rsidRDefault="001C3A6F" w:rsidP="00592DA9">
      <w:pPr>
        <w:jc w:val="both"/>
        <w:rPr>
          <w:b/>
          <w:bCs/>
          <w:color w:val="C00000"/>
          <w:sz w:val="16"/>
          <w:szCs w:val="16"/>
        </w:rPr>
      </w:pP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2161"/>
        <w:gridCol w:w="1825"/>
        <w:gridCol w:w="1684"/>
      </w:tblGrid>
      <w:tr w:rsidR="00BA62A5" w:rsidRPr="00066D36" w:rsidTr="004A3E4C">
        <w:tc>
          <w:tcPr>
            <w:tcW w:w="3544" w:type="dxa"/>
          </w:tcPr>
          <w:p w:rsidR="00BA62A5" w:rsidRPr="00066D36" w:rsidRDefault="00BA62A5" w:rsidP="00B760A2">
            <w:pPr>
              <w:jc w:val="both"/>
              <w:rPr>
                <w:bCs/>
                <w:sz w:val="22"/>
              </w:rPr>
            </w:pPr>
            <w:r w:rsidRPr="00066D36">
              <w:rPr>
                <w:bCs/>
                <w:sz w:val="22"/>
              </w:rPr>
              <w:t>Показатель</w:t>
            </w:r>
          </w:p>
        </w:tc>
        <w:tc>
          <w:tcPr>
            <w:tcW w:w="2161" w:type="dxa"/>
          </w:tcPr>
          <w:p w:rsidR="00BA62A5" w:rsidRPr="00066D36" w:rsidRDefault="00BA62A5" w:rsidP="006B4217">
            <w:pPr>
              <w:jc w:val="both"/>
              <w:rPr>
                <w:bCs/>
                <w:sz w:val="22"/>
              </w:rPr>
            </w:pPr>
            <w:r w:rsidRPr="00066D36">
              <w:rPr>
                <w:bCs/>
                <w:sz w:val="22"/>
              </w:rPr>
              <w:t>2014</w:t>
            </w:r>
          </w:p>
        </w:tc>
        <w:tc>
          <w:tcPr>
            <w:tcW w:w="1825" w:type="dxa"/>
          </w:tcPr>
          <w:p w:rsidR="00BA62A5" w:rsidRPr="00066D36" w:rsidRDefault="00BA62A5" w:rsidP="006B4217">
            <w:pPr>
              <w:jc w:val="both"/>
              <w:rPr>
                <w:bCs/>
                <w:sz w:val="22"/>
              </w:rPr>
            </w:pPr>
            <w:r w:rsidRPr="00066D36">
              <w:rPr>
                <w:bCs/>
                <w:sz w:val="22"/>
              </w:rPr>
              <w:t>2015</w:t>
            </w:r>
          </w:p>
        </w:tc>
        <w:tc>
          <w:tcPr>
            <w:tcW w:w="1684" w:type="dxa"/>
          </w:tcPr>
          <w:p w:rsidR="00BA62A5" w:rsidRPr="00066D36" w:rsidRDefault="00BA62A5" w:rsidP="00B760A2">
            <w:pPr>
              <w:jc w:val="both"/>
              <w:rPr>
                <w:bCs/>
                <w:sz w:val="22"/>
              </w:rPr>
            </w:pPr>
            <w:r w:rsidRPr="00066D36">
              <w:rPr>
                <w:bCs/>
                <w:sz w:val="22"/>
              </w:rPr>
              <w:t>2016</w:t>
            </w:r>
          </w:p>
        </w:tc>
      </w:tr>
      <w:tr w:rsidR="00BA62A5" w:rsidRPr="00066D36" w:rsidTr="004A3E4C">
        <w:tc>
          <w:tcPr>
            <w:tcW w:w="3544" w:type="dxa"/>
          </w:tcPr>
          <w:p w:rsidR="00BA62A5" w:rsidRPr="00066D36" w:rsidRDefault="00BA62A5" w:rsidP="00B760A2">
            <w:pPr>
              <w:jc w:val="both"/>
              <w:rPr>
                <w:sz w:val="22"/>
              </w:rPr>
            </w:pPr>
            <w:r w:rsidRPr="00066D36">
              <w:rPr>
                <w:sz w:val="22"/>
              </w:rPr>
              <w:t>Предпринимательская деятельность</w:t>
            </w:r>
          </w:p>
        </w:tc>
        <w:tc>
          <w:tcPr>
            <w:tcW w:w="2161" w:type="dxa"/>
          </w:tcPr>
          <w:p w:rsidR="00BA62A5" w:rsidRPr="00066D36" w:rsidRDefault="00BA62A5" w:rsidP="006B4217">
            <w:pPr>
              <w:jc w:val="both"/>
              <w:rPr>
                <w:sz w:val="22"/>
              </w:rPr>
            </w:pPr>
            <w:r w:rsidRPr="00066D36">
              <w:rPr>
                <w:sz w:val="22"/>
              </w:rPr>
              <w:t>156,8</w:t>
            </w:r>
          </w:p>
        </w:tc>
        <w:tc>
          <w:tcPr>
            <w:tcW w:w="1825" w:type="dxa"/>
          </w:tcPr>
          <w:p w:rsidR="00BA62A5" w:rsidRPr="00066D36" w:rsidRDefault="00BA62A5" w:rsidP="006B4217">
            <w:pPr>
              <w:jc w:val="both"/>
              <w:rPr>
                <w:sz w:val="22"/>
              </w:rPr>
            </w:pPr>
            <w:r w:rsidRPr="00066D36">
              <w:rPr>
                <w:sz w:val="22"/>
              </w:rPr>
              <w:t>116</w:t>
            </w:r>
          </w:p>
        </w:tc>
        <w:tc>
          <w:tcPr>
            <w:tcW w:w="1684" w:type="dxa"/>
          </w:tcPr>
          <w:p w:rsidR="00BA62A5" w:rsidRPr="00066D36" w:rsidRDefault="000653C1" w:rsidP="00B760A2">
            <w:pPr>
              <w:jc w:val="both"/>
              <w:rPr>
                <w:sz w:val="22"/>
              </w:rPr>
            </w:pPr>
            <w:r w:rsidRPr="00066D36">
              <w:rPr>
                <w:sz w:val="22"/>
              </w:rPr>
              <w:t>130,7</w:t>
            </w:r>
          </w:p>
        </w:tc>
      </w:tr>
      <w:tr w:rsidR="00BA62A5" w:rsidRPr="00066D36" w:rsidTr="004A3E4C">
        <w:tc>
          <w:tcPr>
            <w:tcW w:w="3544" w:type="dxa"/>
          </w:tcPr>
          <w:p w:rsidR="00BA62A5" w:rsidRPr="00066D36" w:rsidRDefault="00BA62A5" w:rsidP="00B760A2">
            <w:pPr>
              <w:jc w:val="both"/>
              <w:rPr>
                <w:sz w:val="22"/>
              </w:rPr>
            </w:pPr>
            <w:r w:rsidRPr="00066D36">
              <w:rPr>
                <w:sz w:val="22"/>
              </w:rPr>
              <w:t>Благотворительность, целевые</w:t>
            </w:r>
          </w:p>
        </w:tc>
        <w:tc>
          <w:tcPr>
            <w:tcW w:w="2161" w:type="dxa"/>
          </w:tcPr>
          <w:p w:rsidR="00BA62A5" w:rsidRPr="00066D36" w:rsidRDefault="00BA62A5" w:rsidP="006B4217">
            <w:pPr>
              <w:jc w:val="both"/>
              <w:rPr>
                <w:sz w:val="22"/>
              </w:rPr>
            </w:pPr>
            <w:r w:rsidRPr="00066D36">
              <w:rPr>
                <w:sz w:val="22"/>
              </w:rPr>
              <w:t>28,0</w:t>
            </w:r>
          </w:p>
        </w:tc>
        <w:tc>
          <w:tcPr>
            <w:tcW w:w="1825" w:type="dxa"/>
          </w:tcPr>
          <w:p w:rsidR="00BA62A5" w:rsidRPr="00066D36" w:rsidRDefault="00BA62A5" w:rsidP="006B4217">
            <w:pPr>
              <w:jc w:val="both"/>
              <w:rPr>
                <w:bCs/>
                <w:sz w:val="22"/>
              </w:rPr>
            </w:pPr>
            <w:r w:rsidRPr="00066D36">
              <w:rPr>
                <w:bCs/>
                <w:sz w:val="22"/>
              </w:rPr>
              <w:t>140</w:t>
            </w:r>
          </w:p>
        </w:tc>
        <w:tc>
          <w:tcPr>
            <w:tcW w:w="1684" w:type="dxa"/>
          </w:tcPr>
          <w:p w:rsidR="00BA62A5" w:rsidRPr="00066D36" w:rsidRDefault="004A3E4C" w:rsidP="00B760A2">
            <w:pPr>
              <w:jc w:val="both"/>
              <w:rPr>
                <w:bCs/>
                <w:sz w:val="22"/>
              </w:rPr>
            </w:pPr>
            <w:r w:rsidRPr="00066D36">
              <w:rPr>
                <w:bCs/>
                <w:sz w:val="22"/>
              </w:rPr>
              <w:t>15,0</w:t>
            </w:r>
          </w:p>
        </w:tc>
      </w:tr>
    </w:tbl>
    <w:p w:rsidR="00E47A07" w:rsidRPr="00066D36" w:rsidRDefault="00E47A07" w:rsidP="00E47A07">
      <w:pPr>
        <w:jc w:val="both"/>
        <w:rPr>
          <w:b/>
          <w:bCs/>
          <w:sz w:val="16"/>
          <w:szCs w:val="16"/>
        </w:rPr>
      </w:pPr>
    </w:p>
    <w:p w:rsidR="00E47A07" w:rsidRPr="004A3E4C" w:rsidRDefault="00E47A07" w:rsidP="00E47A07">
      <w:pPr>
        <w:jc w:val="both"/>
        <w:rPr>
          <w:bCs/>
        </w:rPr>
      </w:pPr>
      <w:r w:rsidRPr="004A3E4C">
        <w:rPr>
          <w:bCs/>
        </w:rPr>
        <w:t>В 201</w:t>
      </w:r>
      <w:r w:rsidR="00A33232" w:rsidRPr="004A3E4C">
        <w:rPr>
          <w:bCs/>
        </w:rPr>
        <w:t>6</w:t>
      </w:r>
      <w:r w:rsidRPr="004A3E4C">
        <w:rPr>
          <w:bCs/>
        </w:rPr>
        <w:t xml:space="preserve"> году работники </w:t>
      </w:r>
      <w:r w:rsidR="00A33232" w:rsidRPr="004A3E4C">
        <w:rPr>
          <w:bCs/>
        </w:rPr>
        <w:t xml:space="preserve"> </w:t>
      </w:r>
      <w:r w:rsidRPr="004A3E4C">
        <w:rPr>
          <w:bCs/>
        </w:rPr>
        <w:t>ЦБС</w:t>
      </w:r>
      <w:r w:rsidR="00A33232" w:rsidRPr="004A3E4C">
        <w:rPr>
          <w:bCs/>
        </w:rPr>
        <w:t xml:space="preserve"> </w:t>
      </w:r>
      <w:r w:rsidRPr="004A3E4C">
        <w:rPr>
          <w:bCs/>
        </w:rPr>
        <w:t xml:space="preserve"> были награждены следующими наградами:  </w:t>
      </w:r>
    </w:p>
    <w:p w:rsidR="00A33232" w:rsidRPr="00066D36" w:rsidRDefault="00E47A07" w:rsidP="00E47A07">
      <w:pPr>
        <w:jc w:val="both"/>
        <w:rPr>
          <w:b/>
          <w:bCs/>
          <w:sz w:val="16"/>
          <w:szCs w:val="16"/>
        </w:rPr>
      </w:pPr>
      <w:r w:rsidRPr="00E47A07">
        <w:rPr>
          <w:b/>
          <w:bCs/>
        </w:rPr>
        <w:t xml:space="preserve"> </w:t>
      </w:r>
    </w:p>
    <w:tbl>
      <w:tblPr>
        <w:tblStyle w:val="ae"/>
        <w:tblW w:w="0" w:type="auto"/>
        <w:tblInd w:w="959" w:type="dxa"/>
        <w:tblLook w:val="04A0"/>
      </w:tblPr>
      <w:tblGrid>
        <w:gridCol w:w="4365"/>
        <w:gridCol w:w="4990"/>
      </w:tblGrid>
      <w:tr w:rsidR="00A33232" w:rsidRPr="00804117" w:rsidTr="00A33232">
        <w:tc>
          <w:tcPr>
            <w:tcW w:w="9355" w:type="dxa"/>
            <w:gridSpan w:val="2"/>
          </w:tcPr>
          <w:p w:rsidR="00A33232" w:rsidRPr="008A0EAC" w:rsidRDefault="00A33232" w:rsidP="008A3D47">
            <w:pPr>
              <w:jc w:val="both"/>
              <w:rPr>
                <w:b/>
                <w:bCs/>
              </w:rPr>
            </w:pPr>
            <w:r w:rsidRPr="008A0EAC">
              <w:rPr>
                <w:b/>
                <w:bCs/>
              </w:rPr>
              <w:t xml:space="preserve">Благодарственное письмо </w:t>
            </w:r>
            <w:r w:rsidR="008A3D47" w:rsidRPr="008A0EAC">
              <w:rPr>
                <w:b/>
                <w:bCs/>
              </w:rPr>
              <w:t>управления по культуре и молодежной политике</w:t>
            </w:r>
          </w:p>
        </w:tc>
      </w:tr>
      <w:tr w:rsidR="00A33232" w:rsidRPr="00804117" w:rsidTr="00A33232">
        <w:tc>
          <w:tcPr>
            <w:tcW w:w="4365" w:type="dxa"/>
          </w:tcPr>
          <w:p w:rsidR="00A33232" w:rsidRPr="00804117" w:rsidRDefault="00A33232" w:rsidP="00E47A07">
            <w:pPr>
              <w:jc w:val="both"/>
              <w:rPr>
                <w:bCs/>
              </w:rPr>
            </w:pPr>
          </w:p>
          <w:p w:rsidR="008A3D47" w:rsidRPr="008A3D47" w:rsidRDefault="008A3D47" w:rsidP="008A3D47">
            <w:pPr>
              <w:tabs>
                <w:tab w:val="left" w:pos="2565"/>
              </w:tabs>
              <w:rPr>
                <w:bCs/>
              </w:rPr>
            </w:pPr>
            <w:r w:rsidRPr="008A3D47">
              <w:rPr>
                <w:bCs/>
              </w:rPr>
              <w:t xml:space="preserve"> Азарко Татьяна Анатольевна</w:t>
            </w:r>
          </w:p>
          <w:p w:rsidR="00A33232" w:rsidRPr="00804117" w:rsidRDefault="00A33232" w:rsidP="008A3D47">
            <w:pPr>
              <w:jc w:val="both"/>
              <w:rPr>
                <w:bCs/>
              </w:rPr>
            </w:pPr>
          </w:p>
        </w:tc>
        <w:tc>
          <w:tcPr>
            <w:tcW w:w="4990" w:type="dxa"/>
          </w:tcPr>
          <w:p w:rsidR="00A33232" w:rsidRPr="00804117" w:rsidRDefault="00A33232">
            <w:pPr>
              <w:rPr>
                <w:bCs/>
              </w:rPr>
            </w:pPr>
          </w:p>
          <w:p w:rsidR="00A33232" w:rsidRPr="00804117" w:rsidRDefault="008A3D47" w:rsidP="00A33232">
            <w:pPr>
              <w:jc w:val="both"/>
              <w:rPr>
                <w:bCs/>
              </w:rPr>
            </w:pPr>
            <w:r>
              <w:rPr>
                <w:bCs/>
              </w:rPr>
              <w:t>Заведующая Детской библиотекой</w:t>
            </w:r>
          </w:p>
        </w:tc>
      </w:tr>
      <w:tr w:rsidR="008A3D47" w:rsidRPr="00804117" w:rsidTr="00A33232">
        <w:tc>
          <w:tcPr>
            <w:tcW w:w="4365" w:type="dxa"/>
          </w:tcPr>
          <w:p w:rsidR="008A3D47" w:rsidRPr="00804117" w:rsidRDefault="008A3D47" w:rsidP="00E47A07">
            <w:pPr>
              <w:jc w:val="both"/>
              <w:rPr>
                <w:bCs/>
              </w:rPr>
            </w:pPr>
            <w:r>
              <w:rPr>
                <w:bCs/>
              </w:rPr>
              <w:t>Кузнецова Марина Витальевна</w:t>
            </w:r>
          </w:p>
        </w:tc>
        <w:tc>
          <w:tcPr>
            <w:tcW w:w="4990" w:type="dxa"/>
          </w:tcPr>
          <w:p w:rsidR="008A3D47" w:rsidRPr="00804117" w:rsidRDefault="008A3D47">
            <w:pPr>
              <w:rPr>
                <w:bCs/>
              </w:rPr>
            </w:pPr>
            <w:r>
              <w:rPr>
                <w:bCs/>
              </w:rPr>
              <w:t>Главный библиотекарь ДБ</w:t>
            </w:r>
          </w:p>
        </w:tc>
      </w:tr>
      <w:tr w:rsidR="008A3D47" w:rsidRPr="00804117" w:rsidTr="00A33232">
        <w:tc>
          <w:tcPr>
            <w:tcW w:w="4365" w:type="dxa"/>
          </w:tcPr>
          <w:p w:rsidR="008A3D47" w:rsidRDefault="008A3D47" w:rsidP="008A3D47">
            <w:pPr>
              <w:jc w:val="both"/>
              <w:rPr>
                <w:bCs/>
              </w:rPr>
            </w:pPr>
            <w:r>
              <w:rPr>
                <w:bCs/>
              </w:rPr>
              <w:t>Соколова Марина Владимировна</w:t>
            </w:r>
          </w:p>
        </w:tc>
        <w:tc>
          <w:tcPr>
            <w:tcW w:w="4990" w:type="dxa"/>
          </w:tcPr>
          <w:p w:rsidR="008A3D47" w:rsidRDefault="008A3D47" w:rsidP="008A3D47">
            <w:pPr>
              <w:rPr>
                <w:bCs/>
              </w:rPr>
            </w:pPr>
            <w:r>
              <w:rPr>
                <w:bCs/>
              </w:rPr>
              <w:t>Главный библиограф ЦБ</w:t>
            </w:r>
          </w:p>
        </w:tc>
      </w:tr>
      <w:tr w:rsidR="008A0EAC" w:rsidRPr="00804117" w:rsidTr="00A33232">
        <w:tc>
          <w:tcPr>
            <w:tcW w:w="4365" w:type="dxa"/>
          </w:tcPr>
          <w:p w:rsidR="008A0EAC" w:rsidRDefault="008A0EAC" w:rsidP="008A3D47">
            <w:pPr>
              <w:jc w:val="both"/>
              <w:rPr>
                <w:bCs/>
              </w:rPr>
            </w:pPr>
            <w:r>
              <w:rPr>
                <w:bCs/>
              </w:rPr>
              <w:t xml:space="preserve">Каримова Татьяна Леонидовна </w:t>
            </w:r>
          </w:p>
        </w:tc>
        <w:tc>
          <w:tcPr>
            <w:tcW w:w="4990" w:type="dxa"/>
          </w:tcPr>
          <w:p w:rsidR="008A0EAC" w:rsidRDefault="008A0EAC" w:rsidP="008A0EAC">
            <w:pPr>
              <w:rPr>
                <w:bCs/>
              </w:rPr>
            </w:pPr>
            <w:r>
              <w:rPr>
                <w:bCs/>
              </w:rPr>
              <w:t>Заведующая отделом</w:t>
            </w:r>
          </w:p>
        </w:tc>
      </w:tr>
      <w:tr w:rsidR="008A0EAC" w:rsidRPr="00804117" w:rsidTr="00A33232">
        <w:tc>
          <w:tcPr>
            <w:tcW w:w="4365" w:type="dxa"/>
          </w:tcPr>
          <w:p w:rsidR="008A0EAC" w:rsidRDefault="008A0EAC" w:rsidP="008A3D47">
            <w:pPr>
              <w:jc w:val="both"/>
              <w:rPr>
                <w:bCs/>
              </w:rPr>
            </w:pPr>
            <w:r>
              <w:rPr>
                <w:bCs/>
              </w:rPr>
              <w:t>Иванова Любовь Валентиновна</w:t>
            </w:r>
          </w:p>
        </w:tc>
        <w:tc>
          <w:tcPr>
            <w:tcW w:w="4990" w:type="dxa"/>
          </w:tcPr>
          <w:p w:rsidR="008A0EAC" w:rsidRDefault="008A0EAC" w:rsidP="008A3D47">
            <w:pPr>
              <w:rPr>
                <w:bCs/>
              </w:rPr>
            </w:pPr>
            <w:r>
              <w:rPr>
                <w:bCs/>
              </w:rPr>
              <w:t>Зам. директора ЦБС</w:t>
            </w:r>
          </w:p>
        </w:tc>
      </w:tr>
    </w:tbl>
    <w:p w:rsidR="008A3D47" w:rsidRPr="0050208C" w:rsidRDefault="008A3D47" w:rsidP="005C3AFC">
      <w:pPr>
        <w:tabs>
          <w:tab w:val="left" w:pos="0"/>
        </w:tabs>
        <w:rPr>
          <w:b/>
          <w:sz w:val="22"/>
        </w:rPr>
      </w:pPr>
    </w:p>
    <w:p w:rsidR="00BA3738" w:rsidRDefault="0050208C" w:rsidP="00BA3738">
      <w:pPr>
        <w:tabs>
          <w:tab w:val="left" w:pos="0"/>
        </w:tabs>
        <w:ind w:left="720"/>
        <w:jc w:val="center"/>
        <w:rPr>
          <w:b/>
        </w:rPr>
      </w:pPr>
      <w:r w:rsidRPr="002E24C4">
        <w:rPr>
          <w:b/>
        </w:rPr>
        <w:t>ОСНОВНЫЕ ИТОГИ 2016ГОДА</w:t>
      </w:r>
    </w:p>
    <w:p w:rsidR="004A3E4C" w:rsidRPr="0050208C" w:rsidRDefault="004A3E4C" w:rsidP="004A3E4C">
      <w:pPr>
        <w:tabs>
          <w:tab w:val="left" w:pos="0"/>
        </w:tabs>
        <w:ind w:left="720"/>
        <w:rPr>
          <w:b/>
          <w:sz w:val="22"/>
        </w:rPr>
      </w:pPr>
    </w:p>
    <w:p w:rsidR="004A3E4C" w:rsidRPr="0050208C" w:rsidRDefault="004A3E4C" w:rsidP="004A3E4C">
      <w:pPr>
        <w:tabs>
          <w:tab w:val="left" w:pos="0"/>
        </w:tabs>
        <w:ind w:left="720"/>
        <w:rPr>
          <w:sz w:val="22"/>
        </w:rPr>
      </w:pPr>
      <w:r>
        <w:rPr>
          <w:b/>
        </w:rPr>
        <w:t xml:space="preserve">   </w:t>
      </w:r>
      <w:r w:rsidRPr="0050208C">
        <w:rPr>
          <w:sz w:val="22"/>
        </w:rPr>
        <w:t xml:space="preserve">Библиотеки  ЦБС  полностью выполнили запланированные мероприятия. Положительными результатами деятельности библиотек по сравнению с 2015 годом  стали: </w:t>
      </w:r>
    </w:p>
    <w:p w:rsidR="004A3E4C" w:rsidRPr="0050208C" w:rsidRDefault="004A3E4C" w:rsidP="004A3E4C">
      <w:pPr>
        <w:tabs>
          <w:tab w:val="left" w:pos="0"/>
        </w:tabs>
        <w:ind w:left="720"/>
        <w:rPr>
          <w:sz w:val="22"/>
        </w:rPr>
      </w:pPr>
      <w:r w:rsidRPr="0050208C">
        <w:rPr>
          <w:sz w:val="22"/>
        </w:rPr>
        <w:t xml:space="preserve">- увеличение основных показателей. </w:t>
      </w:r>
    </w:p>
    <w:p w:rsidR="004A3E4C" w:rsidRPr="0050208C" w:rsidRDefault="004A3E4C" w:rsidP="004A3E4C">
      <w:pPr>
        <w:tabs>
          <w:tab w:val="left" w:pos="0"/>
        </w:tabs>
        <w:ind w:left="720"/>
        <w:rPr>
          <w:sz w:val="22"/>
        </w:rPr>
      </w:pPr>
      <w:r w:rsidRPr="0050208C">
        <w:rPr>
          <w:sz w:val="22"/>
        </w:rPr>
        <w:t xml:space="preserve">- увеличение поступлений от дополнительных (платных услуг) </w:t>
      </w:r>
    </w:p>
    <w:p w:rsidR="00BA3738" w:rsidRPr="0050208C" w:rsidRDefault="004A3E4C" w:rsidP="004A3E4C">
      <w:pPr>
        <w:tabs>
          <w:tab w:val="left" w:pos="0"/>
        </w:tabs>
        <w:ind w:left="720"/>
        <w:rPr>
          <w:sz w:val="22"/>
        </w:rPr>
      </w:pPr>
      <w:r w:rsidRPr="0050208C">
        <w:rPr>
          <w:sz w:val="22"/>
        </w:rPr>
        <w:t xml:space="preserve">- улучшение материально-технической базы учреждения </w:t>
      </w:r>
    </w:p>
    <w:p w:rsidR="007A0C77" w:rsidRPr="0050208C" w:rsidRDefault="00BA3738" w:rsidP="003C6674">
      <w:pPr>
        <w:pStyle w:val="af9"/>
        <w:numPr>
          <w:ilvl w:val="0"/>
          <w:numId w:val="5"/>
        </w:numPr>
        <w:spacing w:line="360" w:lineRule="auto"/>
        <w:rPr>
          <w:b w:val="0"/>
          <w:sz w:val="22"/>
        </w:rPr>
      </w:pPr>
      <w:r w:rsidRPr="0050208C">
        <w:rPr>
          <w:b w:val="0"/>
          <w:sz w:val="22"/>
        </w:rPr>
        <w:t>Объем электронного каталога ЦБС  к общему объему фондов доведен до 100%;</w:t>
      </w:r>
    </w:p>
    <w:p w:rsidR="007A0C77" w:rsidRPr="0050208C" w:rsidRDefault="003C6B48" w:rsidP="003C6674">
      <w:pPr>
        <w:numPr>
          <w:ilvl w:val="0"/>
          <w:numId w:val="15"/>
        </w:numPr>
        <w:tabs>
          <w:tab w:val="left" w:pos="0"/>
        </w:tabs>
        <w:jc w:val="both"/>
        <w:rPr>
          <w:sz w:val="22"/>
        </w:rPr>
      </w:pPr>
      <w:r w:rsidRPr="0050208C">
        <w:rPr>
          <w:sz w:val="22"/>
        </w:rPr>
        <w:t>План по основным показателям работы ЦБС выполнен успешно</w:t>
      </w:r>
      <w:r w:rsidR="007A0C77" w:rsidRPr="0050208C">
        <w:rPr>
          <w:sz w:val="22"/>
        </w:rPr>
        <w:t>.</w:t>
      </w:r>
    </w:p>
    <w:p w:rsidR="007A0C77" w:rsidRPr="0050208C" w:rsidRDefault="00705514" w:rsidP="003C6674">
      <w:pPr>
        <w:numPr>
          <w:ilvl w:val="0"/>
          <w:numId w:val="15"/>
        </w:numPr>
        <w:tabs>
          <w:tab w:val="left" w:pos="0"/>
        </w:tabs>
        <w:jc w:val="both"/>
        <w:rPr>
          <w:sz w:val="22"/>
        </w:rPr>
      </w:pPr>
      <w:r w:rsidRPr="0050208C">
        <w:rPr>
          <w:sz w:val="22"/>
        </w:rPr>
        <w:t>Прирост б</w:t>
      </w:r>
      <w:r w:rsidR="007A0C77" w:rsidRPr="0050208C">
        <w:rPr>
          <w:sz w:val="22"/>
        </w:rPr>
        <w:t>иблиотечн</w:t>
      </w:r>
      <w:r w:rsidRPr="0050208C">
        <w:rPr>
          <w:sz w:val="22"/>
        </w:rPr>
        <w:t>ого</w:t>
      </w:r>
      <w:r w:rsidR="007A0C77" w:rsidRPr="0050208C">
        <w:rPr>
          <w:sz w:val="22"/>
        </w:rPr>
        <w:t xml:space="preserve"> фонд</w:t>
      </w:r>
      <w:r w:rsidRPr="0050208C">
        <w:rPr>
          <w:sz w:val="22"/>
        </w:rPr>
        <w:t>а состав</w:t>
      </w:r>
      <w:r w:rsidR="00BA3738" w:rsidRPr="0050208C">
        <w:rPr>
          <w:sz w:val="22"/>
        </w:rPr>
        <w:t>и</w:t>
      </w:r>
      <w:r w:rsidRPr="0050208C">
        <w:rPr>
          <w:sz w:val="22"/>
        </w:rPr>
        <w:t>л 1049 экз.</w:t>
      </w:r>
    </w:p>
    <w:p w:rsidR="00910A74" w:rsidRPr="0050208C" w:rsidRDefault="007A0C77" w:rsidP="003C6674">
      <w:pPr>
        <w:numPr>
          <w:ilvl w:val="0"/>
          <w:numId w:val="15"/>
        </w:numPr>
        <w:tabs>
          <w:tab w:val="left" w:pos="0"/>
        </w:tabs>
        <w:jc w:val="both"/>
        <w:rPr>
          <w:sz w:val="22"/>
        </w:rPr>
      </w:pPr>
      <w:r w:rsidRPr="0050208C">
        <w:rPr>
          <w:sz w:val="22"/>
        </w:rPr>
        <w:t xml:space="preserve">2016 </w:t>
      </w:r>
      <w:r w:rsidR="003C6B48" w:rsidRPr="0050208C">
        <w:rPr>
          <w:sz w:val="22"/>
        </w:rPr>
        <w:t xml:space="preserve">год в </w:t>
      </w:r>
      <w:r w:rsidR="00BD1CBE" w:rsidRPr="0050208C">
        <w:rPr>
          <w:sz w:val="22"/>
        </w:rPr>
        <w:t xml:space="preserve">Урае </w:t>
      </w:r>
      <w:r w:rsidR="003C6B48" w:rsidRPr="0050208C">
        <w:rPr>
          <w:sz w:val="22"/>
        </w:rPr>
        <w:t xml:space="preserve"> был наполнен событиями, посвященными памятным датам  –  </w:t>
      </w:r>
      <w:r w:rsidR="00910A74" w:rsidRPr="0050208C">
        <w:rPr>
          <w:sz w:val="22"/>
        </w:rPr>
        <w:t>б</w:t>
      </w:r>
      <w:r w:rsidR="003C6B48" w:rsidRPr="0050208C">
        <w:rPr>
          <w:sz w:val="22"/>
        </w:rPr>
        <w:t>иблиотеки не обошли вниманием ни одну дату, ни одно памятное и важное событие. Провели больше, чем в прошлом году массовых мероприятий (</w:t>
      </w:r>
      <w:r w:rsidR="00910A74" w:rsidRPr="0050208C">
        <w:rPr>
          <w:sz w:val="22"/>
        </w:rPr>
        <w:t>787</w:t>
      </w:r>
      <w:r w:rsidR="003C6B48" w:rsidRPr="0050208C">
        <w:rPr>
          <w:sz w:val="22"/>
        </w:rPr>
        <w:t xml:space="preserve">  –  201</w:t>
      </w:r>
      <w:r w:rsidR="00910A74" w:rsidRPr="0050208C">
        <w:rPr>
          <w:sz w:val="22"/>
        </w:rPr>
        <w:t>6</w:t>
      </w:r>
      <w:r w:rsidR="003C6B48" w:rsidRPr="0050208C">
        <w:rPr>
          <w:sz w:val="22"/>
        </w:rPr>
        <w:t xml:space="preserve"> г., </w:t>
      </w:r>
      <w:r w:rsidR="00910A74" w:rsidRPr="0050208C">
        <w:rPr>
          <w:sz w:val="22"/>
        </w:rPr>
        <w:t>785</w:t>
      </w:r>
      <w:r w:rsidR="003C6B48" w:rsidRPr="0050208C">
        <w:rPr>
          <w:sz w:val="22"/>
        </w:rPr>
        <w:t xml:space="preserve">  –  201</w:t>
      </w:r>
      <w:r w:rsidR="00910A74" w:rsidRPr="0050208C">
        <w:rPr>
          <w:sz w:val="22"/>
        </w:rPr>
        <w:t>5</w:t>
      </w:r>
      <w:r w:rsidR="003C6B48" w:rsidRPr="0050208C">
        <w:rPr>
          <w:sz w:val="22"/>
        </w:rPr>
        <w:t xml:space="preserve"> г.). </w:t>
      </w:r>
    </w:p>
    <w:p w:rsidR="003C6B48" w:rsidRPr="0050208C" w:rsidRDefault="00E237B6" w:rsidP="003C6674">
      <w:pPr>
        <w:numPr>
          <w:ilvl w:val="0"/>
          <w:numId w:val="15"/>
        </w:numPr>
        <w:tabs>
          <w:tab w:val="left" w:pos="0"/>
        </w:tabs>
        <w:jc w:val="both"/>
        <w:rPr>
          <w:sz w:val="22"/>
        </w:rPr>
      </w:pPr>
      <w:r w:rsidRPr="0050208C">
        <w:rPr>
          <w:sz w:val="22"/>
        </w:rPr>
        <w:t xml:space="preserve"> </w:t>
      </w:r>
      <w:r w:rsidR="00705514" w:rsidRPr="0050208C">
        <w:rPr>
          <w:sz w:val="22"/>
        </w:rPr>
        <w:t>Показатели</w:t>
      </w:r>
      <w:r w:rsidR="003C6B48" w:rsidRPr="0050208C">
        <w:rPr>
          <w:sz w:val="22"/>
        </w:rPr>
        <w:t xml:space="preserve"> федерального статистического наблюдения 6-НК </w:t>
      </w:r>
      <w:r w:rsidRPr="0050208C">
        <w:rPr>
          <w:sz w:val="22"/>
        </w:rPr>
        <w:t xml:space="preserve">в 2015 году </w:t>
      </w:r>
      <w:r w:rsidR="003C6B48" w:rsidRPr="0050208C">
        <w:rPr>
          <w:sz w:val="22"/>
        </w:rPr>
        <w:t>однозначно определ</w:t>
      </w:r>
      <w:r w:rsidRPr="0050208C">
        <w:rPr>
          <w:sz w:val="22"/>
        </w:rPr>
        <w:t>или</w:t>
      </w:r>
      <w:r w:rsidR="003C6B48" w:rsidRPr="0050208C">
        <w:rPr>
          <w:sz w:val="22"/>
        </w:rPr>
        <w:t xml:space="preserve"> аспекты развития библиотечного дела </w:t>
      </w:r>
      <w:r w:rsidR="00910A74" w:rsidRPr="0050208C">
        <w:rPr>
          <w:sz w:val="22"/>
        </w:rPr>
        <w:t xml:space="preserve"> - </w:t>
      </w:r>
      <w:r w:rsidR="003C6B48" w:rsidRPr="0050208C">
        <w:rPr>
          <w:sz w:val="22"/>
        </w:rPr>
        <w:t xml:space="preserve"> </w:t>
      </w:r>
      <w:r w:rsidR="00910A74" w:rsidRPr="0050208C">
        <w:rPr>
          <w:sz w:val="22"/>
        </w:rPr>
        <w:t>б</w:t>
      </w:r>
      <w:r w:rsidR="003C6B48" w:rsidRPr="0050208C">
        <w:rPr>
          <w:sz w:val="22"/>
        </w:rPr>
        <w:t xml:space="preserve">иблиотечное обслуживание людей с ограниченными физическими возможностями, </w:t>
      </w:r>
      <w:r w:rsidRPr="0050208C">
        <w:rPr>
          <w:sz w:val="22"/>
        </w:rPr>
        <w:t xml:space="preserve"> </w:t>
      </w:r>
      <w:r w:rsidR="003C6B48" w:rsidRPr="0050208C">
        <w:rPr>
          <w:sz w:val="22"/>
        </w:rPr>
        <w:t xml:space="preserve"> наличие автоматизированных технологий,</w:t>
      </w:r>
      <w:r w:rsidR="00910A74" w:rsidRPr="0050208C">
        <w:rPr>
          <w:sz w:val="22"/>
        </w:rPr>
        <w:t xml:space="preserve"> электронных (сетевых) ресурсов, развитие собственн</w:t>
      </w:r>
      <w:r w:rsidR="00705514" w:rsidRPr="0050208C">
        <w:rPr>
          <w:sz w:val="22"/>
        </w:rPr>
        <w:t>ых сайтов, над чем работали библиотеки в течение 2016 года;</w:t>
      </w:r>
      <w:r w:rsidR="003C6B48" w:rsidRPr="0050208C">
        <w:rPr>
          <w:sz w:val="22"/>
        </w:rPr>
        <w:t xml:space="preserve"> </w:t>
      </w:r>
    </w:p>
    <w:p w:rsidR="00AC37F6" w:rsidRPr="0050208C" w:rsidRDefault="00910A74" w:rsidP="003C6674">
      <w:pPr>
        <w:numPr>
          <w:ilvl w:val="0"/>
          <w:numId w:val="15"/>
        </w:numPr>
        <w:tabs>
          <w:tab w:val="left" w:pos="0"/>
        </w:tabs>
        <w:jc w:val="both"/>
        <w:rPr>
          <w:sz w:val="22"/>
        </w:rPr>
      </w:pPr>
      <w:r w:rsidRPr="0050208C">
        <w:rPr>
          <w:sz w:val="22"/>
        </w:rPr>
        <w:t>В рамках ГП «Развитие культуры и туризма в ХМАО-Югре»  осуществля</w:t>
      </w:r>
      <w:r w:rsidR="00E237B6" w:rsidRPr="0050208C">
        <w:rPr>
          <w:sz w:val="22"/>
        </w:rPr>
        <w:t>лась</w:t>
      </w:r>
      <w:r w:rsidRPr="0050208C">
        <w:rPr>
          <w:sz w:val="22"/>
        </w:rPr>
        <w:t xml:space="preserve"> модернизация библиотек,</w:t>
      </w:r>
      <w:r w:rsidR="003C6B48" w:rsidRPr="0050208C">
        <w:rPr>
          <w:sz w:val="22"/>
        </w:rPr>
        <w:t xml:space="preserve"> развива</w:t>
      </w:r>
      <w:r w:rsidR="00E237B6" w:rsidRPr="0050208C">
        <w:rPr>
          <w:sz w:val="22"/>
        </w:rPr>
        <w:t>лись</w:t>
      </w:r>
      <w:r w:rsidR="003C6B48" w:rsidRPr="0050208C">
        <w:rPr>
          <w:sz w:val="22"/>
        </w:rPr>
        <w:t xml:space="preserve"> и активно внедря</w:t>
      </w:r>
      <w:r w:rsidR="00E237B6" w:rsidRPr="0050208C">
        <w:rPr>
          <w:sz w:val="22"/>
        </w:rPr>
        <w:t xml:space="preserve">лись </w:t>
      </w:r>
      <w:r w:rsidR="003C6B48" w:rsidRPr="0050208C">
        <w:rPr>
          <w:sz w:val="22"/>
        </w:rPr>
        <w:t>в практику библиотечного обслуживания соврем</w:t>
      </w:r>
      <w:r w:rsidR="00AC37F6" w:rsidRPr="0050208C">
        <w:rPr>
          <w:sz w:val="22"/>
        </w:rPr>
        <w:t xml:space="preserve">енные </w:t>
      </w:r>
      <w:r w:rsidR="00AC37F6" w:rsidRPr="0050208C">
        <w:rPr>
          <w:sz w:val="22"/>
        </w:rPr>
        <w:lastRenderedPageBreak/>
        <w:t xml:space="preserve">информационные технологии, </w:t>
      </w:r>
      <w:r w:rsidR="00BA3738" w:rsidRPr="0050208C">
        <w:rPr>
          <w:sz w:val="22"/>
        </w:rPr>
        <w:t xml:space="preserve"> </w:t>
      </w:r>
      <w:r w:rsidR="00AC37F6" w:rsidRPr="0050208C">
        <w:rPr>
          <w:sz w:val="22"/>
        </w:rPr>
        <w:t xml:space="preserve">Интернет </w:t>
      </w:r>
      <w:r w:rsidR="00BA3738" w:rsidRPr="0050208C">
        <w:rPr>
          <w:sz w:val="22"/>
        </w:rPr>
        <w:t>во всех</w:t>
      </w:r>
      <w:r w:rsidR="00AC37F6" w:rsidRPr="0050208C">
        <w:rPr>
          <w:sz w:val="22"/>
        </w:rPr>
        <w:t xml:space="preserve"> библиотек</w:t>
      </w:r>
      <w:r w:rsidR="00BA3738" w:rsidRPr="0050208C">
        <w:rPr>
          <w:sz w:val="22"/>
        </w:rPr>
        <w:t>ах</w:t>
      </w:r>
      <w:r w:rsidR="00AC37F6" w:rsidRPr="0050208C">
        <w:rPr>
          <w:sz w:val="22"/>
        </w:rPr>
        <w:t xml:space="preserve">; </w:t>
      </w:r>
      <w:r w:rsidR="003C6B48" w:rsidRPr="0050208C">
        <w:rPr>
          <w:sz w:val="22"/>
        </w:rPr>
        <w:t xml:space="preserve"> </w:t>
      </w:r>
      <w:r w:rsidR="00AC37F6" w:rsidRPr="0050208C">
        <w:rPr>
          <w:sz w:val="22"/>
        </w:rPr>
        <w:t>в</w:t>
      </w:r>
      <w:r w:rsidR="00BD1CBE" w:rsidRPr="0050208C">
        <w:rPr>
          <w:sz w:val="22"/>
        </w:rPr>
        <w:t xml:space="preserve"> 2016 году – эт</w:t>
      </w:r>
      <w:r w:rsidR="00AC37F6" w:rsidRPr="0050208C">
        <w:rPr>
          <w:sz w:val="22"/>
        </w:rPr>
        <w:t>а сумма составила -</w:t>
      </w:r>
      <w:r w:rsidR="00BD1CBE" w:rsidRPr="0050208C">
        <w:rPr>
          <w:sz w:val="22"/>
        </w:rPr>
        <w:t xml:space="preserve"> 1 190,7</w:t>
      </w:r>
      <w:r w:rsidR="00AC37F6" w:rsidRPr="0050208C">
        <w:rPr>
          <w:sz w:val="22"/>
        </w:rPr>
        <w:t xml:space="preserve"> тыс. руб., а также </w:t>
      </w:r>
      <w:r w:rsidR="00BD1CBE" w:rsidRPr="0050208C">
        <w:rPr>
          <w:sz w:val="22"/>
        </w:rPr>
        <w:t xml:space="preserve"> 210,1 </w:t>
      </w:r>
      <w:r w:rsidR="00AC37F6" w:rsidRPr="0050208C">
        <w:rPr>
          <w:sz w:val="22"/>
        </w:rPr>
        <w:t xml:space="preserve">тыс. руб. – финансирование местного бюджета.  </w:t>
      </w:r>
    </w:p>
    <w:p w:rsidR="003C6B48" w:rsidRPr="0050208C" w:rsidRDefault="00AC37F6" w:rsidP="003C6674">
      <w:pPr>
        <w:numPr>
          <w:ilvl w:val="0"/>
          <w:numId w:val="15"/>
        </w:numPr>
        <w:tabs>
          <w:tab w:val="left" w:pos="0"/>
        </w:tabs>
        <w:jc w:val="both"/>
        <w:rPr>
          <w:sz w:val="22"/>
        </w:rPr>
      </w:pPr>
      <w:r w:rsidRPr="0050208C">
        <w:rPr>
          <w:sz w:val="22"/>
        </w:rPr>
        <w:t>В рамках программы «Культура Урая» в 2016 году ЦБС профинансирована на сумму – 55,0 тысяч рублей;</w:t>
      </w:r>
    </w:p>
    <w:p w:rsidR="004A3E4C" w:rsidRPr="0050208C" w:rsidRDefault="00BA3738" w:rsidP="003C6674">
      <w:pPr>
        <w:numPr>
          <w:ilvl w:val="0"/>
          <w:numId w:val="15"/>
        </w:numPr>
        <w:tabs>
          <w:tab w:val="left" w:pos="0"/>
        </w:tabs>
        <w:rPr>
          <w:b/>
          <w:sz w:val="22"/>
        </w:rPr>
      </w:pPr>
      <w:r w:rsidRPr="0050208C">
        <w:rPr>
          <w:sz w:val="22"/>
        </w:rPr>
        <w:t xml:space="preserve">В рамках благотворительной помощи  кандидат  в депутаты областной Думы </w:t>
      </w:r>
      <w:r w:rsidR="00AC37F6" w:rsidRPr="0050208C">
        <w:rPr>
          <w:sz w:val="22"/>
        </w:rPr>
        <w:t>профинансирова</w:t>
      </w:r>
      <w:r w:rsidRPr="0050208C">
        <w:rPr>
          <w:sz w:val="22"/>
        </w:rPr>
        <w:t>л ЦБС</w:t>
      </w:r>
      <w:r w:rsidR="00AC37F6" w:rsidRPr="0050208C">
        <w:rPr>
          <w:sz w:val="22"/>
        </w:rPr>
        <w:t xml:space="preserve"> на сумму 233,0 тысячи рублей</w:t>
      </w:r>
      <w:r w:rsidR="007A0C77" w:rsidRPr="0050208C">
        <w:rPr>
          <w:sz w:val="22"/>
        </w:rPr>
        <w:t xml:space="preserve">   </w:t>
      </w:r>
      <w:r w:rsidRPr="0050208C">
        <w:rPr>
          <w:sz w:val="22"/>
        </w:rPr>
        <w:t xml:space="preserve">    </w:t>
      </w:r>
    </w:p>
    <w:p w:rsidR="004A3E4C" w:rsidRPr="0050208C" w:rsidRDefault="004A3E4C" w:rsidP="004A3E4C">
      <w:pPr>
        <w:tabs>
          <w:tab w:val="left" w:pos="0"/>
        </w:tabs>
        <w:rPr>
          <w:sz w:val="22"/>
        </w:rPr>
      </w:pPr>
    </w:p>
    <w:p w:rsidR="004A3E4C" w:rsidRPr="0050208C" w:rsidRDefault="0096272D" w:rsidP="0096272D">
      <w:pPr>
        <w:tabs>
          <w:tab w:val="left" w:pos="0"/>
        </w:tabs>
        <w:jc w:val="both"/>
        <w:rPr>
          <w:sz w:val="22"/>
        </w:rPr>
      </w:pPr>
      <w:r w:rsidRPr="0050208C">
        <w:rPr>
          <w:sz w:val="22"/>
        </w:rPr>
        <w:tab/>
      </w:r>
      <w:r w:rsidR="004A3E4C" w:rsidRPr="0050208C">
        <w:rPr>
          <w:sz w:val="22"/>
        </w:rPr>
        <w:t xml:space="preserve">В 2016 году  ЦБС   сотрудники учреждения  приняли  участие в различных конкурсах и были награждены: </w:t>
      </w:r>
    </w:p>
    <w:p w:rsidR="004A3E4C" w:rsidRPr="0050208C" w:rsidRDefault="004A3E4C" w:rsidP="00E84146">
      <w:pPr>
        <w:jc w:val="both"/>
        <w:rPr>
          <w:sz w:val="22"/>
        </w:rPr>
      </w:pPr>
      <w:r w:rsidRPr="0050208C">
        <w:rPr>
          <w:sz w:val="22"/>
        </w:rPr>
        <w:t xml:space="preserve">Грошелева Нина Дмитриевна, главный библиотекарь Детской библиотеки - филиала ЦБС приняла участие в окружном конкурсе «Историю пишем сами» - эссе «Летопись  библиотеки в  воспоминаниях и размышлениях» с вручением Диплома участника.   </w:t>
      </w:r>
    </w:p>
    <w:p w:rsidR="004A3E4C" w:rsidRPr="0050208C" w:rsidRDefault="004A3E4C" w:rsidP="008A0EAC">
      <w:pPr>
        <w:tabs>
          <w:tab w:val="left" w:pos="0"/>
        </w:tabs>
        <w:spacing w:after="100" w:afterAutospacing="1" w:line="0" w:lineRule="atLeast"/>
        <w:contextualSpacing/>
        <w:jc w:val="both"/>
        <w:rPr>
          <w:sz w:val="22"/>
        </w:rPr>
      </w:pPr>
      <w:r w:rsidRPr="0050208C">
        <w:rPr>
          <w:sz w:val="22"/>
        </w:rPr>
        <w:t>-  ЦОД ЦБ принял участие в окружном конкурсе  на «Лучший городской ЦОД» - получен диплом  - 3 место.</w:t>
      </w:r>
    </w:p>
    <w:p w:rsidR="0050208C" w:rsidRPr="0050208C" w:rsidRDefault="0050208C" w:rsidP="00BA3738">
      <w:pPr>
        <w:tabs>
          <w:tab w:val="left" w:pos="0"/>
        </w:tabs>
        <w:ind w:left="720"/>
        <w:jc w:val="center"/>
        <w:rPr>
          <w:b/>
          <w:sz w:val="16"/>
          <w:szCs w:val="16"/>
        </w:rPr>
      </w:pPr>
    </w:p>
    <w:p w:rsidR="007A0C77" w:rsidRPr="002E24C4" w:rsidRDefault="0050208C" w:rsidP="00BA3738">
      <w:pPr>
        <w:tabs>
          <w:tab w:val="left" w:pos="0"/>
        </w:tabs>
        <w:ind w:left="720"/>
        <w:jc w:val="center"/>
        <w:rPr>
          <w:b/>
        </w:rPr>
      </w:pPr>
      <w:r w:rsidRPr="002E24C4">
        <w:rPr>
          <w:b/>
        </w:rPr>
        <w:t>ОСНОВНЫЕ ЗАДАЧИ ЦБС НА 2017 ГОД</w:t>
      </w:r>
    </w:p>
    <w:p w:rsidR="007A0C77" w:rsidRPr="0050208C" w:rsidRDefault="007A0C77" w:rsidP="00BA3738">
      <w:pPr>
        <w:tabs>
          <w:tab w:val="left" w:pos="0"/>
        </w:tabs>
        <w:ind w:left="720"/>
        <w:jc w:val="both"/>
        <w:rPr>
          <w:sz w:val="16"/>
          <w:szCs w:val="16"/>
        </w:rPr>
      </w:pPr>
    </w:p>
    <w:p w:rsidR="00BD1CBE" w:rsidRPr="0050208C" w:rsidRDefault="007A0C77" w:rsidP="003C6674">
      <w:pPr>
        <w:numPr>
          <w:ilvl w:val="0"/>
          <w:numId w:val="15"/>
        </w:numPr>
        <w:tabs>
          <w:tab w:val="left" w:pos="0"/>
        </w:tabs>
        <w:jc w:val="both"/>
        <w:rPr>
          <w:sz w:val="22"/>
        </w:rPr>
      </w:pPr>
      <w:r w:rsidRPr="0050208C">
        <w:rPr>
          <w:sz w:val="22"/>
        </w:rPr>
        <w:t xml:space="preserve">Расширение  перечня  электронных  библиотек, к которым будет предоставлен доступ пользователям </w:t>
      </w:r>
      <w:r w:rsidR="00BD1CBE" w:rsidRPr="0050208C">
        <w:rPr>
          <w:sz w:val="22"/>
        </w:rPr>
        <w:t>ЦБС</w:t>
      </w:r>
      <w:r w:rsidRPr="0050208C">
        <w:rPr>
          <w:sz w:val="22"/>
        </w:rPr>
        <w:t>.</w:t>
      </w:r>
    </w:p>
    <w:p w:rsidR="007A0C77" w:rsidRPr="0050208C" w:rsidRDefault="00BA3738" w:rsidP="003C6674">
      <w:pPr>
        <w:numPr>
          <w:ilvl w:val="0"/>
          <w:numId w:val="15"/>
        </w:numPr>
        <w:tabs>
          <w:tab w:val="left" w:pos="0"/>
        </w:tabs>
        <w:jc w:val="both"/>
        <w:rPr>
          <w:sz w:val="22"/>
        </w:rPr>
      </w:pPr>
      <w:r w:rsidRPr="0050208C">
        <w:rPr>
          <w:sz w:val="22"/>
        </w:rPr>
        <w:t xml:space="preserve"> </w:t>
      </w:r>
      <w:r w:rsidR="007A0C77" w:rsidRPr="0050208C">
        <w:rPr>
          <w:sz w:val="22"/>
        </w:rPr>
        <w:t>Аттестаци</w:t>
      </w:r>
      <w:r w:rsidR="00BD1CBE" w:rsidRPr="0050208C">
        <w:rPr>
          <w:sz w:val="22"/>
        </w:rPr>
        <w:t>я руководителей и специалистов</w:t>
      </w:r>
      <w:r w:rsidR="00705514" w:rsidRPr="0050208C">
        <w:rPr>
          <w:sz w:val="22"/>
        </w:rPr>
        <w:t xml:space="preserve"> ЦБС</w:t>
      </w:r>
      <w:r w:rsidR="00BD1CBE" w:rsidRPr="0050208C">
        <w:rPr>
          <w:sz w:val="22"/>
        </w:rPr>
        <w:t>;</w:t>
      </w:r>
    </w:p>
    <w:p w:rsidR="00BD1CBE" w:rsidRPr="0050208C" w:rsidRDefault="007A0C77" w:rsidP="003C6674">
      <w:pPr>
        <w:numPr>
          <w:ilvl w:val="0"/>
          <w:numId w:val="15"/>
        </w:numPr>
        <w:tabs>
          <w:tab w:val="left" w:pos="0"/>
        </w:tabs>
        <w:jc w:val="both"/>
        <w:rPr>
          <w:sz w:val="22"/>
        </w:rPr>
      </w:pPr>
      <w:r w:rsidRPr="0050208C">
        <w:rPr>
          <w:sz w:val="22"/>
        </w:rPr>
        <w:t>Оказание услуг и выполнение основных количественных и качественных показателей муниципального</w:t>
      </w:r>
      <w:r w:rsidR="00BA3738" w:rsidRPr="0050208C">
        <w:rPr>
          <w:sz w:val="22"/>
        </w:rPr>
        <w:t xml:space="preserve"> </w:t>
      </w:r>
      <w:r w:rsidR="00BD1CBE" w:rsidRPr="0050208C">
        <w:rPr>
          <w:sz w:val="22"/>
        </w:rPr>
        <w:t>з</w:t>
      </w:r>
      <w:r w:rsidRPr="0050208C">
        <w:rPr>
          <w:sz w:val="22"/>
        </w:rPr>
        <w:t>адания</w:t>
      </w:r>
      <w:r w:rsidR="00BD1CBE" w:rsidRPr="0050208C">
        <w:rPr>
          <w:sz w:val="22"/>
        </w:rPr>
        <w:t>;</w:t>
      </w:r>
    </w:p>
    <w:p w:rsidR="007A0C77" w:rsidRPr="0050208C" w:rsidRDefault="007A0C77" w:rsidP="003C6674">
      <w:pPr>
        <w:numPr>
          <w:ilvl w:val="0"/>
          <w:numId w:val="15"/>
        </w:numPr>
        <w:tabs>
          <w:tab w:val="left" w:pos="0"/>
        </w:tabs>
        <w:jc w:val="both"/>
        <w:rPr>
          <w:sz w:val="22"/>
        </w:rPr>
      </w:pPr>
      <w:r w:rsidRPr="0050208C">
        <w:rPr>
          <w:sz w:val="22"/>
        </w:rPr>
        <w:t>Реализация мероприятий долгосрочных муниципальных целевых программ и совместных культурных,</w:t>
      </w:r>
      <w:r w:rsidRPr="0050208C">
        <w:rPr>
          <w:sz w:val="22"/>
        </w:rPr>
        <w:br/>
        <w:t>образовательных, информационных проектов с организациями-партнерами («Году  экологии» и «Году здоровья»)</w:t>
      </w:r>
    </w:p>
    <w:p w:rsidR="007A0C77" w:rsidRPr="0050208C" w:rsidRDefault="007A0C77" w:rsidP="003C6674">
      <w:pPr>
        <w:numPr>
          <w:ilvl w:val="0"/>
          <w:numId w:val="15"/>
        </w:numPr>
        <w:tabs>
          <w:tab w:val="left" w:pos="0"/>
        </w:tabs>
        <w:jc w:val="both"/>
        <w:rPr>
          <w:sz w:val="22"/>
        </w:rPr>
      </w:pPr>
      <w:r w:rsidRPr="0050208C">
        <w:rPr>
          <w:sz w:val="22"/>
        </w:rPr>
        <w:t>Дальнейшее развитие информационных технологий, сайта ЦБС.</w:t>
      </w:r>
    </w:p>
    <w:p w:rsidR="00BD1CBE" w:rsidRPr="0050208C" w:rsidRDefault="007A0C77" w:rsidP="003C6674">
      <w:pPr>
        <w:numPr>
          <w:ilvl w:val="0"/>
          <w:numId w:val="15"/>
        </w:numPr>
        <w:tabs>
          <w:tab w:val="left" w:pos="0"/>
        </w:tabs>
        <w:jc w:val="both"/>
        <w:rPr>
          <w:sz w:val="22"/>
        </w:rPr>
      </w:pPr>
      <w:r w:rsidRPr="0050208C">
        <w:rPr>
          <w:sz w:val="22"/>
        </w:rPr>
        <w:t>Создание новых информационных ресурсов, включая электронный каталог и собственные базы</w:t>
      </w:r>
      <w:r w:rsidR="001710AF" w:rsidRPr="0050208C">
        <w:rPr>
          <w:sz w:val="22"/>
        </w:rPr>
        <w:t xml:space="preserve">  данных;</w:t>
      </w:r>
    </w:p>
    <w:p w:rsidR="007A0C77" w:rsidRPr="0050208C" w:rsidRDefault="007A0C77" w:rsidP="003C6674">
      <w:pPr>
        <w:numPr>
          <w:ilvl w:val="0"/>
          <w:numId w:val="15"/>
        </w:numPr>
        <w:tabs>
          <w:tab w:val="left" w:pos="0"/>
        </w:tabs>
        <w:jc w:val="both"/>
        <w:rPr>
          <w:sz w:val="22"/>
        </w:rPr>
      </w:pPr>
      <w:r w:rsidRPr="0050208C">
        <w:rPr>
          <w:sz w:val="22"/>
        </w:rPr>
        <w:t xml:space="preserve">Организация </w:t>
      </w:r>
      <w:r w:rsidR="001710AF" w:rsidRPr="0050208C">
        <w:rPr>
          <w:sz w:val="22"/>
        </w:rPr>
        <w:t xml:space="preserve"> 4</w:t>
      </w:r>
      <w:r w:rsidRPr="0050208C">
        <w:rPr>
          <w:sz w:val="22"/>
        </w:rPr>
        <w:t xml:space="preserve"> рабочих компьютерных мест для работы </w:t>
      </w:r>
      <w:r w:rsidR="001710AF" w:rsidRPr="0050208C">
        <w:rPr>
          <w:sz w:val="22"/>
        </w:rPr>
        <w:t xml:space="preserve">пользователей </w:t>
      </w:r>
      <w:r w:rsidRPr="0050208C">
        <w:rPr>
          <w:sz w:val="22"/>
        </w:rPr>
        <w:t>с НЭБ,  ЭК</w:t>
      </w:r>
      <w:r w:rsidR="001710AF" w:rsidRPr="0050208C">
        <w:rPr>
          <w:sz w:val="22"/>
        </w:rPr>
        <w:t>, Президентской библиотеке</w:t>
      </w:r>
      <w:r w:rsidRPr="0050208C">
        <w:rPr>
          <w:sz w:val="22"/>
        </w:rPr>
        <w:t xml:space="preserve"> и другим базам данных</w:t>
      </w:r>
      <w:r w:rsidR="00BD1CBE" w:rsidRPr="0050208C">
        <w:rPr>
          <w:sz w:val="22"/>
        </w:rPr>
        <w:t>;</w:t>
      </w:r>
    </w:p>
    <w:p w:rsidR="00BD1CBE" w:rsidRPr="0050208C" w:rsidRDefault="007A0C77" w:rsidP="003C6674">
      <w:pPr>
        <w:numPr>
          <w:ilvl w:val="0"/>
          <w:numId w:val="15"/>
        </w:numPr>
        <w:tabs>
          <w:tab w:val="left" w:pos="0"/>
        </w:tabs>
        <w:jc w:val="both"/>
        <w:rPr>
          <w:sz w:val="22"/>
        </w:rPr>
      </w:pPr>
      <w:r w:rsidRPr="0050208C">
        <w:rPr>
          <w:sz w:val="22"/>
        </w:rPr>
        <w:t>Популяризация книги и чтения через новые интерактивные формы и акции</w:t>
      </w:r>
      <w:r w:rsidR="001710AF" w:rsidRPr="0050208C">
        <w:rPr>
          <w:sz w:val="22"/>
        </w:rPr>
        <w:t>;</w:t>
      </w:r>
    </w:p>
    <w:p w:rsidR="00BD1CBE" w:rsidRPr="0050208C" w:rsidRDefault="007A0C77" w:rsidP="003C6674">
      <w:pPr>
        <w:numPr>
          <w:ilvl w:val="0"/>
          <w:numId w:val="15"/>
        </w:numPr>
        <w:tabs>
          <w:tab w:val="left" w:pos="0"/>
        </w:tabs>
        <w:jc w:val="both"/>
        <w:rPr>
          <w:sz w:val="22"/>
        </w:rPr>
      </w:pPr>
      <w:r w:rsidRPr="0050208C">
        <w:rPr>
          <w:sz w:val="22"/>
        </w:rPr>
        <w:t>Повышение квалификации и дальнейшее профессиональное развитие персонала муниципальных библиотек</w:t>
      </w:r>
      <w:r w:rsidR="001710AF" w:rsidRPr="0050208C">
        <w:rPr>
          <w:sz w:val="22"/>
        </w:rPr>
        <w:t>;</w:t>
      </w:r>
    </w:p>
    <w:p w:rsidR="007A0C77" w:rsidRPr="0050208C" w:rsidRDefault="007A0C77" w:rsidP="003C6674">
      <w:pPr>
        <w:numPr>
          <w:ilvl w:val="0"/>
          <w:numId w:val="15"/>
        </w:numPr>
        <w:tabs>
          <w:tab w:val="left" w:pos="0"/>
        </w:tabs>
        <w:jc w:val="both"/>
        <w:rPr>
          <w:sz w:val="22"/>
        </w:rPr>
      </w:pPr>
      <w:r w:rsidRPr="0050208C">
        <w:rPr>
          <w:sz w:val="22"/>
        </w:rPr>
        <w:t>Участие в региональных и общероссийских к</w:t>
      </w:r>
      <w:r w:rsidR="001710AF" w:rsidRPr="0050208C">
        <w:rPr>
          <w:sz w:val="22"/>
        </w:rPr>
        <w:t>онкурсах, форумах, конференциях;</w:t>
      </w:r>
    </w:p>
    <w:p w:rsidR="00705514" w:rsidRPr="0050208C" w:rsidRDefault="001710AF" w:rsidP="003C6674">
      <w:pPr>
        <w:numPr>
          <w:ilvl w:val="0"/>
          <w:numId w:val="15"/>
        </w:numPr>
        <w:tabs>
          <w:tab w:val="left" w:pos="0"/>
        </w:tabs>
        <w:jc w:val="both"/>
        <w:rPr>
          <w:sz w:val="22"/>
        </w:rPr>
      </w:pPr>
      <w:r w:rsidRPr="0050208C">
        <w:rPr>
          <w:sz w:val="22"/>
        </w:rPr>
        <w:t>О</w:t>
      </w:r>
      <w:r w:rsidR="00705514" w:rsidRPr="0050208C">
        <w:rPr>
          <w:sz w:val="22"/>
        </w:rPr>
        <w:t xml:space="preserve">цифровка изданий национального библиотечного фонда ЦБС </w:t>
      </w:r>
      <w:r w:rsidRPr="0050208C">
        <w:rPr>
          <w:sz w:val="22"/>
        </w:rPr>
        <w:t>–</w:t>
      </w:r>
      <w:r w:rsidR="00705514" w:rsidRPr="0050208C">
        <w:rPr>
          <w:sz w:val="22"/>
        </w:rPr>
        <w:t xml:space="preserve"> </w:t>
      </w:r>
      <w:r w:rsidRPr="0050208C">
        <w:rPr>
          <w:sz w:val="22"/>
        </w:rPr>
        <w:t>250 страниц</w:t>
      </w:r>
      <w:r w:rsidR="00705514" w:rsidRPr="0050208C">
        <w:rPr>
          <w:sz w:val="22"/>
        </w:rPr>
        <w:t>;</w:t>
      </w:r>
    </w:p>
    <w:sectPr w:rsidR="00705514" w:rsidRPr="0050208C" w:rsidSect="00986DE0">
      <w:footerReference w:type="even" r:id="rId12"/>
      <w:footerReference w:type="default" r:id="rId13"/>
      <w:pgSz w:w="11906" w:h="16838"/>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913" w:rsidRDefault="00465913" w:rsidP="002117A0">
      <w:r>
        <w:separator/>
      </w:r>
    </w:p>
  </w:endnote>
  <w:endnote w:type="continuationSeparator" w:id="1">
    <w:p w:rsidR="00465913" w:rsidRDefault="00465913" w:rsidP="002117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836" w:rsidRDefault="00F65836">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F65836" w:rsidRDefault="00F65836">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836" w:rsidRDefault="00F65836">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12</w:t>
    </w:r>
    <w:r>
      <w:rPr>
        <w:rStyle w:val="af1"/>
      </w:rPr>
      <w:fldChar w:fldCharType="end"/>
    </w:r>
  </w:p>
  <w:p w:rsidR="00F65836" w:rsidRDefault="00F65836">
    <w:pPr>
      <w:pStyle w:val="a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836" w:rsidRDefault="00F65836" w:rsidP="002117A0">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F65836" w:rsidRDefault="00F65836" w:rsidP="008627BB">
    <w:pPr>
      <w:pStyle w:val="a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836" w:rsidRDefault="00F65836" w:rsidP="002117A0">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2A4778">
      <w:rPr>
        <w:rStyle w:val="af1"/>
        <w:noProof/>
      </w:rPr>
      <w:t>38</w:t>
    </w:r>
    <w:r>
      <w:rPr>
        <w:rStyle w:val="af1"/>
      </w:rPr>
      <w:fldChar w:fldCharType="end"/>
    </w:r>
  </w:p>
  <w:p w:rsidR="00F65836" w:rsidRDefault="00F65836" w:rsidP="008627BB">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913" w:rsidRDefault="00465913" w:rsidP="002117A0">
      <w:r>
        <w:separator/>
      </w:r>
    </w:p>
  </w:footnote>
  <w:footnote w:type="continuationSeparator" w:id="1">
    <w:p w:rsidR="00465913" w:rsidRDefault="00465913" w:rsidP="002117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1067"/>
    <w:multiLevelType w:val="multilevel"/>
    <w:tmpl w:val="EB1C1CDC"/>
    <w:lvl w:ilvl="0">
      <w:start w:val="13"/>
      <w:numFmt w:val="decimal"/>
      <w:lvlText w:val="%1."/>
      <w:lvlJc w:val="left"/>
      <w:pPr>
        <w:ind w:left="1125" w:hanging="40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
    <w:nsid w:val="03905945"/>
    <w:multiLevelType w:val="hybridMultilevel"/>
    <w:tmpl w:val="DCCC3CA0"/>
    <w:lvl w:ilvl="0" w:tplc="04190001">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116708"/>
    <w:multiLevelType w:val="multilevel"/>
    <w:tmpl w:val="ED9AD5A2"/>
    <w:lvl w:ilvl="0">
      <w:start w:val="7"/>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8A284A"/>
    <w:multiLevelType w:val="hybridMultilevel"/>
    <w:tmpl w:val="5D7CCD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EB21BC"/>
    <w:multiLevelType w:val="hybridMultilevel"/>
    <w:tmpl w:val="EDCE95AC"/>
    <w:lvl w:ilvl="0" w:tplc="58E49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5F6238"/>
    <w:multiLevelType w:val="multilevel"/>
    <w:tmpl w:val="B5087160"/>
    <w:lvl w:ilvl="0">
      <w:start w:val="7"/>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2950A8A"/>
    <w:multiLevelType w:val="hybridMultilevel"/>
    <w:tmpl w:val="1FBA8548"/>
    <w:lvl w:ilvl="0" w:tplc="58960D3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CC53F3"/>
    <w:multiLevelType w:val="hybridMultilevel"/>
    <w:tmpl w:val="837A4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EC1EAC"/>
    <w:multiLevelType w:val="hybridMultilevel"/>
    <w:tmpl w:val="A224B7D8"/>
    <w:lvl w:ilvl="0" w:tplc="EC866C5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9750D33"/>
    <w:multiLevelType w:val="hybridMultilevel"/>
    <w:tmpl w:val="0D6C3A30"/>
    <w:lvl w:ilvl="0" w:tplc="0419000F">
      <w:start w:val="1"/>
      <w:numFmt w:val="decimal"/>
      <w:lvlText w:val="%1."/>
      <w:lvlJc w:val="left"/>
      <w:pPr>
        <w:ind w:left="1207" w:hanging="360"/>
      </w:pPr>
    </w:lvl>
    <w:lvl w:ilvl="1" w:tplc="04190019" w:tentative="1">
      <w:start w:val="1"/>
      <w:numFmt w:val="lowerLetter"/>
      <w:lvlText w:val="%2."/>
      <w:lvlJc w:val="left"/>
      <w:pPr>
        <w:ind w:left="1927" w:hanging="360"/>
      </w:pPr>
    </w:lvl>
    <w:lvl w:ilvl="2" w:tplc="0419001B" w:tentative="1">
      <w:start w:val="1"/>
      <w:numFmt w:val="lowerRoman"/>
      <w:lvlText w:val="%3."/>
      <w:lvlJc w:val="right"/>
      <w:pPr>
        <w:ind w:left="2647" w:hanging="180"/>
      </w:pPr>
    </w:lvl>
    <w:lvl w:ilvl="3" w:tplc="0419000F" w:tentative="1">
      <w:start w:val="1"/>
      <w:numFmt w:val="decimal"/>
      <w:lvlText w:val="%4."/>
      <w:lvlJc w:val="left"/>
      <w:pPr>
        <w:ind w:left="3367" w:hanging="360"/>
      </w:pPr>
    </w:lvl>
    <w:lvl w:ilvl="4" w:tplc="04190019" w:tentative="1">
      <w:start w:val="1"/>
      <w:numFmt w:val="lowerLetter"/>
      <w:lvlText w:val="%5."/>
      <w:lvlJc w:val="left"/>
      <w:pPr>
        <w:ind w:left="4087" w:hanging="360"/>
      </w:pPr>
    </w:lvl>
    <w:lvl w:ilvl="5" w:tplc="0419001B" w:tentative="1">
      <w:start w:val="1"/>
      <w:numFmt w:val="lowerRoman"/>
      <w:lvlText w:val="%6."/>
      <w:lvlJc w:val="right"/>
      <w:pPr>
        <w:ind w:left="4807" w:hanging="180"/>
      </w:pPr>
    </w:lvl>
    <w:lvl w:ilvl="6" w:tplc="0419000F" w:tentative="1">
      <w:start w:val="1"/>
      <w:numFmt w:val="decimal"/>
      <w:lvlText w:val="%7."/>
      <w:lvlJc w:val="left"/>
      <w:pPr>
        <w:ind w:left="5527" w:hanging="360"/>
      </w:pPr>
    </w:lvl>
    <w:lvl w:ilvl="7" w:tplc="04190019" w:tentative="1">
      <w:start w:val="1"/>
      <w:numFmt w:val="lowerLetter"/>
      <w:lvlText w:val="%8."/>
      <w:lvlJc w:val="left"/>
      <w:pPr>
        <w:ind w:left="6247" w:hanging="360"/>
      </w:pPr>
    </w:lvl>
    <w:lvl w:ilvl="8" w:tplc="0419001B" w:tentative="1">
      <w:start w:val="1"/>
      <w:numFmt w:val="lowerRoman"/>
      <w:lvlText w:val="%9."/>
      <w:lvlJc w:val="right"/>
      <w:pPr>
        <w:ind w:left="6967" w:hanging="180"/>
      </w:pPr>
    </w:lvl>
  </w:abstractNum>
  <w:abstractNum w:abstractNumId="10">
    <w:nsid w:val="3ACA15BE"/>
    <w:multiLevelType w:val="hybridMultilevel"/>
    <w:tmpl w:val="7D5241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D6492B"/>
    <w:multiLevelType w:val="multilevel"/>
    <w:tmpl w:val="99DC1E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27F4CE4"/>
    <w:multiLevelType w:val="hybridMultilevel"/>
    <w:tmpl w:val="2FA412DA"/>
    <w:lvl w:ilvl="0" w:tplc="865CD6B2">
      <w:start w:val="1"/>
      <w:numFmt w:val="bullet"/>
      <w:lvlText w:val=""/>
      <w:lvlJc w:val="left"/>
      <w:pPr>
        <w:tabs>
          <w:tab w:val="num" w:pos="786"/>
        </w:tabs>
        <w:ind w:left="786"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29F13B9"/>
    <w:multiLevelType w:val="hybridMultilevel"/>
    <w:tmpl w:val="B7781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7D45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56F6971"/>
    <w:multiLevelType w:val="hybridMultilevel"/>
    <w:tmpl w:val="31747E6C"/>
    <w:lvl w:ilvl="0" w:tplc="58E4979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0849CA"/>
    <w:multiLevelType w:val="hybridMultilevel"/>
    <w:tmpl w:val="1F403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081215"/>
    <w:multiLevelType w:val="hybridMultilevel"/>
    <w:tmpl w:val="606474AC"/>
    <w:lvl w:ilvl="0" w:tplc="58E49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516BB5"/>
    <w:multiLevelType w:val="multilevel"/>
    <w:tmpl w:val="5D585BFC"/>
    <w:lvl w:ilvl="0">
      <w:start w:val="1"/>
      <w:numFmt w:val="decimal"/>
      <w:lvlText w:val="%1."/>
      <w:lvlJc w:val="left"/>
      <w:pPr>
        <w:ind w:left="1069" w:hanging="360"/>
      </w:pPr>
      <w:rPr>
        <w:rFonts w:hint="default"/>
      </w:rPr>
    </w:lvl>
    <w:lvl w:ilvl="1">
      <w:start w:val="1"/>
      <w:numFmt w:val="decimal"/>
      <w:isLgl/>
      <w:lvlText w:val="%1.%2."/>
      <w:lvlJc w:val="left"/>
      <w:pPr>
        <w:ind w:left="2421" w:hanging="720"/>
      </w:pPr>
      <w:rPr>
        <w:rFonts w:ascii="Bookman Old Style" w:hAnsi="Bookman Old Style" w:hint="default"/>
        <w:b w:val="0"/>
        <w:sz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520" w:hanging="2160"/>
      </w:pPr>
      <w:rPr>
        <w:rFonts w:hint="default"/>
        <w:b w:val="0"/>
      </w:rPr>
    </w:lvl>
    <w:lvl w:ilvl="8">
      <w:start w:val="1"/>
      <w:numFmt w:val="decimal"/>
      <w:isLgl/>
      <w:lvlText w:val="%1.%2.%3.%4.%5.%6.%7.%8.%9."/>
      <w:lvlJc w:val="left"/>
      <w:pPr>
        <w:ind w:left="2520" w:hanging="2160"/>
      </w:pPr>
      <w:rPr>
        <w:rFonts w:hint="default"/>
        <w:b w:val="0"/>
      </w:rPr>
    </w:lvl>
  </w:abstractNum>
  <w:abstractNum w:abstractNumId="19">
    <w:nsid w:val="4FCF0F24"/>
    <w:multiLevelType w:val="multilevel"/>
    <w:tmpl w:val="39528DCE"/>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0FC10DF"/>
    <w:multiLevelType w:val="multilevel"/>
    <w:tmpl w:val="A95A848A"/>
    <w:lvl w:ilvl="0">
      <w:start w:val="5"/>
      <w:numFmt w:val="decimal"/>
      <w:lvlText w:val="%1."/>
      <w:lvlJc w:val="left"/>
      <w:pPr>
        <w:ind w:left="927" w:hanging="360"/>
      </w:pPr>
      <w:rPr>
        <w:rFonts w:hint="default"/>
        <w:b/>
      </w:rPr>
    </w:lvl>
    <w:lvl w:ilvl="1">
      <w:start w:val="1"/>
      <w:numFmt w:val="decimal"/>
      <w:isLgl/>
      <w:lvlText w:val="%1.%2"/>
      <w:lvlJc w:val="left"/>
      <w:pPr>
        <w:ind w:left="1436" w:hanging="72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2094" w:hanging="1080"/>
      </w:pPr>
      <w:rPr>
        <w:rFonts w:hint="default"/>
      </w:rPr>
    </w:lvl>
    <w:lvl w:ilvl="4">
      <w:start w:val="1"/>
      <w:numFmt w:val="decimal"/>
      <w:isLgl/>
      <w:lvlText w:val="%1.%2.%3.%4.%5"/>
      <w:lvlJc w:val="left"/>
      <w:pPr>
        <w:ind w:left="2603" w:hanging="1440"/>
      </w:pPr>
      <w:rPr>
        <w:rFonts w:hint="default"/>
      </w:rPr>
    </w:lvl>
    <w:lvl w:ilvl="5">
      <w:start w:val="1"/>
      <w:numFmt w:val="decimal"/>
      <w:isLgl/>
      <w:lvlText w:val="%1.%2.%3.%4.%5.%6"/>
      <w:lvlJc w:val="left"/>
      <w:pPr>
        <w:ind w:left="2752" w:hanging="1440"/>
      </w:pPr>
      <w:rPr>
        <w:rFonts w:hint="default"/>
      </w:rPr>
    </w:lvl>
    <w:lvl w:ilvl="6">
      <w:start w:val="1"/>
      <w:numFmt w:val="decimal"/>
      <w:isLgl/>
      <w:lvlText w:val="%1.%2.%3.%4.%5.%6.%7"/>
      <w:lvlJc w:val="left"/>
      <w:pPr>
        <w:ind w:left="3261" w:hanging="1800"/>
      </w:pPr>
      <w:rPr>
        <w:rFonts w:hint="default"/>
      </w:rPr>
    </w:lvl>
    <w:lvl w:ilvl="7">
      <w:start w:val="1"/>
      <w:numFmt w:val="decimal"/>
      <w:isLgl/>
      <w:lvlText w:val="%1.%2.%3.%4.%5.%6.%7.%8"/>
      <w:lvlJc w:val="left"/>
      <w:pPr>
        <w:ind w:left="3770" w:hanging="2160"/>
      </w:pPr>
      <w:rPr>
        <w:rFonts w:hint="default"/>
      </w:rPr>
    </w:lvl>
    <w:lvl w:ilvl="8">
      <w:start w:val="1"/>
      <w:numFmt w:val="decimal"/>
      <w:isLgl/>
      <w:lvlText w:val="%1.%2.%3.%4.%5.%6.%7.%8.%9"/>
      <w:lvlJc w:val="left"/>
      <w:pPr>
        <w:ind w:left="3919" w:hanging="2160"/>
      </w:pPr>
      <w:rPr>
        <w:rFonts w:hint="default"/>
      </w:rPr>
    </w:lvl>
  </w:abstractNum>
  <w:abstractNum w:abstractNumId="21">
    <w:nsid w:val="5907257F"/>
    <w:multiLevelType w:val="multilevel"/>
    <w:tmpl w:val="49CC70CE"/>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A006F28"/>
    <w:multiLevelType w:val="multilevel"/>
    <w:tmpl w:val="202C7F6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A9D07C4"/>
    <w:multiLevelType w:val="multilevel"/>
    <w:tmpl w:val="242061F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5C021128"/>
    <w:multiLevelType w:val="hybridMultilevel"/>
    <w:tmpl w:val="0B16CDE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C172478"/>
    <w:multiLevelType w:val="hybridMultilevel"/>
    <w:tmpl w:val="6FB4B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C32240"/>
    <w:multiLevelType w:val="hybridMultilevel"/>
    <w:tmpl w:val="85F69060"/>
    <w:lvl w:ilvl="0" w:tplc="58E49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8641AC"/>
    <w:multiLevelType w:val="multilevel"/>
    <w:tmpl w:val="6C7EAA12"/>
    <w:lvl w:ilvl="0">
      <w:start w:val="7"/>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6E3C5072"/>
    <w:multiLevelType w:val="hybridMultilevel"/>
    <w:tmpl w:val="E9342D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FE573DC"/>
    <w:multiLevelType w:val="hybridMultilevel"/>
    <w:tmpl w:val="11682734"/>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30">
    <w:nsid w:val="77067059"/>
    <w:multiLevelType w:val="multilevel"/>
    <w:tmpl w:val="B4FEFBFE"/>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7880119B"/>
    <w:multiLevelType w:val="hybridMultilevel"/>
    <w:tmpl w:val="3D94C78C"/>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B25B7E"/>
    <w:multiLevelType w:val="hybridMultilevel"/>
    <w:tmpl w:val="EBE6717E"/>
    <w:lvl w:ilvl="0" w:tplc="7CD21610">
      <w:start w:val="3"/>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3">
    <w:nsid w:val="7D46380D"/>
    <w:multiLevelType w:val="hybridMultilevel"/>
    <w:tmpl w:val="A95CC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EE20185"/>
    <w:multiLevelType w:val="multilevel"/>
    <w:tmpl w:val="99DC1EBE"/>
    <w:lvl w:ilvl="0">
      <w:start w:val="6"/>
      <w:numFmt w:val="decimal"/>
      <w:lvlText w:val="%1."/>
      <w:lvlJc w:val="left"/>
      <w:pPr>
        <w:ind w:left="206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FD90BDB"/>
    <w:multiLevelType w:val="multilevel"/>
    <w:tmpl w:val="FADC728C"/>
    <w:lvl w:ilvl="0">
      <w:start w:val="7"/>
      <w:numFmt w:val="decimal"/>
      <w:lvlText w:val="%1."/>
      <w:lvlJc w:val="left"/>
      <w:pPr>
        <w:ind w:left="720" w:hanging="720"/>
      </w:pPr>
      <w:rPr>
        <w:rFonts w:hint="default"/>
      </w:rPr>
    </w:lvl>
    <w:lvl w:ilvl="1">
      <w:start w:val="5"/>
      <w:numFmt w:val="decimal"/>
      <w:lvlText w:val="%1.%2."/>
      <w:lvlJc w:val="left"/>
      <w:pPr>
        <w:ind w:left="129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720" w:hanging="144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6150" w:hanging="2160"/>
      </w:pPr>
      <w:rPr>
        <w:rFonts w:hint="default"/>
      </w:rPr>
    </w:lvl>
    <w:lvl w:ilvl="8">
      <w:start w:val="1"/>
      <w:numFmt w:val="decimal"/>
      <w:lvlText w:val="%1.%2.%3.%4.%5.%6.%7.%8.%9."/>
      <w:lvlJc w:val="left"/>
      <w:pPr>
        <w:ind w:left="6720" w:hanging="2160"/>
      </w:pPr>
      <w:rPr>
        <w:rFonts w:hint="default"/>
      </w:rPr>
    </w:lvl>
  </w:abstractNum>
  <w:num w:numId="1">
    <w:abstractNumId w:val="8"/>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5"/>
  </w:num>
  <w:num w:numId="5">
    <w:abstractNumId w:val="24"/>
  </w:num>
  <w:num w:numId="6">
    <w:abstractNumId w:val="35"/>
  </w:num>
  <w:num w:numId="7">
    <w:abstractNumId w:val="26"/>
  </w:num>
  <w:num w:numId="8">
    <w:abstractNumId w:val="4"/>
  </w:num>
  <w:num w:numId="9">
    <w:abstractNumId w:val="0"/>
  </w:num>
  <w:num w:numId="10">
    <w:abstractNumId w:val="11"/>
  </w:num>
  <w:num w:numId="11">
    <w:abstractNumId w:val="34"/>
  </w:num>
  <w:num w:numId="12">
    <w:abstractNumId w:val="18"/>
  </w:num>
  <w:num w:numId="13">
    <w:abstractNumId w:val="15"/>
  </w:num>
  <w:num w:numId="14">
    <w:abstractNumId w:val="29"/>
  </w:num>
  <w:num w:numId="15">
    <w:abstractNumId w:val="13"/>
  </w:num>
  <w:num w:numId="16">
    <w:abstractNumId w:val="14"/>
  </w:num>
  <w:num w:numId="17">
    <w:abstractNumId w:val="20"/>
  </w:num>
  <w:num w:numId="18">
    <w:abstractNumId w:val="17"/>
  </w:num>
  <w:num w:numId="19">
    <w:abstractNumId w:val="3"/>
  </w:num>
  <w:num w:numId="20">
    <w:abstractNumId w:val="28"/>
  </w:num>
  <w:num w:numId="21">
    <w:abstractNumId w:val="32"/>
  </w:num>
  <w:num w:numId="22">
    <w:abstractNumId w:val="6"/>
  </w:num>
  <w:num w:numId="23">
    <w:abstractNumId w:val="33"/>
  </w:num>
  <w:num w:numId="24">
    <w:abstractNumId w:val="7"/>
  </w:num>
  <w:num w:numId="25">
    <w:abstractNumId w:val="23"/>
  </w:num>
  <w:num w:numId="26">
    <w:abstractNumId w:val="27"/>
  </w:num>
  <w:num w:numId="27">
    <w:abstractNumId w:val="5"/>
  </w:num>
  <w:num w:numId="28">
    <w:abstractNumId w:val="10"/>
  </w:num>
  <w:num w:numId="29">
    <w:abstractNumId w:val="31"/>
  </w:num>
  <w:num w:numId="30">
    <w:abstractNumId w:val="9"/>
  </w:num>
  <w:num w:numId="31">
    <w:abstractNumId w:val="1"/>
  </w:num>
  <w:num w:numId="32">
    <w:abstractNumId w:val="2"/>
  </w:num>
  <w:num w:numId="33">
    <w:abstractNumId w:val="21"/>
  </w:num>
  <w:num w:numId="34">
    <w:abstractNumId w:val="19"/>
  </w:num>
  <w:num w:numId="35">
    <w:abstractNumId w:val="22"/>
  </w:num>
  <w:num w:numId="36">
    <w:abstractNumId w:val="30"/>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embedSystemFonts/>
  <w:stylePaneFormatFilter w:val="3F01"/>
  <w:defaultTabStop w:val="708"/>
  <w:drawingGridHorizontalSpacing w:val="120"/>
  <w:displayHorizontalDrawingGridEvery w:val="2"/>
  <w:noPunctuationKerning/>
  <w:characterSpacingControl w:val="doNotCompress"/>
  <w:hdrShapeDefaults>
    <o:shapedefaults v:ext="edit" spidmax="79874" fill="f" fillcolor="white" stroke="f">
      <v:fill color="white" on="f"/>
      <v:stroke on="f"/>
    </o:shapedefaults>
  </w:hdrShapeDefaults>
  <w:footnotePr>
    <w:footnote w:id="0"/>
    <w:footnote w:id="1"/>
  </w:footnotePr>
  <w:endnotePr>
    <w:endnote w:id="0"/>
    <w:endnote w:id="1"/>
  </w:endnotePr>
  <w:compat/>
  <w:rsids>
    <w:rsidRoot w:val="008E79F3"/>
    <w:rsid w:val="00000837"/>
    <w:rsid w:val="000020C6"/>
    <w:rsid w:val="000024CA"/>
    <w:rsid w:val="000037DA"/>
    <w:rsid w:val="00003CB8"/>
    <w:rsid w:val="00003EAC"/>
    <w:rsid w:val="00004309"/>
    <w:rsid w:val="00004C51"/>
    <w:rsid w:val="00005D6C"/>
    <w:rsid w:val="000060BC"/>
    <w:rsid w:val="00007B1B"/>
    <w:rsid w:val="00010C16"/>
    <w:rsid w:val="00010D5D"/>
    <w:rsid w:val="00010FCB"/>
    <w:rsid w:val="00011116"/>
    <w:rsid w:val="00011520"/>
    <w:rsid w:val="00013B4B"/>
    <w:rsid w:val="00014432"/>
    <w:rsid w:val="0001458B"/>
    <w:rsid w:val="000146FA"/>
    <w:rsid w:val="00014FD0"/>
    <w:rsid w:val="000154EE"/>
    <w:rsid w:val="00015738"/>
    <w:rsid w:val="00017BB2"/>
    <w:rsid w:val="000206F5"/>
    <w:rsid w:val="00020B8E"/>
    <w:rsid w:val="00022A42"/>
    <w:rsid w:val="00023966"/>
    <w:rsid w:val="00023FE7"/>
    <w:rsid w:val="000241EF"/>
    <w:rsid w:val="000246AC"/>
    <w:rsid w:val="00025BDF"/>
    <w:rsid w:val="0002615D"/>
    <w:rsid w:val="0002656A"/>
    <w:rsid w:val="0002679F"/>
    <w:rsid w:val="00026F6B"/>
    <w:rsid w:val="00027524"/>
    <w:rsid w:val="000300DA"/>
    <w:rsid w:val="000315E2"/>
    <w:rsid w:val="00031F4A"/>
    <w:rsid w:val="000323BC"/>
    <w:rsid w:val="0003288E"/>
    <w:rsid w:val="000331FB"/>
    <w:rsid w:val="00033411"/>
    <w:rsid w:val="000334B3"/>
    <w:rsid w:val="00034295"/>
    <w:rsid w:val="0003619C"/>
    <w:rsid w:val="0003639B"/>
    <w:rsid w:val="00036A84"/>
    <w:rsid w:val="00036F47"/>
    <w:rsid w:val="000376A0"/>
    <w:rsid w:val="000377D9"/>
    <w:rsid w:val="00037EBD"/>
    <w:rsid w:val="0004020E"/>
    <w:rsid w:val="00040963"/>
    <w:rsid w:val="00040E84"/>
    <w:rsid w:val="00041C54"/>
    <w:rsid w:val="00042830"/>
    <w:rsid w:val="00042E35"/>
    <w:rsid w:val="00042EB7"/>
    <w:rsid w:val="00042F75"/>
    <w:rsid w:val="00044DC7"/>
    <w:rsid w:val="00044F04"/>
    <w:rsid w:val="00046659"/>
    <w:rsid w:val="00046BAA"/>
    <w:rsid w:val="00047371"/>
    <w:rsid w:val="000508DE"/>
    <w:rsid w:val="00050F83"/>
    <w:rsid w:val="00051CD6"/>
    <w:rsid w:val="000534AC"/>
    <w:rsid w:val="0005360F"/>
    <w:rsid w:val="000550AA"/>
    <w:rsid w:val="00055D56"/>
    <w:rsid w:val="00056145"/>
    <w:rsid w:val="00061C25"/>
    <w:rsid w:val="00062260"/>
    <w:rsid w:val="00062391"/>
    <w:rsid w:val="00062CA2"/>
    <w:rsid w:val="00063F38"/>
    <w:rsid w:val="00063F79"/>
    <w:rsid w:val="00064703"/>
    <w:rsid w:val="00064FD3"/>
    <w:rsid w:val="000653C1"/>
    <w:rsid w:val="00065764"/>
    <w:rsid w:val="00065ED3"/>
    <w:rsid w:val="00066D36"/>
    <w:rsid w:val="0007015F"/>
    <w:rsid w:val="00070406"/>
    <w:rsid w:val="000708F7"/>
    <w:rsid w:val="00070EC6"/>
    <w:rsid w:val="00071349"/>
    <w:rsid w:val="00071682"/>
    <w:rsid w:val="00071A27"/>
    <w:rsid w:val="00071A7C"/>
    <w:rsid w:val="000721DF"/>
    <w:rsid w:val="00072BA2"/>
    <w:rsid w:val="000731DD"/>
    <w:rsid w:val="00073391"/>
    <w:rsid w:val="00073F64"/>
    <w:rsid w:val="00074803"/>
    <w:rsid w:val="00075E3A"/>
    <w:rsid w:val="0007637D"/>
    <w:rsid w:val="00076AB1"/>
    <w:rsid w:val="00080EFB"/>
    <w:rsid w:val="0008118F"/>
    <w:rsid w:val="00081EE8"/>
    <w:rsid w:val="000830D4"/>
    <w:rsid w:val="0008383F"/>
    <w:rsid w:val="000838A0"/>
    <w:rsid w:val="00085292"/>
    <w:rsid w:val="0009146B"/>
    <w:rsid w:val="00092360"/>
    <w:rsid w:val="00093C0C"/>
    <w:rsid w:val="00094B6A"/>
    <w:rsid w:val="000952DB"/>
    <w:rsid w:val="000953F4"/>
    <w:rsid w:val="0009584A"/>
    <w:rsid w:val="000961AD"/>
    <w:rsid w:val="0009693D"/>
    <w:rsid w:val="000A0489"/>
    <w:rsid w:val="000A1340"/>
    <w:rsid w:val="000A161A"/>
    <w:rsid w:val="000A17FB"/>
    <w:rsid w:val="000A1AE3"/>
    <w:rsid w:val="000A285A"/>
    <w:rsid w:val="000A3277"/>
    <w:rsid w:val="000A3F50"/>
    <w:rsid w:val="000A4234"/>
    <w:rsid w:val="000A4F0A"/>
    <w:rsid w:val="000A5626"/>
    <w:rsid w:val="000A5D09"/>
    <w:rsid w:val="000A6450"/>
    <w:rsid w:val="000A7338"/>
    <w:rsid w:val="000B0129"/>
    <w:rsid w:val="000B02B7"/>
    <w:rsid w:val="000B2693"/>
    <w:rsid w:val="000B281E"/>
    <w:rsid w:val="000B2FC9"/>
    <w:rsid w:val="000B3107"/>
    <w:rsid w:val="000B31C3"/>
    <w:rsid w:val="000B3BE2"/>
    <w:rsid w:val="000B63DA"/>
    <w:rsid w:val="000B6CFC"/>
    <w:rsid w:val="000B6FBE"/>
    <w:rsid w:val="000B7221"/>
    <w:rsid w:val="000C1911"/>
    <w:rsid w:val="000C212B"/>
    <w:rsid w:val="000C2BD6"/>
    <w:rsid w:val="000C38B8"/>
    <w:rsid w:val="000C3B6F"/>
    <w:rsid w:val="000C4F08"/>
    <w:rsid w:val="000C5CE1"/>
    <w:rsid w:val="000C6A18"/>
    <w:rsid w:val="000C73DE"/>
    <w:rsid w:val="000D0ECC"/>
    <w:rsid w:val="000D283E"/>
    <w:rsid w:val="000D2EEE"/>
    <w:rsid w:val="000D3C0C"/>
    <w:rsid w:val="000D4E5D"/>
    <w:rsid w:val="000D5A25"/>
    <w:rsid w:val="000D6791"/>
    <w:rsid w:val="000D69F6"/>
    <w:rsid w:val="000D6E2D"/>
    <w:rsid w:val="000D6E37"/>
    <w:rsid w:val="000E000C"/>
    <w:rsid w:val="000E0062"/>
    <w:rsid w:val="000E0AFF"/>
    <w:rsid w:val="000E150D"/>
    <w:rsid w:val="000E203E"/>
    <w:rsid w:val="000E3270"/>
    <w:rsid w:val="000E421C"/>
    <w:rsid w:val="000E4367"/>
    <w:rsid w:val="000E4AA7"/>
    <w:rsid w:val="000E4BE1"/>
    <w:rsid w:val="000E4EFE"/>
    <w:rsid w:val="000E6BB2"/>
    <w:rsid w:val="000E6C28"/>
    <w:rsid w:val="000E716A"/>
    <w:rsid w:val="000F05CA"/>
    <w:rsid w:val="000F0ADA"/>
    <w:rsid w:val="000F130A"/>
    <w:rsid w:val="000F23DF"/>
    <w:rsid w:val="000F2F5F"/>
    <w:rsid w:val="000F31CA"/>
    <w:rsid w:val="000F56C5"/>
    <w:rsid w:val="00100781"/>
    <w:rsid w:val="00101342"/>
    <w:rsid w:val="00102BD0"/>
    <w:rsid w:val="0010481E"/>
    <w:rsid w:val="001059B6"/>
    <w:rsid w:val="001066EF"/>
    <w:rsid w:val="00106E9B"/>
    <w:rsid w:val="001075D4"/>
    <w:rsid w:val="0011087E"/>
    <w:rsid w:val="0011148B"/>
    <w:rsid w:val="00111CDE"/>
    <w:rsid w:val="00112049"/>
    <w:rsid w:val="00112D6B"/>
    <w:rsid w:val="001133AF"/>
    <w:rsid w:val="001135E8"/>
    <w:rsid w:val="00113AF9"/>
    <w:rsid w:val="0011429C"/>
    <w:rsid w:val="001144AF"/>
    <w:rsid w:val="00114E1A"/>
    <w:rsid w:val="00115563"/>
    <w:rsid w:val="00116642"/>
    <w:rsid w:val="00116EE6"/>
    <w:rsid w:val="00116F3E"/>
    <w:rsid w:val="00117A8D"/>
    <w:rsid w:val="00121877"/>
    <w:rsid w:val="00121CD9"/>
    <w:rsid w:val="0012209E"/>
    <w:rsid w:val="001221B3"/>
    <w:rsid w:val="00122876"/>
    <w:rsid w:val="00122C28"/>
    <w:rsid w:val="00123517"/>
    <w:rsid w:val="0012351B"/>
    <w:rsid w:val="00123B7C"/>
    <w:rsid w:val="00123EFC"/>
    <w:rsid w:val="001242C6"/>
    <w:rsid w:val="001259AD"/>
    <w:rsid w:val="00127457"/>
    <w:rsid w:val="001276CD"/>
    <w:rsid w:val="00131CB5"/>
    <w:rsid w:val="001320EF"/>
    <w:rsid w:val="00132615"/>
    <w:rsid w:val="0013391B"/>
    <w:rsid w:val="0013475E"/>
    <w:rsid w:val="00134BE7"/>
    <w:rsid w:val="0013526B"/>
    <w:rsid w:val="001353C9"/>
    <w:rsid w:val="00135D8F"/>
    <w:rsid w:val="0013634B"/>
    <w:rsid w:val="001369C5"/>
    <w:rsid w:val="0013765B"/>
    <w:rsid w:val="0014120B"/>
    <w:rsid w:val="00141370"/>
    <w:rsid w:val="00141F2B"/>
    <w:rsid w:val="0014239A"/>
    <w:rsid w:val="001430AF"/>
    <w:rsid w:val="0014454E"/>
    <w:rsid w:val="001448E2"/>
    <w:rsid w:val="0014504A"/>
    <w:rsid w:val="00145E15"/>
    <w:rsid w:val="00146010"/>
    <w:rsid w:val="00146535"/>
    <w:rsid w:val="00146813"/>
    <w:rsid w:val="0015103A"/>
    <w:rsid w:val="00151408"/>
    <w:rsid w:val="00151BA3"/>
    <w:rsid w:val="00153527"/>
    <w:rsid w:val="00154ECA"/>
    <w:rsid w:val="0015609B"/>
    <w:rsid w:val="001566E4"/>
    <w:rsid w:val="00156A93"/>
    <w:rsid w:val="00157FBA"/>
    <w:rsid w:val="001606BF"/>
    <w:rsid w:val="00161298"/>
    <w:rsid w:val="001617B8"/>
    <w:rsid w:val="00161B85"/>
    <w:rsid w:val="00161CCA"/>
    <w:rsid w:val="00161E08"/>
    <w:rsid w:val="00162C79"/>
    <w:rsid w:val="00162C7C"/>
    <w:rsid w:val="001639EE"/>
    <w:rsid w:val="00163DEB"/>
    <w:rsid w:val="00165067"/>
    <w:rsid w:val="0016523E"/>
    <w:rsid w:val="001665F7"/>
    <w:rsid w:val="00166A5D"/>
    <w:rsid w:val="001675E0"/>
    <w:rsid w:val="001679A0"/>
    <w:rsid w:val="00170787"/>
    <w:rsid w:val="001710AF"/>
    <w:rsid w:val="00171C27"/>
    <w:rsid w:val="001721C1"/>
    <w:rsid w:val="0017266E"/>
    <w:rsid w:val="001754C5"/>
    <w:rsid w:val="00175C11"/>
    <w:rsid w:val="0017726F"/>
    <w:rsid w:val="0017749E"/>
    <w:rsid w:val="0018201E"/>
    <w:rsid w:val="0018209B"/>
    <w:rsid w:val="0018267E"/>
    <w:rsid w:val="00182B9D"/>
    <w:rsid w:val="00183596"/>
    <w:rsid w:val="00183760"/>
    <w:rsid w:val="00184105"/>
    <w:rsid w:val="00184770"/>
    <w:rsid w:val="001847F5"/>
    <w:rsid w:val="00184F7D"/>
    <w:rsid w:val="00185043"/>
    <w:rsid w:val="00185633"/>
    <w:rsid w:val="00186559"/>
    <w:rsid w:val="00186E92"/>
    <w:rsid w:val="001910B5"/>
    <w:rsid w:val="00193733"/>
    <w:rsid w:val="0019528E"/>
    <w:rsid w:val="00195883"/>
    <w:rsid w:val="00195ADE"/>
    <w:rsid w:val="00195B2F"/>
    <w:rsid w:val="001967E0"/>
    <w:rsid w:val="00197452"/>
    <w:rsid w:val="0019757E"/>
    <w:rsid w:val="00197628"/>
    <w:rsid w:val="001A0D03"/>
    <w:rsid w:val="001A2FA7"/>
    <w:rsid w:val="001A35A7"/>
    <w:rsid w:val="001A35C6"/>
    <w:rsid w:val="001A38D0"/>
    <w:rsid w:val="001A679D"/>
    <w:rsid w:val="001A6DE9"/>
    <w:rsid w:val="001A6FFA"/>
    <w:rsid w:val="001A7EED"/>
    <w:rsid w:val="001B1AD0"/>
    <w:rsid w:val="001B1FFB"/>
    <w:rsid w:val="001B254A"/>
    <w:rsid w:val="001B3ADD"/>
    <w:rsid w:val="001B40BD"/>
    <w:rsid w:val="001B4A9C"/>
    <w:rsid w:val="001B52F4"/>
    <w:rsid w:val="001C0461"/>
    <w:rsid w:val="001C0959"/>
    <w:rsid w:val="001C1903"/>
    <w:rsid w:val="001C1AC2"/>
    <w:rsid w:val="001C2A8B"/>
    <w:rsid w:val="001C3140"/>
    <w:rsid w:val="001C3974"/>
    <w:rsid w:val="001C3A6F"/>
    <w:rsid w:val="001C5E7A"/>
    <w:rsid w:val="001C69DE"/>
    <w:rsid w:val="001C6C06"/>
    <w:rsid w:val="001C6D7F"/>
    <w:rsid w:val="001C7510"/>
    <w:rsid w:val="001D0650"/>
    <w:rsid w:val="001D1122"/>
    <w:rsid w:val="001D2062"/>
    <w:rsid w:val="001D3C5A"/>
    <w:rsid w:val="001D689B"/>
    <w:rsid w:val="001D69F8"/>
    <w:rsid w:val="001D701B"/>
    <w:rsid w:val="001D78F3"/>
    <w:rsid w:val="001E0160"/>
    <w:rsid w:val="001E09C6"/>
    <w:rsid w:val="001E0F8F"/>
    <w:rsid w:val="001E306A"/>
    <w:rsid w:val="001E3A5B"/>
    <w:rsid w:val="001E3D17"/>
    <w:rsid w:val="001E40A2"/>
    <w:rsid w:val="001E607B"/>
    <w:rsid w:val="001E6A14"/>
    <w:rsid w:val="001E6AB0"/>
    <w:rsid w:val="001F1128"/>
    <w:rsid w:val="001F13ED"/>
    <w:rsid w:val="001F2A18"/>
    <w:rsid w:val="001F30FA"/>
    <w:rsid w:val="001F356C"/>
    <w:rsid w:val="001F38F4"/>
    <w:rsid w:val="001F4ECA"/>
    <w:rsid w:val="001F56BD"/>
    <w:rsid w:val="001F5F68"/>
    <w:rsid w:val="001F665A"/>
    <w:rsid w:val="001F6B18"/>
    <w:rsid w:val="001F6E22"/>
    <w:rsid w:val="001F7AC6"/>
    <w:rsid w:val="002010D3"/>
    <w:rsid w:val="002016AE"/>
    <w:rsid w:val="0020323B"/>
    <w:rsid w:val="00204025"/>
    <w:rsid w:val="00204EF8"/>
    <w:rsid w:val="00206A21"/>
    <w:rsid w:val="00207B5F"/>
    <w:rsid w:val="00207F47"/>
    <w:rsid w:val="00210927"/>
    <w:rsid w:val="00210E75"/>
    <w:rsid w:val="002117A0"/>
    <w:rsid w:val="00212D4D"/>
    <w:rsid w:val="00213346"/>
    <w:rsid w:val="00215A46"/>
    <w:rsid w:val="00216827"/>
    <w:rsid w:val="0021761B"/>
    <w:rsid w:val="00217D54"/>
    <w:rsid w:val="002217E2"/>
    <w:rsid w:val="00222576"/>
    <w:rsid w:val="0022574C"/>
    <w:rsid w:val="002264BC"/>
    <w:rsid w:val="00227679"/>
    <w:rsid w:val="00230404"/>
    <w:rsid w:val="00231220"/>
    <w:rsid w:val="00231656"/>
    <w:rsid w:val="00231D23"/>
    <w:rsid w:val="00232C29"/>
    <w:rsid w:val="00232C63"/>
    <w:rsid w:val="00232E99"/>
    <w:rsid w:val="00234391"/>
    <w:rsid w:val="00235B53"/>
    <w:rsid w:val="00237BA6"/>
    <w:rsid w:val="00242485"/>
    <w:rsid w:val="002426D8"/>
    <w:rsid w:val="00243625"/>
    <w:rsid w:val="00244C08"/>
    <w:rsid w:val="00246081"/>
    <w:rsid w:val="002464BA"/>
    <w:rsid w:val="00250DBC"/>
    <w:rsid w:val="00250DDC"/>
    <w:rsid w:val="002519DF"/>
    <w:rsid w:val="00252B18"/>
    <w:rsid w:val="00252CAC"/>
    <w:rsid w:val="00253789"/>
    <w:rsid w:val="002560F7"/>
    <w:rsid w:val="002577C7"/>
    <w:rsid w:val="002606CA"/>
    <w:rsid w:val="002609D7"/>
    <w:rsid w:val="0026194E"/>
    <w:rsid w:val="00261DB7"/>
    <w:rsid w:val="002621DD"/>
    <w:rsid w:val="00262245"/>
    <w:rsid w:val="0026224B"/>
    <w:rsid w:val="00262C6B"/>
    <w:rsid w:val="00262F9F"/>
    <w:rsid w:val="00263181"/>
    <w:rsid w:val="0026399F"/>
    <w:rsid w:val="00264CE1"/>
    <w:rsid w:val="00264D23"/>
    <w:rsid w:val="0026604D"/>
    <w:rsid w:val="002669EC"/>
    <w:rsid w:val="00266E62"/>
    <w:rsid w:val="00267345"/>
    <w:rsid w:val="002674CB"/>
    <w:rsid w:val="00270E4D"/>
    <w:rsid w:val="002719F9"/>
    <w:rsid w:val="00272751"/>
    <w:rsid w:val="002739BC"/>
    <w:rsid w:val="00273A14"/>
    <w:rsid w:val="00273ABE"/>
    <w:rsid w:val="00273BAD"/>
    <w:rsid w:val="00275135"/>
    <w:rsid w:val="002759E4"/>
    <w:rsid w:val="00276C75"/>
    <w:rsid w:val="00276DCD"/>
    <w:rsid w:val="002770A0"/>
    <w:rsid w:val="00281CB6"/>
    <w:rsid w:val="00282530"/>
    <w:rsid w:val="00284F24"/>
    <w:rsid w:val="00285989"/>
    <w:rsid w:val="00290433"/>
    <w:rsid w:val="002909FF"/>
    <w:rsid w:val="002924E9"/>
    <w:rsid w:val="00293415"/>
    <w:rsid w:val="002939E8"/>
    <w:rsid w:val="00294802"/>
    <w:rsid w:val="00294C02"/>
    <w:rsid w:val="0029512E"/>
    <w:rsid w:val="00295E82"/>
    <w:rsid w:val="00297553"/>
    <w:rsid w:val="002978A9"/>
    <w:rsid w:val="002A0361"/>
    <w:rsid w:val="002A0BA4"/>
    <w:rsid w:val="002A13D1"/>
    <w:rsid w:val="002A3D09"/>
    <w:rsid w:val="002A3E98"/>
    <w:rsid w:val="002A3EB9"/>
    <w:rsid w:val="002A3EC4"/>
    <w:rsid w:val="002A4020"/>
    <w:rsid w:val="002A409D"/>
    <w:rsid w:val="002A4748"/>
    <w:rsid w:val="002A4778"/>
    <w:rsid w:val="002A4B11"/>
    <w:rsid w:val="002A6658"/>
    <w:rsid w:val="002A723D"/>
    <w:rsid w:val="002A78A3"/>
    <w:rsid w:val="002B05A8"/>
    <w:rsid w:val="002B27A5"/>
    <w:rsid w:val="002B3BB3"/>
    <w:rsid w:val="002B3BE1"/>
    <w:rsid w:val="002B4E28"/>
    <w:rsid w:val="002B546A"/>
    <w:rsid w:val="002B57A0"/>
    <w:rsid w:val="002B58F1"/>
    <w:rsid w:val="002B6AA4"/>
    <w:rsid w:val="002B7E4F"/>
    <w:rsid w:val="002C11EE"/>
    <w:rsid w:val="002C1AE1"/>
    <w:rsid w:val="002C2952"/>
    <w:rsid w:val="002C3CAE"/>
    <w:rsid w:val="002C3D28"/>
    <w:rsid w:val="002C5AA8"/>
    <w:rsid w:val="002C5BFB"/>
    <w:rsid w:val="002C6938"/>
    <w:rsid w:val="002D07F1"/>
    <w:rsid w:val="002D1D0A"/>
    <w:rsid w:val="002D2B3A"/>
    <w:rsid w:val="002D2F78"/>
    <w:rsid w:val="002D5063"/>
    <w:rsid w:val="002D56A8"/>
    <w:rsid w:val="002D5767"/>
    <w:rsid w:val="002D77DB"/>
    <w:rsid w:val="002E0BE2"/>
    <w:rsid w:val="002E0E11"/>
    <w:rsid w:val="002E10AB"/>
    <w:rsid w:val="002E24C4"/>
    <w:rsid w:val="002E33C7"/>
    <w:rsid w:val="002E39D9"/>
    <w:rsid w:val="002E4802"/>
    <w:rsid w:val="002E55C7"/>
    <w:rsid w:val="002E5EC2"/>
    <w:rsid w:val="002E6153"/>
    <w:rsid w:val="002E73C2"/>
    <w:rsid w:val="002E7AD2"/>
    <w:rsid w:val="002F0394"/>
    <w:rsid w:val="002F0A70"/>
    <w:rsid w:val="002F0C39"/>
    <w:rsid w:val="002F1537"/>
    <w:rsid w:val="002F159A"/>
    <w:rsid w:val="002F1A61"/>
    <w:rsid w:val="002F1A72"/>
    <w:rsid w:val="002F1F00"/>
    <w:rsid w:val="002F253E"/>
    <w:rsid w:val="002F28E0"/>
    <w:rsid w:val="002F3DD2"/>
    <w:rsid w:val="002F420E"/>
    <w:rsid w:val="002F54DC"/>
    <w:rsid w:val="002F58A3"/>
    <w:rsid w:val="002F5AE8"/>
    <w:rsid w:val="002F6C50"/>
    <w:rsid w:val="002F736F"/>
    <w:rsid w:val="00300CE6"/>
    <w:rsid w:val="00301263"/>
    <w:rsid w:val="00302995"/>
    <w:rsid w:val="00304701"/>
    <w:rsid w:val="00304F80"/>
    <w:rsid w:val="0030506A"/>
    <w:rsid w:val="00310039"/>
    <w:rsid w:val="003105B2"/>
    <w:rsid w:val="00311793"/>
    <w:rsid w:val="0031224B"/>
    <w:rsid w:val="00312897"/>
    <w:rsid w:val="0031301F"/>
    <w:rsid w:val="00313357"/>
    <w:rsid w:val="00314B6E"/>
    <w:rsid w:val="003150FE"/>
    <w:rsid w:val="00315269"/>
    <w:rsid w:val="00315622"/>
    <w:rsid w:val="00315BF9"/>
    <w:rsid w:val="00315E70"/>
    <w:rsid w:val="003162FB"/>
    <w:rsid w:val="0031650A"/>
    <w:rsid w:val="00316D6E"/>
    <w:rsid w:val="00316F8D"/>
    <w:rsid w:val="00322B2B"/>
    <w:rsid w:val="00323101"/>
    <w:rsid w:val="00323300"/>
    <w:rsid w:val="003245E3"/>
    <w:rsid w:val="00325F78"/>
    <w:rsid w:val="00327617"/>
    <w:rsid w:val="003301D5"/>
    <w:rsid w:val="00330EE4"/>
    <w:rsid w:val="00331312"/>
    <w:rsid w:val="0033193F"/>
    <w:rsid w:val="00331A0C"/>
    <w:rsid w:val="00331A52"/>
    <w:rsid w:val="00331E56"/>
    <w:rsid w:val="00332DA0"/>
    <w:rsid w:val="0033329E"/>
    <w:rsid w:val="00333EEB"/>
    <w:rsid w:val="00333FCA"/>
    <w:rsid w:val="00335582"/>
    <w:rsid w:val="00335683"/>
    <w:rsid w:val="003367DF"/>
    <w:rsid w:val="00336F74"/>
    <w:rsid w:val="00343220"/>
    <w:rsid w:val="00343C4C"/>
    <w:rsid w:val="00344B7B"/>
    <w:rsid w:val="00345238"/>
    <w:rsid w:val="003455FD"/>
    <w:rsid w:val="00347765"/>
    <w:rsid w:val="00350181"/>
    <w:rsid w:val="003510B6"/>
    <w:rsid w:val="00352255"/>
    <w:rsid w:val="003536EF"/>
    <w:rsid w:val="00354893"/>
    <w:rsid w:val="00355774"/>
    <w:rsid w:val="00356AE7"/>
    <w:rsid w:val="0036055F"/>
    <w:rsid w:val="003642EF"/>
    <w:rsid w:val="00364593"/>
    <w:rsid w:val="00365B46"/>
    <w:rsid w:val="00365BCA"/>
    <w:rsid w:val="0036637E"/>
    <w:rsid w:val="00366D3F"/>
    <w:rsid w:val="00370483"/>
    <w:rsid w:val="00370ABD"/>
    <w:rsid w:val="003713AD"/>
    <w:rsid w:val="0037259D"/>
    <w:rsid w:val="003726DD"/>
    <w:rsid w:val="003739B2"/>
    <w:rsid w:val="003739E3"/>
    <w:rsid w:val="003740A3"/>
    <w:rsid w:val="0037498C"/>
    <w:rsid w:val="00377266"/>
    <w:rsid w:val="00377927"/>
    <w:rsid w:val="00380232"/>
    <w:rsid w:val="003824B2"/>
    <w:rsid w:val="003826FA"/>
    <w:rsid w:val="00382A4B"/>
    <w:rsid w:val="00382DE6"/>
    <w:rsid w:val="0038379B"/>
    <w:rsid w:val="00383D0B"/>
    <w:rsid w:val="003841CE"/>
    <w:rsid w:val="0038489D"/>
    <w:rsid w:val="00384E93"/>
    <w:rsid w:val="0038594F"/>
    <w:rsid w:val="003862A0"/>
    <w:rsid w:val="00386FD4"/>
    <w:rsid w:val="003870B2"/>
    <w:rsid w:val="00387DD2"/>
    <w:rsid w:val="003900FC"/>
    <w:rsid w:val="00390ED5"/>
    <w:rsid w:val="0039134B"/>
    <w:rsid w:val="00391D9F"/>
    <w:rsid w:val="00393277"/>
    <w:rsid w:val="003939D6"/>
    <w:rsid w:val="003940DA"/>
    <w:rsid w:val="0039506A"/>
    <w:rsid w:val="003952E6"/>
    <w:rsid w:val="00396554"/>
    <w:rsid w:val="0039721B"/>
    <w:rsid w:val="00397514"/>
    <w:rsid w:val="00397A71"/>
    <w:rsid w:val="003A0119"/>
    <w:rsid w:val="003A1FFB"/>
    <w:rsid w:val="003A210B"/>
    <w:rsid w:val="003A2569"/>
    <w:rsid w:val="003A31C8"/>
    <w:rsid w:val="003A45F5"/>
    <w:rsid w:val="003A57A1"/>
    <w:rsid w:val="003A594E"/>
    <w:rsid w:val="003A636E"/>
    <w:rsid w:val="003A73B4"/>
    <w:rsid w:val="003A76E4"/>
    <w:rsid w:val="003A7F79"/>
    <w:rsid w:val="003B02A9"/>
    <w:rsid w:val="003B04A1"/>
    <w:rsid w:val="003B081B"/>
    <w:rsid w:val="003B0A00"/>
    <w:rsid w:val="003B3980"/>
    <w:rsid w:val="003C0619"/>
    <w:rsid w:val="003C14E7"/>
    <w:rsid w:val="003C1785"/>
    <w:rsid w:val="003C17ED"/>
    <w:rsid w:val="003C2B11"/>
    <w:rsid w:val="003C4BFB"/>
    <w:rsid w:val="003C5247"/>
    <w:rsid w:val="003C54DC"/>
    <w:rsid w:val="003C6177"/>
    <w:rsid w:val="003C6674"/>
    <w:rsid w:val="003C66B6"/>
    <w:rsid w:val="003C6B48"/>
    <w:rsid w:val="003D24AC"/>
    <w:rsid w:val="003D2E3E"/>
    <w:rsid w:val="003D3637"/>
    <w:rsid w:val="003D3A4A"/>
    <w:rsid w:val="003D6053"/>
    <w:rsid w:val="003D61F0"/>
    <w:rsid w:val="003D7328"/>
    <w:rsid w:val="003E1553"/>
    <w:rsid w:val="003E2481"/>
    <w:rsid w:val="003E35D2"/>
    <w:rsid w:val="003E5FF6"/>
    <w:rsid w:val="003E748B"/>
    <w:rsid w:val="003E77D6"/>
    <w:rsid w:val="003F00A9"/>
    <w:rsid w:val="003F04EB"/>
    <w:rsid w:val="003F1F4A"/>
    <w:rsid w:val="003F2877"/>
    <w:rsid w:val="003F2C5E"/>
    <w:rsid w:val="003F2E9D"/>
    <w:rsid w:val="003F31D9"/>
    <w:rsid w:val="003F4703"/>
    <w:rsid w:val="003F55A9"/>
    <w:rsid w:val="003F61AA"/>
    <w:rsid w:val="003F731A"/>
    <w:rsid w:val="003F75C7"/>
    <w:rsid w:val="00400799"/>
    <w:rsid w:val="00400D52"/>
    <w:rsid w:val="004017B0"/>
    <w:rsid w:val="00401CB7"/>
    <w:rsid w:val="0040341A"/>
    <w:rsid w:val="0040495B"/>
    <w:rsid w:val="004049FD"/>
    <w:rsid w:val="00405901"/>
    <w:rsid w:val="00405915"/>
    <w:rsid w:val="00405938"/>
    <w:rsid w:val="00406FEB"/>
    <w:rsid w:val="00411168"/>
    <w:rsid w:val="00411F7C"/>
    <w:rsid w:val="00413ED2"/>
    <w:rsid w:val="00414F4C"/>
    <w:rsid w:val="0041578A"/>
    <w:rsid w:val="00415A22"/>
    <w:rsid w:val="00417543"/>
    <w:rsid w:val="00421707"/>
    <w:rsid w:val="00421D85"/>
    <w:rsid w:val="00422227"/>
    <w:rsid w:val="00423442"/>
    <w:rsid w:val="00423C16"/>
    <w:rsid w:val="0042478F"/>
    <w:rsid w:val="00424E10"/>
    <w:rsid w:val="0042734F"/>
    <w:rsid w:val="004303E5"/>
    <w:rsid w:val="00430530"/>
    <w:rsid w:val="00430FAC"/>
    <w:rsid w:val="00432210"/>
    <w:rsid w:val="00432579"/>
    <w:rsid w:val="004334A8"/>
    <w:rsid w:val="00433B8D"/>
    <w:rsid w:val="00433D21"/>
    <w:rsid w:val="0043406F"/>
    <w:rsid w:val="00434CA7"/>
    <w:rsid w:val="0043599F"/>
    <w:rsid w:val="00435BC4"/>
    <w:rsid w:val="00437A45"/>
    <w:rsid w:val="00440CA8"/>
    <w:rsid w:val="004414AB"/>
    <w:rsid w:val="00444318"/>
    <w:rsid w:val="00446357"/>
    <w:rsid w:val="004467D2"/>
    <w:rsid w:val="00447853"/>
    <w:rsid w:val="00450309"/>
    <w:rsid w:val="0045031E"/>
    <w:rsid w:val="00451338"/>
    <w:rsid w:val="00451AC5"/>
    <w:rsid w:val="00451B6D"/>
    <w:rsid w:val="00451F1B"/>
    <w:rsid w:val="004523F4"/>
    <w:rsid w:val="00452A72"/>
    <w:rsid w:val="004546EF"/>
    <w:rsid w:val="00454FE3"/>
    <w:rsid w:val="00455486"/>
    <w:rsid w:val="00455543"/>
    <w:rsid w:val="004571BE"/>
    <w:rsid w:val="00457D52"/>
    <w:rsid w:val="00457DE3"/>
    <w:rsid w:val="00460A6D"/>
    <w:rsid w:val="0046178D"/>
    <w:rsid w:val="0046316D"/>
    <w:rsid w:val="00464A3E"/>
    <w:rsid w:val="00465913"/>
    <w:rsid w:val="00465DBD"/>
    <w:rsid w:val="00466C92"/>
    <w:rsid w:val="00467698"/>
    <w:rsid w:val="00470436"/>
    <w:rsid w:val="004705C4"/>
    <w:rsid w:val="00471A77"/>
    <w:rsid w:val="00471BB6"/>
    <w:rsid w:val="00472E4C"/>
    <w:rsid w:val="00475E47"/>
    <w:rsid w:val="004805FA"/>
    <w:rsid w:val="00480A69"/>
    <w:rsid w:val="0048393D"/>
    <w:rsid w:val="00483A83"/>
    <w:rsid w:val="004845AC"/>
    <w:rsid w:val="00484847"/>
    <w:rsid w:val="00484855"/>
    <w:rsid w:val="00485E81"/>
    <w:rsid w:val="00487A3D"/>
    <w:rsid w:val="00487B25"/>
    <w:rsid w:val="00490BB1"/>
    <w:rsid w:val="0049120D"/>
    <w:rsid w:val="00491A71"/>
    <w:rsid w:val="00492236"/>
    <w:rsid w:val="00492730"/>
    <w:rsid w:val="004928D3"/>
    <w:rsid w:val="00492952"/>
    <w:rsid w:val="00494620"/>
    <w:rsid w:val="00494DC0"/>
    <w:rsid w:val="00495023"/>
    <w:rsid w:val="00496E4D"/>
    <w:rsid w:val="00497B5C"/>
    <w:rsid w:val="00497D5D"/>
    <w:rsid w:val="004A0952"/>
    <w:rsid w:val="004A10AC"/>
    <w:rsid w:val="004A14B9"/>
    <w:rsid w:val="004A18E2"/>
    <w:rsid w:val="004A2E61"/>
    <w:rsid w:val="004A39EB"/>
    <w:rsid w:val="004A3C80"/>
    <w:rsid w:val="004A3E4C"/>
    <w:rsid w:val="004A7268"/>
    <w:rsid w:val="004A7B9C"/>
    <w:rsid w:val="004B1E68"/>
    <w:rsid w:val="004B231A"/>
    <w:rsid w:val="004B23E3"/>
    <w:rsid w:val="004B473A"/>
    <w:rsid w:val="004B604B"/>
    <w:rsid w:val="004B72BF"/>
    <w:rsid w:val="004B7356"/>
    <w:rsid w:val="004C1F34"/>
    <w:rsid w:val="004C20A2"/>
    <w:rsid w:val="004C2415"/>
    <w:rsid w:val="004C3321"/>
    <w:rsid w:val="004C3537"/>
    <w:rsid w:val="004C3A84"/>
    <w:rsid w:val="004C3C2B"/>
    <w:rsid w:val="004C4762"/>
    <w:rsid w:val="004C4B3F"/>
    <w:rsid w:val="004C525A"/>
    <w:rsid w:val="004C6AAC"/>
    <w:rsid w:val="004C7E29"/>
    <w:rsid w:val="004D1785"/>
    <w:rsid w:val="004D369A"/>
    <w:rsid w:val="004D4B6B"/>
    <w:rsid w:val="004D4C5C"/>
    <w:rsid w:val="004D54E5"/>
    <w:rsid w:val="004D5EA7"/>
    <w:rsid w:val="004E03C7"/>
    <w:rsid w:val="004E096E"/>
    <w:rsid w:val="004E1799"/>
    <w:rsid w:val="004E2C3E"/>
    <w:rsid w:val="004E2DAB"/>
    <w:rsid w:val="004E46AF"/>
    <w:rsid w:val="004E47BF"/>
    <w:rsid w:val="004E4DB7"/>
    <w:rsid w:val="004E51C6"/>
    <w:rsid w:val="004E5287"/>
    <w:rsid w:val="004E5412"/>
    <w:rsid w:val="004E5B0A"/>
    <w:rsid w:val="004E60EC"/>
    <w:rsid w:val="004E67A7"/>
    <w:rsid w:val="004F0479"/>
    <w:rsid w:val="004F05DC"/>
    <w:rsid w:val="004F0F9E"/>
    <w:rsid w:val="004F1349"/>
    <w:rsid w:val="004F1BB1"/>
    <w:rsid w:val="004F2709"/>
    <w:rsid w:val="004F3167"/>
    <w:rsid w:val="004F3416"/>
    <w:rsid w:val="004F3744"/>
    <w:rsid w:val="004F60A4"/>
    <w:rsid w:val="004F7216"/>
    <w:rsid w:val="004F775C"/>
    <w:rsid w:val="004F7C1A"/>
    <w:rsid w:val="004F7C25"/>
    <w:rsid w:val="00500155"/>
    <w:rsid w:val="0050208C"/>
    <w:rsid w:val="00504206"/>
    <w:rsid w:val="00505993"/>
    <w:rsid w:val="0050655A"/>
    <w:rsid w:val="00507BF6"/>
    <w:rsid w:val="00507F64"/>
    <w:rsid w:val="00507F7E"/>
    <w:rsid w:val="0051021D"/>
    <w:rsid w:val="005103DF"/>
    <w:rsid w:val="00511D20"/>
    <w:rsid w:val="0051203C"/>
    <w:rsid w:val="00512570"/>
    <w:rsid w:val="00512A40"/>
    <w:rsid w:val="00513005"/>
    <w:rsid w:val="005130AF"/>
    <w:rsid w:val="00513456"/>
    <w:rsid w:val="00513D1B"/>
    <w:rsid w:val="00513D8E"/>
    <w:rsid w:val="0051406E"/>
    <w:rsid w:val="005140E3"/>
    <w:rsid w:val="0051616E"/>
    <w:rsid w:val="005169E1"/>
    <w:rsid w:val="00520048"/>
    <w:rsid w:val="00522068"/>
    <w:rsid w:val="005234D3"/>
    <w:rsid w:val="005236A5"/>
    <w:rsid w:val="005260CC"/>
    <w:rsid w:val="00526C94"/>
    <w:rsid w:val="00527460"/>
    <w:rsid w:val="00527920"/>
    <w:rsid w:val="0053112A"/>
    <w:rsid w:val="0053196A"/>
    <w:rsid w:val="00533C2B"/>
    <w:rsid w:val="005355D4"/>
    <w:rsid w:val="0054061C"/>
    <w:rsid w:val="00540B89"/>
    <w:rsid w:val="00540DE0"/>
    <w:rsid w:val="0054253D"/>
    <w:rsid w:val="00542C14"/>
    <w:rsid w:val="005432C2"/>
    <w:rsid w:val="00543E78"/>
    <w:rsid w:val="0054404C"/>
    <w:rsid w:val="005447B1"/>
    <w:rsid w:val="00545353"/>
    <w:rsid w:val="00545730"/>
    <w:rsid w:val="0054606C"/>
    <w:rsid w:val="00546C9B"/>
    <w:rsid w:val="00550057"/>
    <w:rsid w:val="00550458"/>
    <w:rsid w:val="00550615"/>
    <w:rsid w:val="00550D6E"/>
    <w:rsid w:val="0055117A"/>
    <w:rsid w:val="005515C7"/>
    <w:rsid w:val="00551D14"/>
    <w:rsid w:val="005522E1"/>
    <w:rsid w:val="00553358"/>
    <w:rsid w:val="00554BE8"/>
    <w:rsid w:val="0055560B"/>
    <w:rsid w:val="00555CC5"/>
    <w:rsid w:val="00555D9B"/>
    <w:rsid w:val="00556514"/>
    <w:rsid w:val="00557101"/>
    <w:rsid w:val="005578A4"/>
    <w:rsid w:val="0056027A"/>
    <w:rsid w:val="005603D3"/>
    <w:rsid w:val="00561155"/>
    <w:rsid w:val="00561947"/>
    <w:rsid w:val="005621D0"/>
    <w:rsid w:val="005628A3"/>
    <w:rsid w:val="00562DEB"/>
    <w:rsid w:val="0056308F"/>
    <w:rsid w:val="00563395"/>
    <w:rsid w:val="00564B4C"/>
    <w:rsid w:val="005654E4"/>
    <w:rsid w:val="005654F5"/>
    <w:rsid w:val="0057148C"/>
    <w:rsid w:val="00571C44"/>
    <w:rsid w:val="00574258"/>
    <w:rsid w:val="0057453F"/>
    <w:rsid w:val="00575241"/>
    <w:rsid w:val="005763B7"/>
    <w:rsid w:val="005775B3"/>
    <w:rsid w:val="00577F3E"/>
    <w:rsid w:val="005806C9"/>
    <w:rsid w:val="0058117A"/>
    <w:rsid w:val="00581257"/>
    <w:rsid w:val="00582397"/>
    <w:rsid w:val="00582BD0"/>
    <w:rsid w:val="00582C6A"/>
    <w:rsid w:val="0058318F"/>
    <w:rsid w:val="00583F7A"/>
    <w:rsid w:val="0058433A"/>
    <w:rsid w:val="00584E22"/>
    <w:rsid w:val="005855D0"/>
    <w:rsid w:val="00585746"/>
    <w:rsid w:val="0058794A"/>
    <w:rsid w:val="00590B14"/>
    <w:rsid w:val="00590C1D"/>
    <w:rsid w:val="00590CF2"/>
    <w:rsid w:val="00590FF7"/>
    <w:rsid w:val="00591B5F"/>
    <w:rsid w:val="005921AA"/>
    <w:rsid w:val="005922ED"/>
    <w:rsid w:val="00592653"/>
    <w:rsid w:val="00592DA9"/>
    <w:rsid w:val="00594C11"/>
    <w:rsid w:val="005957A4"/>
    <w:rsid w:val="00595ACB"/>
    <w:rsid w:val="00595F5C"/>
    <w:rsid w:val="005969A6"/>
    <w:rsid w:val="00597EEF"/>
    <w:rsid w:val="005A1EB9"/>
    <w:rsid w:val="005A1EF8"/>
    <w:rsid w:val="005A22B7"/>
    <w:rsid w:val="005A261C"/>
    <w:rsid w:val="005A2ABA"/>
    <w:rsid w:val="005A54EF"/>
    <w:rsid w:val="005A5860"/>
    <w:rsid w:val="005A666B"/>
    <w:rsid w:val="005A73E1"/>
    <w:rsid w:val="005A766A"/>
    <w:rsid w:val="005B305E"/>
    <w:rsid w:val="005B394F"/>
    <w:rsid w:val="005B3AAF"/>
    <w:rsid w:val="005B3EA8"/>
    <w:rsid w:val="005B50D6"/>
    <w:rsid w:val="005B51D9"/>
    <w:rsid w:val="005B5A37"/>
    <w:rsid w:val="005B5B36"/>
    <w:rsid w:val="005B622F"/>
    <w:rsid w:val="005B6687"/>
    <w:rsid w:val="005B6D90"/>
    <w:rsid w:val="005B6E52"/>
    <w:rsid w:val="005B70A1"/>
    <w:rsid w:val="005B7BE2"/>
    <w:rsid w:val="005C071D"/>
    <w:rsid w:val="005C1238"/>
    <w:rsid w:val="005C14B8"/>
    <w:rsid w:val="005C2A5E"/>
    <w:rsid w:val="005C2E92"/>
    <w:rsid w:val="005C3347"/>
    <w:rsid w:val="005C3AFC"/>
    <w:rsid w:val="005C4C04"/>
    <w:rsid w:val="005C5D58"/>
    <w:rsid w:val="005C75B2"/>
    <w:rsid w:val="005C7EA0"/>
    <w:rsid w:val="005D00D8"/>
    <w:rsid w:val="005D0C66"/>
    <w:rsid w:val="005D5AC4"/>
    <w:rsid w:val="005D701C"/>
    <w:rsid w:val="005D76B5"/>
    <w:rsid w:val="005D776D"/>
    <w:rsid w:val="005E011C"/>
    <w:rsid w:val="005E0540"/>
    <w:rsid w:val="005E06FA"/>
    <w:rsid w:val="005E0DD2"/>
    <w:rsid w:val="005E12DC"/>
    <w:rsid w:val="005E1446"/>
    <w:rsid w:val="005E1B2E"/>
    <w:rsid w:val="005E1D01"/>
    <w:rsid w:val="005E1F30"/>
    <w:rsid w:val="005E2321"/>
    <w:rsid w:val="005E2C63"/>
    <w:rsid w:val="005E3721"/>
    <w:rsid w:val="005E3855"/>
    <w:rsid w:val="005E3C2B"/>
    <w:rsid w:val="005E4A8C"/>
    <w:rsid w:val="005E4AFE"/>
    <w:rsid w:val="005E5437"/>
    <w:rsid w:val="005E618F"/>
    <w:rsid w:val="005E61DA"/>
    <w:rsid w:val="005F53F8"/>
    <w:rsid w:val="005F570D"/>
    <w:rsid w:val="005F5DA1"/>
    <w:rsid w:val="005F7D25"/>
    <w:rsid w:val="005F7D32"/>
    <w:rsid w:val="00600230"/>
    <w:rsid w:val="00600930"/>
    <w:rsid w:val="006020AE"/>
    <w:rsid w:val="00602A8E"/>
    <w:rsid w:val="006034BC"/>
    <w:rsid w:val="00604D3F"/>
    <w:rsid w:val="0060555E"/>
    <w:rsid w:val="00605947"/>
    <w:rsid w:val="00610504"/>
    <w:rsid w:val="00610747"/>
    <w:rsid w:val="00612758"/>
    <w:rsid w:val="006137AF"/>
    <w:rsid w:val="00613A88"/>
    <w:rsid w:val="00614B29"/>
    <w:rsid w:val="00615062"/>
    <w:rsid w:val="0061537A"/>
    <w:rsid w:val="00615C65"/>
    <w:rsid w:val="0062001A"/>
    <w:rsid w:val="0062051A"/>
    <w:rsid w:val="00620A87"/>
    <w:rsid w:val="00620C5F"/>
    <w:rsid w:val="00622D2D"/>
    <w:rsid w:val="0062335E"/>
    <w:rsid w:val="00623860"/>
    <w:rsid w:val="00623909"/>
    <w:rsid w:val="006241A9"/>
    <w:rsid w:val="00624634"/>
    <w:rsid w:val="006252E5"/>
    <w:rsid w:val="00625E21"/>
    <w:rsid w:val="006268B1"/>
    <w:rsid w:val="0062733A"/>
    <w:rsid w:val="00630038"/>
    <w:rsid w:val="00634C32"/>
    <w:rsid w:val="00635476"/>
    <w:rsid w:val="00636EC8"/>
    <w:rsid w:val="006371F7"/>
    <w:rsid w:val="00637462"/>
    <w:rsid w:val="0063760B"/>
    <w:rsid w:val="00640B9D"/>
    <w:rsid w:val="00640FBF"/>
    <w:rsid w:val="006413D7"/>
    <w:rsid w:val="00642E24"/>
    <w:rsid w:val="0064405A"/>
    <w:rsid w:val="00644188"/>
    <w:rsid w:val="00644246"/>
    <w:rsid w:val="00644297"/>
    <w:rsid w:val="00644449"/>
    <w:rsid w:val="006444AF"/>
    <w:rsid w:val="00644652"/>
    <w:rsid w:val="00646123"/>
    <w:rsid w:val="00647B40"/>
    <w:rsid w:val="0065132D"/>
    <w:rsid w:val="006517FE"/>
    <w:rsid w:val="00651BEB"/>
    <w:rsid w:val="00651F35"/>
    <w:rsid w:val="00652985"/>
    <w:rsid w:val="00654028"/>
    <w:rsid w:val="00654119"/>
    <w:rsid w:val="00654DA2"/>
    <w:rsid w:val="006558E4"/>
    <w:rsid w:val="00656020"/>
    <w:rsid w:val="00656413"/>
    <w:rsid w:val="006570F6"/>
    <w:rsid w:val="00657ADC"/>
    <w:rsid w:val="006608D6"/>
    <w:rsid w:val="00660A88"/>
    <w:rsid w:val="00660BFB"/>
    <w:rsid w:val="00661E9C"/>
    <w:rsid w:val="00662121"/>
    <w:rsid w:val="006626D9"/>
    <w:rsid w:val="00663E31"/>
    <w:rsid w:val="00663F11"/>
    <w:rsid w:val="00664EE6"/>
    <w:rsid w:val="006673CD"/>
    <w:rsid w:val="006674C8"/>
    <w:rsid w:val="00667909"/>
    <w:rsid w:val="00667D63"/>
    <w:rsid w:val="00667E82"/>
    <w:rsid w:val="0067036A"/>
    <w:rsid w:val="0067070B"/>
    <w:rsid w:val="00670F73"/>
    <w:rsid w:val="0067109E"/>
    <w:rsid w:val="00671659"/>
    <w:rsid w:val="006731AC"/>
    <w:rsid w:val="00674227"/>
    <w:rsid w:val="00674915"/>
    <w:rsid w:val="00674C84"/>
    <w:rsid w:val="00674F84"/>
    <w:rsid w:val="00677339"/>
    <w:rsid w:val="00677956"/>
    <w:rsid w:val="00680C24"/>
    <w:rsid w:val="00680D34"/>
    <w:rsid w:val="0068192B"/>
    <w:rsid w:val="006819AF"/>
    <w:rsid w:val="00681ACC"/>
    <w:rsid w:val="00681F66"/>
    <w:rsid w:val="0068210E"/>
    <w:rsid w:val="00684DA5"/>
    <w:rsid w:val="006865D7"/>
    <w:rsid w:val="0068674F"/>
    <w:rsid w:val="006879D0"/>
    <w:rsid w:val="00691634"/>
    <w:rsid w:val="00693EDC"/>
    <w:rsid w:val="0069409A"/>
    <w:rsid w:val="00695343"/>
    <w:rsid w:val="00696E43"/>
    <w:rsid w:val="00697950"/>
    <w:rsid w:val="00697AD8"/>
    <w:rsid w:val="006A009F"/>
    <w:rsid w:val="006A060C"/>
    <w:rsid w:val="006A0908"/>
    <w:rsid w:val="006A2B29"/>
    <w:rsid w:val="006A5CBD"/>
    <w:rsid w:val="006A7ABF"/>
    <w:rsid w:val="006B01C5"/>
    <w:rsid w:val="006B12FC"/>
    <w:rsid w:val="006B1952"/>
    <w:rsid w:val="006B1F61"/>
    <w:rsid w:val="006B2042"/>
    <w:rsid w:val="006B2E59"/>
    <w:rsid w:val="006B3BC9"/>
    <w:rsid w:val="006B420D"/>
    <w:rsid w:val="006B4217"/>
    <w:rsid w:val="006B5A3E"/>
    <w:rsid w:val="006B6DB8"/>
    <w:rsid w:val="006B6F31"/>
    <w:rsid w:val="006B70D1"/>
    <w:rsid w:val="006B73BB"/>
    <w:rsid w:val="006C0290"/>
    <w:rsid w:val="006C0963"/>
    <w:rsid w:val="006C2A9C"/>
    <w:rsid w:val="006C2BB1"/>
    <w:rsid w:val="006C3C83"/>
    <w:rsid w:val="006C4EE7"/>
    <w:rsid w:val="006C5552"/>
    <w:rsid w:val="006C6218"/>
    <w:rsid w:val="006D014B"/>
    <w:rsid w:val="006D12E0"/>
    <w:rsid w:val="006D1B07"/>
    <w:rsid w:val="006D2036"/>
    <w:rsid w:val="006D257E"/>
    <w:rsid w:val="006D5244"/>
    <w:rsid w:val="006D603D"/>
    <w:rsid w:val="006D7C6F"/>
    <w:rsid w:val="006E07E4"/>
    <w:rsid w:val="006E0D7A"/>
    <w:rsid w:val="006E104A"/>
    <w:rsid w:val="006E1696"/>
    <w:rsid w:val="006E1843"/>
    <w:rsid w:val="006E35B4"/>
    <w:rsid w:val="006E3889"/>
    <w:rsid w:val="006E3F5A"/>
    <w:rsid w:val="006E4AF6"/>
    <w:rsid w:val="006E4CD3"/>
    <w:rsid w:val="006E64F0"/>
    <w:rsid w:val="006E723D"/>
    <w:rsid w:val="006E7B66"/>
    <w:rsid w:val="006F0F7D"/>
    <w:rsid w:val="006F1854"/>
    <w:rsid w:val="006F6BA7"/>
    <w:rsid w:val="006F6EFC"/>
    <w:rsid w:val="007001C3"/>
    <w:rsid w:val="007006C1"/>
    <w:rsid w:val="00700D62"/>
    <w:rsid w:val="00700F61"/>
    <w:rsid w:val="00700F8A"/>
    <w:rsid w:val="0070263E"/>
    <w:rsid w:val="007037F8"/>
    <w:rsid w:val="00705514"/>
    <w:rsid w:val="00705E0D"/>
    <w:rsid w:val="00705EC8"/>
    <w:rsid w:val="007061EA"/>
    <w:rsid w:val="007073B2"/>
    <w:rsid w:val="0070785F"/>
    <w:rsid w:val="007101C0"/>
    <w:rsid w:val="0071029C"/>
    <w:rsid w:val="00710979"/>
    <w:rsid w:val="00710C61"/>
    <w:rsid w:val="00711C7C"/>
    <w:rsid w:val="007130D2"/>
    <w:rsid w:val="0071394E"/>
    <w:rsid w:val="00715D5E"/>
    <w:rsid w:val="00717212"/>
    <w:rsid w:val="00720915"/>
    <w:rsid w:val="00720F18"/>
    <w:rsid w:val="0072179C"/>
    <w:rsid w:val="007218F7"/>
    <w:rsid w:val="0072191F"/>
    <w:rsid w:val="00721FF7"/>
    <w:rsid w:val="00723708"/>
    <w:rsid w:val="007244EC"/>
    <w:rsid w:val="00724B83"/>
    <w:rsid w:val="00725C55"/>
    <w:rsid w:val="00726151"/>
    <w:rsid w:val="007305C1"/>
    <w:rsid w:val="00731894"/>
    <w:rsid w:val="0073295A"/>
    <w:rsid w:val="00732F43"/>
    <w:rsid w:val="00733264"/>
    <w:rsid w:val="00733A6C"/>
    <w:rsid w:val="00733C5F"/>
    <w:rsid w:val="00734A66"/>
    <w:rsid w:val="00734A7D"/>
    <w:rsid w:val="0073526B"/>
    <w:rsid w:val="007367A8"/>
    <w:rsid w:val="0073735D"/>
    <w:rsid w:val="00737B09"/>
    <w:rsid w:val="00740BDC"/>
    <w:rsid w:val="00741689"/>
    <w:rsid w:val="007419D0"/>
    <w:rsid w:val="00742287"/>
    <w:rsid w:val="0074319B"/>
    <w:rsid w:val="00743348"/>
    <w:rsid w:val="00743523"/>
    <w:rsid w:val="00743959"/>
    <w:rsid w:val="00744875"/>
    <w:rsid w:val="00745526"/>
    <w:rsid w:val="0074595E"/>
    <w:rsid w:val="00747021"/>
    <w:rsid w:val="00747438"/>
    <w:rsid w:val="00750274"/>
    <w:rsid w:val="00750ADE"/>
    <w:rsid w:val="00753173"/>
    <w:rsid w:val="0075318D"/>
    <w:rsid w:val="007533F6"/>
    <w:rsid w:val="0075370E"/>
    <w:rsid w:val="00753F7B"/>
    <w:rsid w:val="0075469D"/>
    <w:rsid w:val="0076115E"/>
    <w:rsid w:val="007619CD"/>
    <w:rsid w:val="00762302"/>
    <w:rsid w:val="0076303F"/>
    <w:rsid w:val="00764294"/>
    <w:rsid w:val="007667F2"/>
    <w:rsid w:val="00766947"/>
    <w:rsid w:val="007669A6"/>
    <w:rsid w:val="00770BB3"/>
    <w:rsid w:val="00772E9B"/>
    <w:rsid w:val="00773007"/>
    <w:rsid w:val="00773598"/>
    <w:rsid w:val="00774EF4"/>
    <w:rsid w:val="00777FF2"/>
    <w:rsid w:val="0078026D"/>
    <w:rsid w:val="00780808"/>
    <w:rsid w:val="00780C8D"/>
    <w:rsid w:val="00780FAD"/>
    <w:rsid w:val="00781E44"/>
    <w:rsid w:val="00782F0A"/>
    <w:rsid w:val="00784130"/>
    <w:rsid w:val="0079074E"/>
    <w:rsid w:val="00790887"/>
    <w:rsid w:val="007925F1"/>
    <w:rsid w:val="00793258"/>
    <w:rsid w:val="00793688"/>
    <w:rsid w:val="00795D40"/>
    <w:rsid w:val="00796456"/>
    <w:rsid w:val="00796A4A"/>
    <w:rsid w:val="00796B21"/>
    <w:rsid w:val="00796C61"/>
    <w:rsid w:val="0079713A"/>
    <w:rsid w:val="0079759B"/>
    <w:rsid w:val="007A019C"/>
    <w:rsid w:val="007A0C77"/>
    <w:rsid w:val="007A0E36"/>
    <w:rsid w:val="007A1254"/>
    <w:rsid w:val="007A766A"/>
    <w:rsid w:val="007B0F5E"/>
    <w:rsid w:val="007B31D6"/>
    <w:rsid w:val="007B35BF"/>
    <w:rsid w:val="007B553C"/>
    <w:rsid w:val="007B56A1"/>
    <w:rsid w:val="007B56AC"/>
    <w:rsid w:val="007B5A5B"/>
    <w:rsid w:val="007B65D4"/>
    <w:rsid w:val="007B7564"/>
    <w:rsid w:val="007B7E4D"/>
    <w:rsid w:val="007B7EDA"/>
    <w:rsid w:val="007C0190"/>
    <w:rsid w:val="007C19C2"/>
    <w:rsid w:val="007C1FA3"/>
    <w:rsid w:val="007C2EC5"/>
    <w:rsid w:val="007C2EDD"/>
    <w:rsid w:val="007C363A"/>
    <w:rsid w:val="007C36D6"/>
    <w:rsid w:val="007C37E7"/>
    <w:rsid w:val="007C3AD1"/>
    <w:rsid w:val="007C4791"/>
    <w:rsid w:val="007C51F8"/>
    <w:rsid w:val="007C53E9"/>
    <w:rsid w:val="007C69FF"/>
    <w:rsid w:val="007C6B0A"/>
    <w:rsid w:val="007C6E9B"/>
    <w:rsid w:val="007C715C"/>
    <w:rsid w:val="007C7E2E"/>
    <w:rsid w:val="007C7E33"/>
    <w:rsid w:val="007C7F7C"/>
    <w:rsid w:val="007D00AD"/>
    <w:rsid w:val="007D0265"/>
    <w:rsid w:val="007D3778"/>
    <w:rsid w:val="007D3CAA"/>
    <w:rsid w:val="007D4F05"/>
    <w:rsid w:val="007D55E9"/>
    <w:rsid w:val="007D63F8"/>
    <w:rsid w:val="007E007B"/>
    <w:rsid w:val="007E20B2"/>
    <w:rsid w:val="007E245C"/>
    <w:rsid w:val="007E3B0E"/>
    <w:rsid w:val="007E3BAC"/>
    <w:rsid w:val="007E4014"/>
    <w:rsid w:val="007E6CCD"/>
    <w:rsid w:val="007E70D9"/>
    <w:rsid w:val="007E72EF"/>
    <w:rsid w:val="007F03E5"/>
    <w:rsid w:val="007F07B3"/>
    <w:rsid w:val="007F1B2C"/>
    <w:rsid w:val="007F219D"/>
    <w:rsid w:val="007F276B"/>
    <w:rsid w:val="007F42F8"/>
    <w:rsid w:val="007F5025"/>
    <w:rsid w:val="007F5043"/>
    <w:rsid w:val="007F50AC"/>
    <w:rsid w:val="007F5507"/>
    <w:rsid w:val="007F5751"/>
    <w:rsid w:val="007F58DF"/>
    <w:rsid w:val="007F5F0F"/>
    <w:rsid w:val="007F6472"/>
    <w:rsid w:val="007F7300"/>
    <w:rsid w:val="007F7303"/>
    <w:rsid w:val="008001B0"/>
    <w:rsid w:val="00800B9B"/>
    <w:rsid w:val="00800C07"/>
    <w:rsid w:val="00802A60"/>
    <w:rsid w:val="00802ECB"/>
    <w:rsid w:val="00803242"/>
    <w:rsid w:val="008034C0"/>
    <w:rsid w:val="00803803"/>
    <w:rsid w:val="00804117"/>
    <w:rsid w:val="0080420B"/>
    <w:rsid w:val="00804609"/>
    <w:rsid w:val="00805141"/>
    <w:rsid w:val="0080659E"/>
    <w:rsid w:val="0081001C"/>
    <w:rsid w:val="00810B8D"/>
    <w:rsid w:val="00812F1B"/>
    <w:rsid w:val="00813D62"/>
    <w:rsid w:val="00813DD8"/>
    <w:rsid w:val="00813E93"/>
    <w:rsid w:val="008147A9"/>
    <w:rsid w:val="00822C87"/>
    <w:rsid w:val="00823E9B"/>
    <w:rsid w:val="00824A98"/>
    <w:rsid w:val="00825DD0"/>
    <w:rsid w:val="008263F9"/>
    <w:rsid w:val="00826423"/>
    <w:rsid w:val="00826B60"/>
    <w:rsid w:val="008276B7"/>
    <w:rsid w:val="00827C89"/>
    <w:rsid w:val="00830337"/>
    <w:rsid w:val="00831FB6"/>
    <w:rsid w:val="00832B48"/>
    <w:rsid w:val="008331D4"/>
    <w:rsid w:val="00833B3D"/>
    <w:rsid w:val="00833BE3"/>
    <w:rsid w:val="00834C69"/>
    <w:rsid w:val="008362AB"/>
    <w:rsid w:val="008364D6"/>
    <w:rsid w:val="0084157E"/>
    <w:rsid w:val="0084240B"/>
    <w:rsid w:val="00842EE7"/>
    <w:rsid w:val="0084616F"/>
    <w:rsid w:val="00846FE8"/>
    <w:rsid w:val="00847328"/>
    <w:rsid w:val="00850157"/>
    <w:rsid w:val="00850675"/>
    <w:rsid w:val="00851738"/>
    <w:rsid w:val="00851D9D"/>
    <w:rsid w:val="00852C5E"/>
    <w:rsid w:val="00852D55"/>
    <w:rsid w:val="0085364C"/>
    <w:rsid w:val="00853716"/>
    <w:rsid w:val="0085372F"/>
    <w:rsid w:val="00853D5D"/>
    <w:rsid w:val="008548D5"/>
    <w:rsid w:val="00856053"/>
    <w:rsid w:val="0085623F"/>
    <w:rsid w:val="00856373"/>
    <w:rsid w:val="008578BB"/>
    <w:rsid w:val="00860C23"/>
    <w:rsid w:val="008627BB"/>
    <w:rsid w:val="00863D3B"/>
    <w:rsid w:val="00864FCE"/>
    <w:rsid w:val="008653B8"/>
    <w:rsid w:val="00865E08"/>
    <w:rsid w:val="00866208"/>
    <w:rsid w:val="00866311"/>
    <w:rsid w:val="00866655"/>
    <w:rsid w:val="008676EF"/>
    <w:rsid w:val="00867E34"/>
    <w:rsid w:val="00870302"/>
    <w:rsid w:val="008705C1"/>
    <w:rsid w:val="00871345"/>
    <w:rsid w:val="00872385"/>
    <w:rsid w:val="008732D4"/>
    <w:rsid w:val="00873755"/>
    <w:rsid w:val="00873A33"/>
    <w:rsid w:val="00873D0D"/>
    <w:rsid w:val="00874A90"/>
    <w:rsid w:val="00877A62"/>
    <w:rsid w:val="00881854"/>
    <w:rsid w:val="0088565B"/>
    <w:rsid w:val="00885FBC"/>
    <w:rsid w:val="00885FFD"/>
    <w:rsid w:val="00886B51"/>
    <w:rsid w:val="00886F70"/>
    <w:rsid w:val="00887E07"/>
    <w:rsid w:val="00891A3B"/>
    <w:rsid w:val="0089465C"/>
    <w:rsid w:val="00895014"/>
    <w:rsid w:val="00896C7F"/>
    <w:rsid w:val="008975FE"/>
    <w:rsid w:val="008A03C4"/>
    <w:rsid w:val="008A0A6F"/>
    <w:rsid w:val="008A0D5E"/>
    <w:rsid w:val="008A0E73"/>
    <w:rsid w:val="008A0EAC"/>
    <w:rsid w:val="008A3004"/>
    <w:rsid w:val="008A3615"/>
    <w:rsid w:val="008A3979"/>
    <w:rsid w:val="008A3D47"/>
    <w:rsid w:val="008A46AC"/>
    <w:rsid w:val="008A586A"/>
    <w:rsid w:val="008A63E8"/>
    <w:rsid w:val="008A6664"/>
    <w:rsid w:val="008A7A7D"/>
    <w:rsid w:val="008B082A"/>
    <w:rsid w:val="008B2AA0"/>
    <w:rsid w:val="008B2C8F"/>
    <w:rsid w:val="008B3E06"/>
    <w:rsid w:val="008B459B"/>
    <w:rsid w:val="008B47A9"/>
    <w:rsid w:val="008B5B12"/>
    <w:rsid w:val="008B66C5"/>
    <w:rsid w:val="008B7AE1"/>
    <w:rsid w:val="008C093B"/>
    <w:rsid w:val="008C0E21"/>
    <w:rsid w:val="008C2297"/>
    <w:rsid w:val="008C29F5"/>
    <w:rsid w:val="008C462A"/>
    <w:rsid w:val="008C4EFD"/>
    <w:rsid w:val="008C5503"/>
    <w:rsid w:val="008C6643"/>
    <w:rsid w:val="008C789A"/>
    <w:rsid w:val="008D36EC"/>
    <w:rsid w:val="008D5F21"/>
    <w:rsid w:val="008D69CD"/>
    <w:rsid w:val="008D78FF"/>
    <w:rsid w:val="008E0BEA"/>
    <w:rsid w:val="008E2E1A"/>
    <w:rsid w:val="008E33DE"/>
    <w:rsid w:val="008E6BA0"/>
    <w:rsid w:val="008E6E28"/>
    <w:rsid w:val="008E79E0"/>
    <w:rsid w:val="008E79F3"/>
    <w:rsid w:val="008F0F4C"/>
    <w:rsid w:val="008F28BC"/>
    <w:rsid w:val="008F29D5"/>
    <w:rsid w:val="008F439C"/>
    <w:rsid w:val="008F4EDA"/>
    <w:rsid w:val="008F5A0C"/>
    <w:rsid w:val="008F5D2A"/>
    <w:rsid w:val="008F6686"/>
    <w:rsid w:val="00901663"/>
    <w:rsid w:val="0090185E"/>
    <w:rsid w:val="00901875"/>
    <w:rsid w:val="00901DCF"/>
    <w:rsid w:val="00905086"/>
    <w:rsid w:val="009060E4"/>
    <w:rsid w:val="009079FC"/>
    <w:rsid w:val="00910A74"/>
    <w:rsid w:val="00910A7B"/>
    <w:rsid w:val="00911BE3"/>
    <w:rsid w:val="00911C33"/>
    <w:rsid w:val="00913538"/>
    <w:rsid w:val="0091420D"/>
    <w:rsid w:val="00914EF6"/>
    <w:rsid w:val="0091615D"/>
    <w:rsid w:val="00916370"/>
    <w:rsid w:val="00917699"/>
    <w:rsid w:val="009205EB"/>
    <w:rsid w:val="0092302E"/>
    <w:rsid w:val="00924236"/>
    <w:rsid w:val="00924B5C"/>
    <w:rsid w:val="00924FDE"/>
    <w:rsid w:val="0092512E"/>
    <w:rsid w:val="0092569C"/>
    <w:rsid w:val="00925A6F"/>
    <w:rsid w:val="00926058"/>
    <w:rsid w:val="0092726B"/>
    <w:rsid w:val="00927538"/>
    <w:rsid w:val="00927962"/>
    <w:rsid w:val="00927FCB"/>
    <w:rsid w:val="009305F5"/>
    <w:rsid w:val="009316FD"/>
    <w:rsid w:val="009321D2"/>
    <w:rsid w:val="00932314"/>
    <w:rsid w:val="0093286B"/>
    <w:rsid w:val="0093502D"/>
    <w:rsid w:val="009358A5"/>
    <w:rsid w:val="009403BB"/>
    <w:rsid w:val="00940EA3"/>
    <w:rsid w:val="00941150"/>
    <w:rsid w:val="00942251"/>
    <w:rsid w:val="0094255F"/>
    <w:rsid w:val="0094358B"/>
    <w:rsid w:val="00944C74"/>
    <w:rsid w:val="0094576E"/>
    <w:rsid w:val="009459FB"/>
    <w:rsid w:val="00945B85"/>
    <w:rsid w:val="00945C9A"/>
    <w:rsid w:val="00947522"/>
    <w:rsid w:val="0095161C"/>
    <w:rsid w:val="00951B62"/>
    <w:rsid w:val="009538A6"/>
    <w:rsid w:val="00953967"/>
    <w:rsid w:val="00953EFC"/>
    <w:rsid w:val="009546BB"/>
    <w:rsid w:val="00954802"/>
    <w:rsid w:val="0095525A"/>
    <w:rsid w:val="009557B0"/>
    <w:rsid w:val="00956473"/>
    <w:rsid w:val="00956992"/>
    <w:rsid w:val="00956DDE"/>
    <w:rsid w:val="00957C5C"/>
    <w:rsid w:val="00961324"/>
    <w:rsid w:val="00961CDB"/>
    <w:rsid w:val="0096272D"/>
    <w:rsid w:val="009627A9"/>
    <w:rsid w:val="00962A70"/>
    <w:rsid w:val="00964A79"/>
    <w:rsid w:val="0096775C"/>
    <w:rsid w:val="00967DF4"/>
    <w:rsid w:val="009711B2"/>
    <w:rsid w:val="00971C17"/>
    <w:rsid w:val="009723BD"/>
    <w:rsid w:val="00972B0C"/>
    <w:rsid w:val="00974E0B"/>
    <w:rsid w:val="009755A4"/>
    <w:rsid w:val="00976487"/>
    <w:rsid w:val="0097653A"/>
    <w:rsid w:val="00976AA9"/>
    <w:rsid w:val="00976E71"/>
    <w:rsid w:val="009773D8"/>
    <w:rsid w:val="0097750C"/>
    <w:rsid w:val="009776DC"/>
    <w:rsid w:val="009779DB"/>
    <w:rsid w:val="009815E2"/>
    <w:rsid w:val="00981626"/>
    <w:rsid w:val="00982159"/>
    <w:rsid w:val="0098236A"/>
    <w:rsid w:val="00982835"/>
    <w:rsid w:val="00983644"/>
    <w:rsid w:val="0098384C"/>
    <w:rsid w:val="009840FF"/>
    <w:rsid w:val="00984454"/>
    <w:rsid w:val="00984758"/>
    <w:rsid w:val="00984C1C"/>
    <w:rsid w:val="009857BC"/>
    <w:rsid w:val="009864C4"/>
    <w:rsid w:val="00986DE0"/>
    <w:rsid w:val="00990C05"/>
    <w:rsid w:val="009928C5"/>
    <w:rsid w:val="00993E03"/>
    <w:rsid w:val="00994C9D"/>
    <w:rsid w:val="0099578B"/>
    <w:rsid w:val="0099590D"/>
    <w:rsid w:val="009963CF"/>
    <w:rsid w:val="00997826"/>
    <w:rsid w:val="00997FC3"/>
    <w:rsid w:val="009A0BE8"/>
    <w:rsid w:val="009A0CF3"/>
    <w:rsid w:val="009A3BA4"/>
    <w:rsid w:val="009A45D3"/>
    <w:rsid w:val="009A49AE"/>
    <w:rsid w:val="009A4A64"/>
    <w:rsid w:val="009A5448"/>
    <w:rsid w:val="009A656C"/>
    <w:rsid w:val="009A741C"/>
    <w:rsid w:val="009B1109"/>
    <w:rsid w:val="009B1440"/>
    <w:rsid w:val="009B15E3"/>
    <w:rsid w:val="009B1B70"/>
    <w:rsid w:val="009B3E4B"/>
    <w:rsid w:val="009B42EC"/>
    <w:rsid w:val="009B43B7"/>
    <w:rsid w:val="009B4586"/>
    <w:rsid w:val="009B544F"/>
    <w:rsid w:val="009B5BF0"/>
    <w:rsid w:val="009B5F67"/>
    <w:rsid w:val="009B70C2"/>
    <w:rsid w:val="009B753D"/>
    <w:rsid w:val="009C0CD9"/>
    <w:rsid w:val="009C16D2"/>
    <w:rsid w:val="009C25F6"/>
    <w:rsid w:val="009C4048"/>
    <w:rsid w:val="009C4E66"/>
    <w:rsid w:val="009C5641"/>
    <w:rsid w:val="009C6157"/>
    <w:rsid w:val="009C6F6F"/>
    <w:rsid w:val="009C7BF8"/>
    <w:rsid w:val="009C7DBA"/>
    <w:rsid w:val="009D0254"/>
    <w:rsid w:val="009D0F51"/>
    <w:rsid w:val="009D1DF1"/>
    <w:rsid w:val="009D2234"/>
    <w:rsid w:val="009D3025"/>
    <w:rsid w:val="009D79E7"/>
    <w:rsid w:val="009E007F"/>
    <w:rsid w:val="009E118F"/>
    <w:rsid w:val="009E15CC"/>
    <w:rsid w:val="009E1DEC"/>
    <w:rsid w:val="009E28BE"/>
    <w:rsid w:val="009E29AE"/>
    <w:rsid w:val="009E388B"/>
    <w:rsid w:val="009E41FD"/>
    <w:rsid w:val="009E43DA"/>
    <w:rsid w:val="009E4B5B"/>
    <w:rsid w:val="009E5AA6"/>
    <w:rsid w:val="009E5B71"/>
    <w:rsid w:val="009F029B"/>
    <w:rsid w:val="009F057F"/>
    <w:rsid w:val="009F1F85"/>
    <w:rsid w:val="009F242E"/>
    <w:rsid w:val="009F3E34"/>
    <w:rsid w:val="009F4298"/>
    <w:rsid w:val="009F5179"/>
    <w:rsid w:val="009F5E4B"/>
    <w:rsid w:val="009F5FAF"/>
    <w:rsid w:val="009F64E9"/>
    <w:rsid w:val="009F7E94"/>
    <w:rsid w:val="009F7FF3"/>
    <w:rsid w:val="00A011CF"/>
    <w:rsid w:val="00A017FC"/>
    <w:rsid w:val="00A01CE5"/>
    <w:rsid w:val="00A028DD"/>
    <w:rsid w:val="00A03D31"/>
    <w:rsid w:val="00A03F11"/>
    <w:rsid w:val="00A044B2"/>
    <w:rsid w:val="00A05104"/>
    <w:rsid w:val="00A06143"/>
    <w:rsid w:val="00A064C4"/>
    <w:rsid w:val="00A104D4"/>
    <w:rsid w:val="00A10BAC"/>
    <w:rsid w:val="00A117D2"/>
    <w:rsid w:val="00A11B7E"/>
    <w:rsid w:val="00A11C3D"/>
    <w:rsid w:val="00A11DDC"/>
    <w:rsid w:val="00A13293"/>
    <w:rsid w:val="00A135BF"/>
    <w:rsid w:val="00A13718"/>
    <w:rsid w:val="00A13F47"/>
    <w:rsid w:val="00A14B42"/>
    <w:rsid w:val="00A15428"/>
    <w:rsid w:val="00A20B50"/>
    <w:rsid w:val="00A20E50"/>
    <w:rsid w:val="00A2120D"/>
    <w:rsid w:val="00A2352D"/>
    <w:rsid w:val="00A24F72"/>
    <w:rsid w:val="00A2532D"/>
    <w:rsid w:val="00A30579"/>
    <w:rsid w:val="00A305D4"/>
    <w:rsid w:val="00A30EC2"/>
    <w:rsid w:val="00A3279E"/>
    <w:rsid w:val="00A33232"/>
    <w:rsid w:val="00A34D41"/>
    <w:rsid w:val="00A35AA4"/>
    <w:rsid w:val="00A366FF"/>
    <w:rsid w:val="00A367BA"/>
    <w:rsid w:val="00A36FB3"/>
    <w:rsid w:val="00A37781"/>
    <w:rsid w:val="00A41741"/>
    <w:rsid w:val="00A419F0"/>
    <w:rsid w:val="00A41CB7"/>
    <w:rsid w:val="00A4228E"/>
    <w:rsid w:val="00A42740"/>
    <w:rsid w:val="00A42748"/>
    <w:rsid w:val="00A42EA9"/>
    <w:rsid w:val="00A42EF1"/>
    <w:rsid w:val="00A4342F"/>
    <w:rsid w:val="00A43735"/>
    <w:rsid w:val="00A4402D"/>
    <w:rsid w:val="00A44214"/>
    <w:rsid w:val="00A45557"/>
    <w:rsid w:val="00A457D3"/>
    <w:rsid w:val="00A46134"/>
    <w:rsid w:val="00A47218"/>
    <w:rsid w:val="00A513C3"/>
    <w:rsid w:val="00A515AB"/>
    <w:rsid w:val="00A51B27"/>
    <w:rsid w:val="00A52AEC"/>
    <w:rsid w:val="00A53825"/>
    <w:rsid w:val="00A54200"/>
    <w:rsid w:val="00A5425D"/>
    <w:rsid w:val="00A54D33"/>
    <w:rsid w:val="00A54EAD"/>
    <w:rsid w:val="00A553E9"/>
    <w:rsid w:val="00A55A2A"/>
    <w:rsid w:val="00A56303"/>
    <w:rsid w:val="00A62102"/>
    <w:rsid w:val="00A6247B"/>
    <w:rsid w:val="00A62D2A"/>
    <w:rsid w:val="00A62F17"/>
    <w:rsid w:val="00A631F3"/>
    <w:rsid w:val="00A643C4"/>
    <w:rsid w:val="00A6466B"/>
    <w:rsid w:val="00A65572"/>
    <w:rsid w:val="00A65B05"/>
    <w:rsid w:val="00A671F0"/>
    <w:rsid w:val="00A67CA1"/>
    <w:rsid w:val="00A7036F"/>
    <w:rsid w:val="00A70A4C"/>
    <w:rsid w:val="00A70FC1"/>
    <w:rsid w:val="00A71451"/>
    <w:rsid w:val="00A716E3"/>
    <w:rsid w:val="00A748D7"/>
    <w:rsid w:val="00A75D0D"/>
    <w:rsid w:val="00A7635E"/>
    <w:rsid w:val="00A7684B"/>
    <w:rsid w:val="00A77059"/>
    <w:rsid w:val="00A77E7E"/>
    <w:rsid w:val="00A8010F"/>
    <w:rsid w:val="00A802D1"/>
    <w:rsid w:val="00A809B8"/>
    <w:rsid w:val="00A819DD"/>
    <w:rsid w:val="00A8326E"/>
    <w:rsid w:val="00A83320"/>
    <w:rsid w:val="00A8349D"/>
    <w:rsid w:val="00A839B7"/>
    <w:rsid w:val="00A84EA1"/>
    <w:rsid w:val="00A8565F"/>
    <w:rsid w:val="00A86A01"/>
    <w:rsid w:val="00A87347"/>
    <w:rsid w:val="00A87525"/>
    <w:rsid w:val="00A908BC"/>
    <w:rsid w:val="00A90A38"/>
    <w:rsid w:val="00A90A85"/>
    <w:rsid w:val="00A90A9A"/>
    <w:rsid w:val="00A91E40"/>
    <w:rsid w:val="00A92CAE"/>
    <w:rsid w:val="00A93C9A"/>
    <w:rsid w:val="00A94398"/>
    <w:rsid w:val="00A96163"/>
    <w:rsid w:val="00A9727A"/>
    <w:rsid w:val="00AA045B"/>
    <w:rsid w:val="00AA2191"/>
    <w:rsid w:val="00AA2289"/>
    <w:rsid w:val="00AA3454"/>
    <w:rsid w:val="00AA3DCB"/>
    <w:rsid w:val="00AA448C"/>
    <w:rsid w:val="00AA4EFC"/>
    <w:rsid w:val="00AA647A"/>
    <w:rsid w:val="00AA6566"/>
    <w:rsid w:val="00AA720C"/>
    <w:rsid w:val="00AA7729"/>
    <w:rsid w:val="00AB0334"/>
    <w:rsid w:val="00AB03E7"/>
    <w:rsid w:val="00AB2049"/>
    <w:rsid w:val="00AB30FC"/>
    <w:rsid w:val="00AB36C2"/>
    <w:rsid w:val="00AB3EF3"/>
    <w:rsid w:val="00AB5447"/>
    <w:rsid w:val="00AB6479"/>
    <w:rsid w:val="00AB6F14"/>
    <w:rsid w:val="00AB6F18"/>
    <w:rsid w:val="00AB7256"/>
    <w:rsid w:val="00AC03E6"/>
    <w:rsid w:val="00AC169C"/>
    <w:rsid w:val="00AC1A46"/>
    <w:rsid w:val="00AC24AC"/>
    <w:rsid w:val="00AC37F6"/>
    <w:rsid w:val="00AC3AB4"/>
    <w:rsid w:val="00AC7395"/>
    <w:rsid w:val="00AC75AC"/>
    <w:rsid w:val="00AC7A2D"/>
    <w:rsid w:val="00AC7EF3"/>
    <w:rsid w:val="00AD0552"/>
    <w:rsid w:val="00AD0A66"/>
    <w:rsid w:val="00AD0FB4"/>
    <w:rsid w:val="00AD11B9"/>
    <w:rsid w:val="00AD1909"/>
    <w:rsid w:val="00AD19B8"/>
    <w:rsid w:val="00AD27F3"/>
    <w:rsid w:val="00AD3150"/>
    <w:rsid w:val="00AD3655"/>
    <w:rsid w:val="00AD3CFC"/>
    <w:rsid w:val="00AD5ABC"/>
    <w:rsid w:val="00AD6799"/>
    <w:rsid w:val="00AD67DA"/>
    <w:rsid w:val="00AD708C"/>
    <w:rsid w:val="00AD71BD"/>
    <w:rsid w:val="00AD7709"/>
    <w:rsid w:val="00AD7DC4"/>
    <w:rsid w:val="00AE093C"/>
    <w:rsid w:val="00AE1516"/>
    <w:rsid w:val="00AE3F03"/>
    <w:rsid w:val="00AE4572"/>
    <w:rsid w:val="00AE4962"/>
    <w:rsid w:val="00AE4B64"/>
    <w:rsid w:val="00AE7094"/>
    <w:rsid w:val="00AE72D6"/>
    <w:rsid w:val="00AF017B"/>
    <w:rsid w:val="00AF01B8"/>
    <w:rsid w:val="00AF1C7A"/>
    <w:rsid w:val="00AF2071"/>
    <w:rsid w:val="00AF34CB"/>
    <w:rsid w:val="00AF3D06"/>
    <w:rsid w:val="00AF42CD"/>
    <w:rsid w:val="00AF4B97"/>
    <w:rsid w:val="00AF4DDA"/>
    <w:rsid w:val="00AF5BDD"/>
    <w:rsid w:val="00AF5DB5"/>
    <w:rsid w:val="00AF7574"/>
    <w:rsid w:val="00B01E76"/>
    <w:rsid w:val="00B0209B"/>
    <w:rsid w:val="00B023C4"/>
    <w:rsid w:val="00B02B20"/>
    <w:rsid w:val="00B02F1A"/>
    <w:rsid w:val="00B0305D"/>
    <w:rsid w:val="00B0388A"/>
    <w:rsid w:val="00B03894"/>
    <w:rsid w:val="00B0418C"/>
    <w:rsid w:val="00B050C9"/>
    <w:rsid w:val="00B053B5"/>
    <w:rsid w:val="00B06A7B"/>
    <w:rsid w:val="00B07FA2"/>
    <w:rsid w:val="00B1083A"/>
    <w:rsid w:val="00B10A11"/>
    <w:rsid w:val="00B123A2"/>
    <w:rsid w:val="00B13079"/>
    <w:rsid w:val="00B13BA4"/>
    <w:rsid w:val="00B13ECE"/>
    <w:rsid w:val="00B15E25"/>
    <w:rsid w:val="00B16618"/>
    <w:rsid w:val="00B16702"/>
    <w:rsid w:val="00B168BF"/>
    <w:rsid w:val="00B21032"/>
    <w:rsid w:val="00B211C2"/>
    <w:rsid w:val="00B21B6D"/>
    <w:rsid w:val="00B2240B"/>
    <w:rsid w:val="00B22938"/>
    <w:rsid w:val="00B22ECF"/>
    <w:rsid w:val="00B269B5"/>
    <w:rsid w:val="00B27283"/>
    <w:rsid w:val="00B3212A"/>
    <w:rsid w:val="00B32F84"/>
    <w:rsid w:val="00B33586"/>
    <w:rsid w:val="00B338F5"/>
    <w:rsid w:val="00B33EEB"/>
    <w:rsid w:val="00B34224"/>
    <w:rsid w:val="00B344EF"/>
    <w:rsid w:val="00B35271"/>
    <w:rsid w:val="00B358B3"/>
    <w:rsid w:val="00B35DA3"/>
    <w:rsid w:val="00B3689B"/>
    <w:rsid w:val="00B36AD6"/>
    <w:rsid w:val="00B3723A"/>
    <w:rsid w:val="00B37E8B"/>
    <w:rsid w:val="00B40F09"/>
    <w:rsid w:val="00B41597"/>
    <w:rsid w:val="00B41836"/>
    <w:rsid w:val="00B4257A"/>
    <w:rsid w:val="00B4399E"/>
    <w:rsid w:val="00B43EE9"/>
    <w:rsid w:val="00B43FEE"/>
    <w:rsid w:val="00B442B5"/>
    <w:rsid w:val="00B448FD"/>
    <w:rsid w:val="00B45003"/>
    <w:rsid w:val="00B47124"/>
    <w:rsid w:val="00B500E2"/>
    <w:rsid w:val="00B50A20"/>
    <w:rsid w:val="00B5186D"/>
    <w:rsid w:val="00B52121"/>
    <w:rsid w:val="00B53D9B"/>
    <w:rsid w:val="00B54C72"/>
    <w:rsid w:val="00B5598C"/>
    <w:rsid w:val="00B55E53"/>
    <w:rsid w:val="00B56E6F"/>
    <w:rsid w:val="00B576D7"/>
    <w:rsid w:val="00B5783B"/>
    <w:rsid w:val="00B57929"/>
    <w:rsid w:val="00B615EA"/>
    <w:rsid w:val="00B61A96"/>
    <w:rsid w:val="00B623FC"/>
    <w:rsid w:val="00B63135"/>
    <w:rsid w:val="00B63BD5"/>
    <w:rsid w:val="00B64F4E"/>
    <w:rsid w:val="00B65032"/>
    <w:rsid w:val="00B70C07"/>
    <w:rsid w:val="00B71A58"/>
    <w:rsid w:val="00B727A0"/>
    <w:rsid w:val="00B729C7"/>
    <w:rsid w:val="00B72B8D"/>
    <w:rsid w:val="00B72EFD"/>
    <w:rsid w:val="00B737DF"/>
    <w:rsid w:val="00B75343"/>
    <w:rsid w:val="00B75ACE"/>
    <w:rsid w:val="00B760A2"/>
    <w:rsid w:val="00B767A1"/>
    <w:rsid w:val="00B768A4"/>
    <w:rsid w:val="00B77622"/>
    <w:rsid w:val="00B80958"/>
    <w:rsid w:val="00B80FE4"/>
    <w:rsid w:val="00B81DCC"/>
    <w:rsid w:val="00B83445"/>
    <w:rsid w:val="00B83FAB"/>
    <w:rsid w:val="00B848F2"/>
    <w:rsid w:val="00B851CE"/>
    <w:rsid w:val="00B85335"/>
    <w:rsid w:val="00B87474"/>
    <w:rsid w:val="00B8759E"/>
    <w:rsid w:val="00B93554"/>
    <w:rsid w:val="00B93CA3"/>
    <w:rsid w:val="00B946E1"/>
    <w:rsid w:val="00B953CE"/>
    <w:rsid w:val="00B96619"/>
    <w:rsid w:val="00BA1815"/>
    <w:rsid w:val="00BA234C"/>
    <w:rsid w:val="00BA3738"/>
    <w:rsid w:val="00BA3E4A"/>
    <w:rsid w:val="00BA4DCA"/>
    <w:rsid w:val="00BA60E0"/>
    <w:rsid w:val="00BA62A5"/>
    <w:rsid w:val="00BA68AE"/>
    <w:rsid w:val="00BA6B25"/>
    <w:rsid w:val="00BB0035"/>
    <w:rsid w:val="00BB1005"/>
    <w:rsid w:val="00BB174B"/>
    <w:rsid w:val="00BB24DA"/>
    <w:rsid w:val="00BB3849"/>
    <w:rsid w:val="00BB41DB"/>
    <w:rsid w:val="00BB4FFA"/>
    <w:rsid w:val="00BB6452"/>
    <w:rsid w:val="00BB78EB"/>
    <w:rsid w:val="00BC017F"/>
    <w:rsid w:val="00BC0554"/>
    <w:rsid w:val="00BC2203"/>
    <w:rsid w:val="00BC24D5"/>
    <w:rsid w:val="00BC2F87"/>
    <w:rsid w:val="00BC30F1"/>
    <w:rsid w:val="00BC4A11"/>
    <w:rsid w:val="00BC4EDA"/>
    <w:rsid w:val="00BC5391"/>
    <w:rsid w:val="00BC5BA2"/>
    <w:rsid w:val="00BC752D"/>
    <w:rsid w:val="00BD0C12"/>
    <w:rsid w:val="00BD15F4"/>
    <w:rsid w:val="00BD1CBE"/>
    <w:rsid w:val="00BD2733"/>
    <w:rsid w:val="00BD33B6"/>
    <w:rsid w:val="00BD35CC"/>
    <w:rsid w:val="00BD38A0"/>
    <w:rsid w:val="00BD3933"/>
    <w:rsid w:val="00BD3B4D"/>
    <w:rsid w:val="00BD4DAB"/>
    <w:rsid w:val="00BD5402"/>
    <w:rsid w:val="00BD5E3B"/>
    <w:rsid w:val="00BD6DAC"/>
    <w:rsid w:val="00BD74F9"/>
    <w:rsid w:val="00BE0043"/>
    <w:rsid w:val="00BE0464"/>
    <w:rsid w:val="00BE0695"/>
    <w:rsid w:val="00BE07A8"/>
    <w:rsid w:val="00BE1CDF"/>
    <w:rsid w:val="00BE3493"/>
    <w:rsid w:val="00BE36B9"/>
    <w:rsid w:val="00BE3D02"/>
    <w:rsid w:val="00BE53C0"/>
    <w:rsid w:val="00BE6566"/>
    <w:rsid w:val="00BE72C8"/>
    <w:rsid w:val="00BF0BD0"/>
    <w:rsid w:val="00BF0C2B"/>
    <w:rsid w:val="00BF1228"/>
    <w:rsid w:val="00BF124C"/>
    <w:rsid w:val="00BF16FB"/>
    <w:rsid w:val="00BF23CE"/>
    <w:rsid w:val="00BF485B"/>
    <w:rsid w:val="00BF4861"/>
    <w:rsid w:val="00BF55C8"/>
    <w:rsid w:val="00BF5A35"/>
    <w:rsid w:val="00C00053"/>
    <w:rsid w:val="00C01BEE"/>
    <w:rsid w:val="00C0260C"/>
    <w:rsid w:val="00C0276F"/>
    <w:rsid w:val="00C0302E"/>
    <w:rsid w:val="00C033AB"/>
    <w:rsid w:val="00C0415C"/>
    <w:rsid w:val="00C04184"/>
    <w:rsid w:val="00C05953"/>
    <w:rsid w:val="00C05C39"/>
    <w:rsid w:val="00C06A8C"/>
    <w:rsid w:val="00C06B83"/>
    <w:rsid w:val="00C07AF3"/>
    <w:rsid w:val="00C10235"/>
    <w:rsid w:val="00C1040A"/>
    <w:rsid w:val="00C10C09"/>
    <w:rsid w:val="00C115E1"/>
    <w:rsid w:val="00C122F1"/>
    <w:rsid w:val="00C1230A"/>
    <w:rsid w:val="00C124B2"/>
    <w:rsid w:val="00C124EE"/>
    <w:rsid w:val="00C1435B"/>
    <w:rsid w:val="00C14F9E"/>
    <w:rsid w:val="00C15923"/>
    <w:rsid w:val="00C16ABD"/>
    <w:rsid w:val="00C16EB1"/>
    <w:rsid w:val="00C177F5"/>
    <w:rsid w:val="00C17BF0"/>
    <w:rsid w:val="00C21188"/>
    <w:rsid w:val="00C22399"/>
    <w:rsid w:val="00C22980"/>
    <w:rsid w:val="00C260A3"/>
    <w:rsid w:val="00C27A77"/>
    <w:rsid w:val="00C32813"/>
    <w:rsid w:val="00C33282"/>
    <w:rsid w:val="00C3341F"/>
    <w:rsid w:val="00C34C5B"/>
    <w:rsid w:val="00C356DB"/>
    <w:rsid w:val="00C35D31"/>
    <w:rsid w:val="00C40248"/>
    <w:rsid w:val="00C4171F"/>
    <w:rsid w:val="00C42528"/>
    <w:rsid w:val="00C43314"/>
    <w:rsid w:val="00C43BEB"/>
    <w:rsid w:val="00C43E3F"/>
    <w:rsid w:val="00C44C47"/>
    <w:rsid w:val="00C44F60"/>
    <w:rsid w:val="00C466B6"/>
    <w:rsid w:val="00C5119B"/>
    <w:rsid w:val="00C51678"/>
    <w:rsid w:val="00C5284F"/>
    <w:rsid w:val="00C53BC3"/>
    <w:rsid w:val="00C54B31"/>
    <w:rsid w:val="00C54CAF"/>
    <w:rsid w:val="00C55049"/>
    <w:rsid w:val="00C561BF"/>
    <w:rsid w:val="00C56539"/>
    <w:rsid w:val="00C5674B"/>
    <w:rsid w:val="00C576F4"/>
    <w:rsid w:val="00C579E3"/>
    <w:rsid w:val="00C619C4"/>
    <w:rsid w:val="00C64C7D"/>
    <w:rsid w:val="00C667EC"/>
    <w:rsid w:val="00C67EAF"/>
    <w:rsid w:val="00C70687"/>
    <w:rsid w:val="00C71828"/>
    <w:rsid w:val="00C720D3"/>
    <w:rsid w:val="00C72414"/>
    <w:rsid w:val="00C73FEF"/>
    <w:rsid w:val="00C75151"/>
    <w:rsid w:val="00C7519D"/>
    <w:rsid w:val="00C76A2C"/>
    <w:rsid w:val="00C77973"/>
    <w:rsid w:val="00C77B83"/>
    <w:rsid w:val="00C802C8"/>
    <w:rsid w:val="00C802EF"/>
    <w:rsid w:val="00C82CEB"/>
    <w:rsid w:val="00C82D7A"/>
    <w:rsid w:val="00C8402B"/>
    <w:rsid w:val="00C840CC"/>
    <w:rsid w:val="00C85133"/>
    <w:rsid w:val="00C861CD"/>
    <w:rsid w:val="00C8704B"/>
    <w:rsid w:val="00C87273"/>
    <w:rsid w:val="00C90016"/>
    <w:rsid w:val="00C91488"/>
    <w:rsid w:val="00C94BB7"/>
    <w:rsid w:val="00C95520"/>
    <w:rsid w:val="00C959F9"/>
    <w:rsid w:val="00C97B97"/>
    <w:rsid w:val="00CA0A06"/>
    <w:rsid w:val="00CA0C9B"/>
    <w:rsid w:val="00CA165B"/>
    <w:rsid w:val="00CA23DE"/>
    <w:rsid w:val="00CA31C3"/>
    <w:rsid w:val="00CA327A"/>
    <w:rsid w:val="00CA5F90"/>
    <w:rsid w:val="00CA75C3"/>
    <w:rsid w:val="00CA7B5B"/>
    <w:rsid w:val="00CB08A8"/>
    <w:rsid w:val="00CB15A2"/>
    <w:rsid w:val="00CB190B"/>
    <w:rsid w:val="00CB1CB5"/>
    <w:rsid w:val="00CB2199"/>
    <w:rsid w:val="00CB387A"/>
    <w:rsid w:val="00CB44F3"/>
    <w:rsid w:val="00CB465F"/>
    <w:rsid w:val="00CB4C10"/>
    <w:rsid w:val="00CB60FF"/>
    <w:rsid w:val="00CB61B3"/>
    <w:rsid w:val="00CB658C"/>
    <w:rsid w:val="00CB6BF0"/>
    <w:rsid w:val="00CB72E5"/>
    <w:rsid w:val="00CC0726"/>
    <w:rsid w:val="00CC093F"/>
    <w:rsid w:val="00CC0C2F"/>
    <w:rsid w:val="00CC19E7"/>
    <w:rsid w:val="00CC2769"/>
    <w:rsid w:val="00CC3A59"/>
    <w:rsid w:val="00CC4126"/>
    <w:rsid w:val="00CC44EB"/>
    <w:rsid w:val="00CC46B5"/>
    <w:rsid w:val="00CC4ADE"/>
    <w:rsid w:val="00CC5CCD"/>
    <w:rsid w:val="00CC69A2"/>
    <w:rsid w:val="00CC77DB"/>
    <w:rsid w:val="00CC77EB"/>
    <w:rsid w:val="00CD24FA"/>
    <w:rsid w:val="00CD2621"/>
    <w:rsid w:val="00CD29A8"/>
    <w:rsid w:val="00CD3419"/>
    <w:rsid w:val="00CD4ACF"/>
    <w:rsid w:val="00CD5547"/>
    <w:rsid w:val="00CD58BD"/>
    <w:rsid w:val="00CD6817"/>
    <w:rsid w:val="00CD734D"/>
    <w:rsid w:val="00CD75DA"/>
    <w:rsid w:val="00CE0180"/>
    <w:rsid w:val="00CE0F51"/>
    <w:rsid w:val="00CE1EE5"/>
    <w:rsid w:val="00CE22B7"/>
    <w:rsid w:val="00CE36D4"/>
    <w:rsid w:val="00CE3D63"/>
    <w:rsid w:val="00CE52B3"/>
    <w:rsid w:val="00CE554B"/>
    <w:rsid w:val="00CE556E"/>
    <w:rsid w:val="00CF0435"/>
    <w:rsid w:val="00CF0AD5"/>
    <w:rsid w:val="00CF135A"/>
    <w:rsid w:val="00CF186F"/>
    <w:rsid w:val="00CF19BC"/>
    <w:rsid w:val="00CF317B"/>
    <w:rsid w:val="00CF3855"/>
    <w:rsid w:val="00CF3A42"/>
    <w:rsid w:val="00CF4340"/>
    <w:rsid w:val="00CF4B95"/>
    <w:rsid w:val="00CF4F24"/>
    <w:rsid w:val="00CF5EA4"/>
    <w:rsid w:val="00CF72DC"/>
    <w:rsid w:val="00CF74EB"/>
    <w:rsid w:val="00D00660"/>
    <w:rsid w:val="00D00AF2"/>
    <w:rsid w:val="00D00EBD"/>
    <w:rsid w:val="00D01090"/>
    <w:rsid w:val="00D0145E"/>
    <w:rsid w:val="00D02162"/>
    <w:rsid w:val="00D0245A"/>
    <w:rsid w:val="00D028AD"/>
    <w:rsid w:val="00D02D07"/>
    <w:rsid w:val="00D02D78"/>
    <w:rsid w:val="00D034CD"/>
    <w:rsid w:val="00D0358B"/>
    <w:rsid w:val="00D03A8B"/>
    <w:rsid w:val="00D0481F"/>
    <w:rsid w:val="00D05F4C"/>
    <w:rsid w:val="00D070DF"/>
    <w:rsid w:val="00D07688"/>
    <w:rsid w:val="00D103AF"/>
    <w:rsid w:val="00D117CC"/>
    <w:rsid w:val="00D11B12"/>
    <w:rsid w:val="00D1364E"/>
    <w:rsid w:val="00D137F8"/>
    <w:rsid w:val="00D13B92"/>
    <w:rsid w:val="00D15816"/>
    <w:rsid w:val="00D16E02"/>
    <w:rsid w:val="00D177D3"/>
    <w:rsid w:val="00D21157"/>
    <w:rsid w:val="00D215A0"/>
    <w:rsid w:val="00D22B31"/>
    <w:rsid w:val="00D23313"/>
    <w:rsid w:val="00D25E4A"/>
    <w:rsid w:val="00D26873"/>
    <w:rsid w:val="00D26E21"/>
    <w:rsid w:val="00D27A74"/>
    <w:rsid w:val="00D30257"/>
    <w:rsid w:val="00D325B8"/>
    <w:rsid w:val="00D3277D"/>
    <w:rsid w:val="00D329F3"/>
    <w:rsid w:val="00D32CE8"/>
    <w:rsid w:val="00D33066"/>
    <w:rsid w:val="00D35CE1"/>
    <w:rsid w:val="00D36920"/>
    <w:rsid w:val="00D40252"/>
    <w:rsid w:val="00D40C70"/>
    <w:rsid w:val="00D415C7"/>
    <w:rsid w:val="00D42701"/>
    <w:rsid w:val="00D427A6"/>
    <w:rsid w:val="00D43918"/>
    <w:rsid w:val="00D4407B"/>
    <w:rsid w:val="00D443DC"/>
    <w:rsid w:val="00D454F2"/>
    <w:rsid w:val="00D4569C"/>
    <w:rsid w:val="00D45E31"/>
    <w:rsid w:val="00D4634F"/>
    <w:rsid w:val="00D4649F"/>
    <w:rsid w:val="00D46A41"/>
    <w:rsid w:val="00D46BA2"/>
    <w:rsid w:val="00D47D6D"/>
    <w:rsid w:val="00D47E17"/>
    <w:rsid w:val="00D47F14"/>
    <w:rsid w:val="00D51585"/>
    <w:rsid w:val="00D51DD5"/>
    <w:rsid w:val="00D524BF"/>
    <w:rsid w:val="00D52860"/>
    <w:rsid w:val="00D532EC"/>
    <w:rsid w:val="00D53ACE"/>
    <w:rsid w:val="00D53C6F"/>
    <w:rsid w:val="00D53CBB"/>
    <w:rsid w:val="00D563C7"/>
    <w:rsid w:val="00D56F4A"/>
    <w:rsid w:val="00D60EFC"/>
    <w:rsid w:val="00D60FF1"/>
    <w:rsid w:val="00D61240"/>
    <w:rsid w:val="00D61F68"/>
    <w:rsid w:val="00D629C3"/>
    <w:rsid w:val="00D62D09"/>
    <w:rsid w:val="00D6333F"/>
    <w:rsid w:val="00D64A1C"/>
    <w:rsid w:val="00D64B68"/>
    <w:rsid w:val="00D67127"/>
    <w:rsid w:val="00D67E16"/>
    <w:rsid w:val="00D70895"/>
    <w:rsid w:val="00D748B4"/>
    <w:rsid w:val="00D757C7"/>
    <w:rsid w:val="00D76F97"/>
    <w:rsid w:val="00D82027"/>
    <w:rsid w:val="00D8213B"/>
    <w:rsid w:val="00D82BFA"/>
    <w:rsid w:val="00D83C7B"/>
    <w:rsid w:val="00D84311"/>
    <w:rsid w:val="00D84413"/>
    <w:rsid w:val="00D84BA4"/>
    <w:rsid w:val="00D858A9"/>
    <w:rsid w:val="00D85912"/>
    <w:rsid w:val="00D8593D"/>
    <w:rsid w:val="00D86434"/>
    <w:rsid w:val="00D87468"/>
    <w:rsid w:val="00D8796F"/>
    <w:rsid w:val="00D87CA8"/>
    <w:rsid w:val="00D87FF4"/>
    <w:rsid w:val="00D910FD"/>
    <w:rsid w:val="00D911E2"/>
    <w:rsid w:val="00D91F6C"/>
    <w:rsid w:val="00D938A2"/>
    <w:rsid w:val="00D93ACC"/>
    <w:rsid w:val="00D93D0B"/>
    <w:rsid w:val="00D94091"/>
    <w:rsid w:val="00D9424B"/>
    <w:rsid w:val="00D946EE"/>
    <w:rsid w:val="00D96538"/>
    <w:rsid w:val="00D965EF"/>
    <w:rsid w:val="00D967F2"/>
    <w:rsid w:val="00DA02B0"/>
    <w:rsid w:val="00DA0F40"/>
    <w:rsid w:val="00DA17D1"/>
    <w:rsid w:val="00DA1D21"/>
    <w:rsid w:val="00DA4BC0"/>
    <w:rsid w:val="00DA5368"/>
    <w:rsid w:val="00DA62A9"/>
    <w:rsid w:val="00DA6A03"/>
    <w:rsid w:val="00DA6D5E"/>
    <w:rsid w:val="00DA73BC"/>
    <w:rsid w:val="00DB05EC"/>
    <w:rsid w:val="00DB0652"/>
    <w:rsid w:val="00DB07D4"/>
    <w:rsid w:val="00DB336C"/>
    <w:rsid w:val="00DB3F0D"/>
    <w:rsid w:val="00DB5B2F"/>
    <w:rsid w:val="00DB6F91"/>
    <w:rsid w:val="00DC1AC2"/>
    <w:rsid w:val="00DC1D98"/>
    <w:rsid w:val="00DC1F24"/>
    <w:rsid w:val="00DC2AC4"/>
    <w:rsid w:val="00DC413A"/>
    <w:rsid w:val="00DC51D5"/>
    <w:rsid w:val="00DC5283"/>
    <w:rsid w:val="00DC722A"/>
    <w:rsid w:val="00DD0134"/>
    <w:rsid w:val="00DD0476"/>
    <w:rsid w:val="00DD12E2"/>
    <w:rsid w:val="00DD155B"/>
    <w:rsid w:val="00DD271E"/>
    <w:rsid w:val="00DD33ED"/>
    <w:rsid w:val="00DD4DB1"/>
    <w:rsid w:val="00DD5559"/>
    <w:rsid w:val="00DD561B"/>
    <w:rsid w:val="00DD5717"/>
    <w:rsid w:val="00DD70C2"/>
    <w:rsid w:val="00DE11FB"/>
    <w:rsid w:val="00DE265E"/>
    <w:rsid w:val="00DE3A90"/>
    <w:rsid w:val="00DE47A6"/>
    <w:rsid w:val="00DE4F7C"/>
    <w:rsid w:val="00DE5222"/>
    <w:rsid w:val="00DE59EA"/>
    <w:rsid w:val="00DE7232"/>
    <w:rsid w:val="00DE7A1D"/>
    <w:rsid w:val="00DF0386"/>
    <w:rsid w:val="00DF13A2"/>
    <w:rsid w:val="00DF2CBD"/>
    <w:rsid w:val="00DF3178"/>
    <w:rsid w:val="00DF4755"/>
    <w:rsid w:val="00DF5D75"/>
    <w:rsid w:val="00E00089"/>
    <w:rsid w:val="00E010EC"/>
    <w:rsid w:val="00E0140E"/>
    <w:rsid w:val="00E01E84"/>
    <w:rsid w:val="00E02243"/>
    <w:rsid w:val="00E033F8"/>
    <w:rsid w:val="00E04824"/>
    <w:rsid w:val="00E04CF1"/>
    <w:rsid w:val="00E05504"/>
    <w:rsid w:val="00E07DF4"/>
    <w:rsid w:val="00E10D30"/>
    <w:rsid w:val="00E1333B"/>
    <w:rsid w:val="00E14812"/>
    <w:rsid w:val="00E1505C"/>
    <w:rsid w:val="00E158C6"/>
    <w:rsid w:val="00E15C92"/>
    <w:rsid w:val="00E15D49"/>
    <w:rsid w:val="00E16ABE"/>
    <w:rsid w:val="00E16C82"/>
    <w:rsid w:val="00E16E21"/>
    <w:rsid w:val="00E17521"/>
    <w:rsid w:val="00E222ED"/>
    <w:rsid w:val="00E224C7"/>
    <w:rsid w:val="00E22A54"/>
    <w:rsid w:val="00E237B6"/>
    <w:rsid w:val="00E240BF"/>
    <w:rsid w:val="00E240D3"/>
    <w:rsid w:val="00E24161"/>
    <w:rsid w:val="00E24A64"/>
    <w:rsid w:val="00E26352"/>
    <w:rsid w:val="00E271B9"/>
    <w:rsid w:val="00E277B8"/>
    <w:rsid w:val="00E30148"/>
    <w:rsid w:val="00E301B0"/>
    <w:rsid w:val="00E306B1"/>
    <w:rsid w:val="00E32573"/>
    <w:rsid w:val="00E32D8C"/>
    <w:rsid w:val="00E33B93"/>
    <w:rsid w:val="00E34171"/>
    <w:rsid w:val="00E342CD"/>
    <w:rsid w:val="00E3577D"/>
    <w:rsid w:val="00E368BD"/>
    <w:rsid w:val="00E373C2"/>
    <w:rsid w:val="00E37625"/>
    <w:rsid w:val="00E3763F"/>
    <w:rsid w:val="00E40143"/>
    <w:rsid w:val="00E409D3"/>
    <w:rsid w:val="00E40AA2"/>
    <w:rsid w:val="00E41E4A"/>
    <w:rsid w:val="00E4246C"/>
    <w:rsid w:val="00E43710"/>
    <w:rsid w:val="00E44453"/>
    <w:rsid w:val="00E46044"/>
    <w:rsid w:val="00E46DC0"/>
    <w:rsid w:val="00E471C3"/>
    <w:rsid w:val="00E47673"/>
    <w:rsid w:val="00E47A07"/>
    <w:rsid w:val="00E51B85"/>
    <w:rsid w:val="00E52A19"/>
    <w:rsid w:val="00E52E6A"/>
    <w:rsid w:val="00E53525"/>
    <w:rsid w:val="00E53FED"/>
    <w:rsid w:val="00E549C2"/>
    <w:rsid w:val="00E55154"/>
    <w:rsid w:val="00E566E6"/>
    <w:rsid w:val="00E5690D"/>
    <w:rsid w:val="00E56FA0"/>
    <w:rsid w:val="00E601EF"/>
    <w:rsid w:val="00E62545"/>
    <w:rsid w:val="00E6309A"/>
    <w:rsid w:val="00E6372D"/>
    <w:rsid w:val="00E6466A"/>
    <w:rsid w:val="00E647F2"/>
    <w:rsid w:val="00E64C3E"/>
    <w:rsid w:val="00E654B9"/>
    <w:rsid w:val="00E657A0"/>
    <w:rsid w:val="00E66829"/>
    <w:rsid w:val="00E67788"/>
    <w:rsid w:val="00E67C8C"/>
    <w:rsid w:val="00E716D2"/>
    <w:rsid w:val="00E7255C"/>
    <w:rsid w:val="00E726A2"/>
    <w:rsid w:val="00E73128"/>
    <w:rsid w:val="00E73C5F"/>
    <w:rsid w:val="00E75522"/>
    <w:rsid w:val="00E75804"/>
    <w:rsid w:val="00E75B77"/>
    <w:rsid w:val="00E76B8D"/>
    <w:rsid w:val="00E771F5"/>
    <w:rsid w:val="00E776EF"/>
    <w:rsid w:val="00E777F4"/>
    <w:rsid w:val="00E77A47"/>
    <w:rsid w:val="00E84146"/>
    <w:rsid w:val="00E8458F"/>
    <w:rsid w:val="00E84BDA"/>
    <w:rsid w:val="00E850E5"/>
    <w:rsid w:val="00E852EC"/>
    <w:rsid w:val="00E85A43"/>
    <w:rsid w:val="00E85AE6"/>
    <w:rsid w:val="00E85CF9"/>
    <w:rsid w:val="00E85DB2"/>
    <w:rsid w:val="00E86778"/>
    <w:rsid w:val="00E86BE3"/>
    <w:rsid w:val="00E87E69"/>
    <w:rsid w:val="00E9203E"/>
    <w:rsid w:val="00E92501"/>
    <w:rsid w:val="00E931BD"/>
    <w:rsid w:val="00E9386A"/>
    <w:rsid w:val="00E93A05"/>
    <w:rsid w:val="00E95A03"/>
    <w:rsid w:val="00E95D84"/>
    <w:rsid w:val="00EA01E7"/>
    <w:rsid w:val="00EA124F"/>
    <w:rsid w:val="00EA2069"/>
    <w:rsid w:val="00EA27A4"/>
    <w:rsid w:val="00EA410B"/>
    <w:rsid w:val="00EA4F32"/>
    <w:rsid w:val="00EA5647"/>
    <w:rsid w:val="00EA63ED"/>
    <w:rsid w:val="00EA6EF3"/>
    <w:rsid w:val="00EA7AAB"/>
    <w:rsid w:val="00EB0D8E"/>
    <w:rsid w:val="00EB1AE0"/>
    <w:rsid w:val="00EB2220"/>
    <w:rsid w:val="00EB286C"/>
    <w:rsid w:val="00EB41CE"/>
    <w:rsid w:val="00EB4487"/>
    <w:rsid w:val="00EB4A3D"/>
    <w:rsid w:val="00EB5256"/>
    <w:rsid w:val="00EB534D"/>
    <w:rsid w:val="00EB58BE"/>
    <w:rsid w:val="00EB757F"/>
    <w:rsid w:val="00EC0B47"/>
    <w:rsid w:val="00EC0F30"/>
    <w:rsid w:val="00EC16DB"/>
    <w:rsid w:val="00EC2302"/>
    <w:rsid w:val="00EC2F22"/>
    <w:rsid w:val="00EC317B"/>
    <w:rsid w:val="00EC4978"/>
    <w:rsid w:val="00EC4E00"/>
    <w:rsid w:val="00EC5E46"/>
    <w:rsid w:val="00EC63E1"/>
    <w:rsid w:val="00EC6F76"/>
    <w:rsid w:val="00EC742E"/>
    <w:rsid w:val="00EC79FE"/>
    <w:rsid w:val="00ED0623"/>
    <w:rsid w:val="00ED0FEF"/>
    <w:rsid w:val="00ED1707"/>
    <w:rsid w:val="00ED2F53"/>
    <w:rsid w:val="00ED3ABF"/>
    <w:rsid w:val="00ED3BE6"/>
    <w:rsid w:val="00ED5313"/>
    <w:rsid w:val="00ED564C"/>
    <w:rsid w:val="00ED5DF9"/>
    <w:rsid w:val="00ED6287"/>
    <w:rsid w:val="00ED73CA"/>
    <w:rsid w:val="00ED73E2"/>
    <w:rsid w:val="00EE04BE"/>
    <w:rsid w:val="00EE0EE1"/>
    <w:rsid w:val="00EE2D91"/>
    <w:rsid w:val="00EE514E"/>
    <w:rsid w:val="00EE5269"/>
    <w:rsid w:val="00EE6AB8"/>
    <w:rsid w:val="00EE6B7A"/>
    <w:rsid w:val="00EF0A8E"/>
    <w:rsid w:val="00EF1FE5"/>
    <w:rsid w:val="00EF2BB9"/>
    <w:rsid w:val="00EF4363"/>
    <w:rsid w:val="00EF47A3"/>
    <w:rsid w:val="00EF5873"/>
    <w:rsid w:val="00EF6357"/>
    <w:rsid w:val="00EF7AE0"/>
    <w:rsid w:val="00F01690"/>
    <w:rsid w:val="00F01C36"/>
    <w:rsid w:val="00F02CFE"/>
    <w:rsid w:val="00F07F13"/>
    <w:rsid w:val="00F115FB"/>
    <w:rsid w:val="00F1167B"/>
    <w:rsid w:val="00F120BF"/>
    <w:rsid w:val="00F12951"/>
    <w:rsid w:val="00F12E3D"/>
    <w:rsid w:val="00F13BF1"/>
    <w:rsid w:val="00F15137"/>
    <w:rsid w:val="00F15739"/>
    <w:rsid w:val="00F15B0A"/>
    <w:rsid w:val="00F15E61"/>
    <w:rsid w:val="00F20386"/>
    <w:rsid w:val="00F20888"/>
    <w:rsid w:val="00F219B5"/>
    <w:rsid w:val="00F219FB"/>
    <w:rsid w:val="00F21FD4"/>
    <w:rsid w:val="00F22B89"/>
    <w:rsid w:val="00F22E3B"/>
    <w:rsid w:val="00F2383F"/>
    <w:rsid w:val="00F24C6B"/>
    <w:rsid w:val="00F252B1"/>
    <w:rsid w:val="00F25EE4"/>
    <w:rsid w:val="00F30233"/>
    <w:rsid w:val="00F329DE"/>
    <w:rsid w:val="00F3464F"/>
    <w:rsid w:val="00F348A3"/>
    <w:rsid w:val="00F3575A"/>
    <w:rsid w:val="00F35CE4"/>
    <w:rsid w:val="00F3600C"/>
    <w:rsid w:val="00F37662"/>
    <w:rsid w:val="00F40CE6"/>
    <w:rsid w:val="00F42797"/>
    <w:rsid w:val="00F428C0"/>
    <w:rsid w:val="00F4293D"/>
    <w:rsid w:val="00F43CE1"/>
    <w:rsid w:val="00F446D5"/>
    <w:rsid w:val="00F44712"/>
    <w:rsid w:val="00F45EA1"/>
    <w:rsid w:val="00F474A5"/>
    <w:rsid w:val="00F478B8"/>
    <w:rsid w:val="00F51419"/>
    <w:rsid w:val="00F51B90"/>
    <w:rsid w:val="00F53738"/>
    <w:rsid w:val="00F54649"/>
    <w:rsid w:val="00F549C8"/>
    <w:rsid w:val="00F54A78"/>
    <w:rsid w:val="00F55276"/>
    <w:rsid w:val="00F56586"/>
    <w:rsid w:val="00F56BBE"/>
    <w:rsid w:val="00F56DF4"/>
    <w:rsid w:val="00F56FBA"/>
    <w:rsid w:val="00F63412"/>
    <w:rsid w:val="00F63AA7"/>
    <w:rsid w:val="00F64214"/>
    <w:rsid w:val="00F6458B"/>
    <w:rsid w:val="00F648D8"/>
    <w:rsid w:val="00F65700"/>
    <w:rsid w:val="00F65836"/>
    <w:rsid w:val="00F658E4"/>
    <w:rsid w:val="00F65A35"/>
    <w:rsid w:val="00F65A39"/>
    <w:rsid w:val="00F67105"/>
    <w:rsid w:val="00F6711B"/>
    <w:rsid w:val="00F67CA9"/>
    <w:rsid w:val="00F67CCE"/>
    <w:rsid w:val="00F70C13"/>
    <w:rsid w:val="00F70F95"/>
    <w:rsid w:val="00F710C6"/>
    <w:rsid w:val="00F7113F"/>
    <w:rsid w:val="00F7160C"/>
    <w:rsid w:val="00F72276"/>
    <w:rsid w:val="00F73503"/>
    <w:rsid w:val="00F73D50"/>
    <w:rsid w:val="00F74D38"/>
    <w:rsid w:val="00F758AE"/>
    <w:rsid w:val="00F76741"/>
    <w:rsid w:val="00F77F5E"/>
    <w:rsid w:val="00F813CD"/>
    <w:rsid w:val="00F81E47"/>
    <w:rsid w:val="00F82AFD"/>
    <w:rsid w:val="00F84CD6"/>
    <w:rsid w:val="00F84E5C"/>
    <w:rsid w:val="00F855C5"/>
    <w:rsid w:val="00F8688D"/>
    <w:rsid w:val="00F86BD4"/>
    <w:rsid w:val="00F87DD2"/>
    <w:rsid w:val="00F87EC2"/>
    <w:rsid w:val="00F90536"/>
    <w:rsid w:val="00F91287"/>
    <w:rsid w:val="00F919CE"/>
    <w:rsid w:val="00F946EC"/>
    <w:rsid w:val="00F9593D"/>
    <w:rsid w:val="00F97571"/>
    <w:rsid w:val="00F97D87"/>
    <w:rsid w:val="00F97DC8"/>
    <w:rsid w:val="00FA0B2F"/>
    <w:rsid w:val="00FA1B14"/>
    <w:rsid w:val="00FA267B"/>
    <w:rsid w:val="00FA497E"/>
    <w:rsid w:val="00FA6078"/>
    <w:rsid w:val="00FA673A"/>
    <w:rsid w:val="00FA766D"/>
    <w:rsid w:val="00FB005B"/>
    <w:rsid w:val="00FB3505"/>
    <w:rsid w:val="00FB3A0B"/>
    <w:rsid w:val="00FB3F63"/>
    <w:rsid w:val="00FB47E3"/>
    <w:rsid w:val="00FB4833"/>
    <w:rsid w:val="00FB5539"/>
    <w:rsid w:val="00FB6809"/>
    <w:rsid w:val="00FC09C0"/>
    <w:rsid w:val="00FC0AA6"/>
    <w:rsid w:val="00FC12B0"/>
    <w:rsid w:val="00FC22AE"/>
    <w:rsid w:val="00FC23E8"/>
    <w:rsid w:val="00FC3688"/>
    <w:rsid w:val="00FC4076"/>
    <w:rsid w:val="00FC5520"/>
    <w:rsid w:val="00FC5532"/>
    <w:rsid w:val="00FC654D"/>
    <w:rsid w:val="00FC68FE"/>
    <w:rsid w:val="00FC6CDD"/>
    <w:rsid w:val="00FC7175"/>
    <w:rsid w:val="00FC7272"/>
    <w:rsid w:val="00FC72D9"/>
    <w:rsid w:val="00FC73F0"/>
    <w:rsid w:val="00FC783A"/>
    <w:rsid w:val="00FC7C3B"/>
    <w:rsid w:val="00FC7DA5"/>
    <w:rsid w:val="00FD1285"/>
    <w:rsid w:val="00FD1776"/>
    <w:rsid w:val="00FD5BB9"/>
    <w:rsid w:val="00FD635A"/>
    <w:rsid w:val="00FE036E"/>
    <w:rsid w:val="00FE1F8F"/>
    <w:rsid w:val="00FE1FD4"/>
    <w:rsid w:val="00FE2E9C"/>
    <w:rsid w:val="00FE3100"/>
    <w:rsid w:val="00FE3327"/>
    <w:rsid w:val="00FE3789"/>
    <w:rsid w:val="00FE401A"/>
    <w:rsid w:val="00FE419A"/>
    <w:rsid w:val="00FE4CCB"/>
    <w:rsid w:val="00FE5F8E"/>
    <w:rsid w:val="00FE7198"/>
    <w:rsid w:val="00FE74E3"/>
    <w:rsid w:val="00FE779A"/>
    <w:rsid w:val="00FF1980"/>
    <w:rsid w:val="00FF1F70"/>
    <w:rsid w:val="00FF2209"/>
    <w:rsid w:val="00FF30BE"/>
    <w:rsid w:val="00FF61CE"/>
    <w:rsid w:val="00FF66CC"/>
    <w:rsid w:val="00FF6F02"/>
    <w:rsid w:val="00FF6F1D"/>
    <w:rsid w:val="00FF74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9874"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qFormat="1"/>
    <w:lsdException w:name="toc 1" w:qFormat="1"/>
    <w:lsdException w:name="toc 2" w:uiPriority="39" w:qFormat="1"/>
    <w:lsdException w:name="toc 3" w:qFormat="1"/>
    <w:lsdException w:name="caption" w:semiHidden="1" w:unhideWhenUsed="1" w:qFormat="1"/>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7328"/>
    <w:rPr>
      <w:sz w:val="24"/>
      <w:szCs w:val="24"/>
    </w:rPr>
  </w:style>
  <w:style w:type="paragraph" w:styleId="1">
    <w:name w:val="heading 1"/>
    <w:basedOn w:val="a"/>
    <w:next w:val="a"/>
    <w:link w:val="10"/>
    <w:qFormat/>
    <w:rsid w:val="00273A14"/>
    <w:pPr>
      <w:keepNext/>
      <w:shd w:val="clear" w:color="auto" w:fill="FFFFFF"/>
      <w:outlineLvl w:val="0"/>
    </w:pPr>
    <w:rPr>
      <w:b/>
      <w:bCs/>
      <w:color w:val="000080"/>
      <w:w w:val="101"/>
      <w:sz w:val="22"/>
    </w:rPr>
  </w:style>
  <w:style w:type="paragraph" w:styleId="2">
    <w:name w:val="heading 2"/>
    <w:basedOn w:val="a"/>
    <w:next w:val="a"/>
    <w:link w:val="20"/>
    <w:qFormat/>
    <w:rsid w:val="00273A14"/>
    <w:pPr>
      <w:keepNext/>
      <w:spacing w:line="360" w:lineRule="auto"/>
      <w:outlineLvl w:val="1"/>
    </w:pPr>
    <w:rPr>
      <w:rFonts w:ascii="Arial" w:hAnsi="Arial"/>
      <w:b/>
      <w:szCs w:val="20"/>
    </w:rPr>
  </w:style>
  <w:style w:type="paragraph" w:styleId="3">
    <w:name w:val="heading 3"/>
    <w:basedOn w:val="a"/>
    <w:next w:val="a"/>
    <w:qFormat/>
    <w:rsid w:val="00273A14"/>
    <w:pPr>
      <w:keepNext/>
      <w:spacing w:before="240" w:after="60"/>
      <w:outlineLvl w:val="2"/>
    </w:pPr>
    <w:rPr>
      <w:rFonts w:ascii="Arial" w:hAnsi="Arial" w:cs="Arial"/>
      <w:b/>
      <w:bCs/>
      <w:sz w:val="26"/>
      <w:szCs w:val="26"/>
    </w:rPr>
  </w:style>
  <w:style w:type="paragraph" w:styleId="4">
    <w:name w:val="heading 4"/>
    <w:basedOn w:val="a"/>
    <w:next w:val="a"/>
    <w:link w:val="40"/>
    <w:qFormat/>
    <w:rsid w:val="00273A14"/>
    <w:pPr>
      <w:keepNext/>
      <w:spacing w:before="100" w:beforeAutospacing="1" w:after="100" w:afterAutospacing="1"/>
      <w:jc w:val="center"/>
      <w:outlineLvl w:val="3"/>
    </w:pPr>
    <w:rPr>
      <w:rFonts w:ascii="Arial" w:hAnsi="Arial"/>
      <w:b/>
      <w:bCs/>
      <w:sz w:val="20"/>
      <w:szCs w:val="20"/>
    </w:rPr>
  </w:style>
  <w:style w:type="paragraph" w:styleId="5">
    <w:name w:val="heading 5"/>
    <w:basedOn w:val="a"/>
    <w:next w:val="a"/>
    <w:qFormat/>
    <w:rsid w:val="00273A14"/>
    <w:pPr>
      <w:keepNext/>
      <w:jc w:val="both"/>
      <w:outlineLvl w:val="4"/>
    </w:pPr>
    <w:rPr>
      <w:rFonts w:ascii="Arial" w:hAnsi="Arial" w:cs="Arial"/>
      <w:b/>
      <w:bCs/>
      <w:sz w:val="20"/>
      <w:szCs w:val="22"/>
    </w:rPr>
  </w:style>
  <w:style w:type="paragraph" w:styleId="6">
    <w:name w:val="heading 6"/>
    <w:basedOn w:val="a"/>
    <w:next w:val="a"/>
    <w:link w:val="60"/>
    <w:qFormat/>
    <w:rsid w:val="00273A14"/>
    <w:pPr>
      <w:keepNext/>
      <w:outlineLvl w:val="5"/>
    </w:pPr>
    <w:rPr>
      <w:rFonts w:ascii="Arial" w:hAnsi="Arial" w:cs="Arial"/>
      <w:b/>
      <w:bCs/>
      <w:sz w:val="20"/>
      <w:szCs w:val="28"/>
    </w:rPr>
  </w:style>
  <w:style w:type="paragraph" w:styleId="7">
    <w:name w:val="heading 7"/>
    <w:basedOn w:val="a"/>
    <w:next w:val="a"/>
    <w:link w:val="70"/>
    <w:uiPriority w:val="9"/>
    <w:qFormat/>
    <w:rsid w:val="00273A14"/>
    <w:pPr>
      <w:keepNext/>
      <w:outlineLvl w:val="6"/>
    </w:pPr>
    <w:rPr>
      <w:rFonts w:ascii="Arial" w:hAnsi="Arial" w:cs="Arial"/>
      <w:b/>
      <w:bCs/>
      <w:sz w:val="18"/>
    </w:rPr>
  </w:style>
  <w:style w:type="paragraph" w:styleId="8">
    <w:name w:val="heading 8"/>
    <w:basedOn w:val="a"/>
    <w:next w:val="a"/>
    <w:qFormat/>
    <w:rsid w:val="00273A14"/>
    <w:pPr>
      <w:keepNext/>
      <w:shd w:val="clear" w:color="auto" w:fill="FFFFFF"/>
      <w:tabs>
        <w:tab w:val="left" w:pos="379"/>
      </w:tabs>
      <w:outlineLvl w:val="7"/>
    </w:pPr>
    <w:rPr>
      <w:b/>
      <w:bCs/>
      <w:color w:val="000000"/>
      <w:spacing w:val="-2"/>
    </w:rPr>
  </w:style>
  <w:style w:type="paragraph" w:styleId="9">
    <w:name w:val="heading 9"/>
    <w:basedOn w:val="a"/>
    <w:next w:val="a"/>
    <w:qFormat/>
    <w:rsid w:val="00273A14"/>
    <w:pPr>
      <w:keepNext/>
      <w:ind w:right="149"/>
      <w:outlineLvl w:val="8"/>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93733"/>
    <w:rPr>
      <w:b/>
      <w:bCs/>
      <w:color w:val="000080"/>
      <w:w w:val="101"/>
      <w:sz w:val="22"/>
      <w:szCs w:val="24"/>
      <w:shd w:val="clear" w:color="auto" w:fill="FFFFFF"/>
    </w:rPr>
  </w:style>
  <w:style w:type="character" w:customStyle="1" w:styleId="20">
    <w:name w:val="Заголовок 2 Знак"/>
    <w:link w:val="2"/>
    <w:rsid w:val="00782F0A"/>
    <w:rPr>
      <w:rFonts w:ascii="Arial" w:hAnsi="Arial"/>
      <w:b/>
      <w:sz w:val="24"/>
    </w:rPr>
  </w:style>
  <w:style w:type="character" w:customStyle="1" w:styleId="40">
    <w:name w:val="Заголовок 4 Знак"/>
    <w:link w:val="4"/>
    <w:rsid w:val="00E33B93"/>
    <w:rPr>
      <w:rFonts w:ascii="Arial" w:hAnsi="Arial" w:cs="Arial"/>
      <w:b/>
      <w:bCs/>
    </w:rPr>
  </w:style>
  <w:style w:type="character" w:customStyle="1" w:styleId="60">
    <w:name w:val="Заголовок 6 Знак"/>
    <w:basedOn w:val="a0"/>
    <w:link w:val="6"/>
    <w:rsid w:val="00267345"/>
    <w:rPr>
      <w:rFonts w:ascii="Arial" w:hAnsi="Arial" w:cs="Arial"/>
      <w:b/>
      <w:bCs/>
      <w:szCs w:val="28"/>
    </w:rPr>
  </w:style>
  <w:style w:type="character" w:customStyle="1" w:styleId="70">
    <w:name w:val="Заголовок 7 Знак"/>
    <w:basedOn w:val="a0"/>
    <w:link w:val="7"/>
    <w:uiPriority w:val="9"/>
    <w:rsid w:val="00B16702"/>
    <w:rPr>
      <w:rFonts w:ascii="Arial" w:hAnsi="Arial" w:cs="Arial"/>
      <w:b/>
      <w:bCs/>
      <w:sz w:val="18"/>
      <w:szCs w:val="24"/>
    </w:rPr>
  </w:style>
  <w:style w:type="paragraph" w:styleId="a3">
    <w:name w:val="Block Text"/>
    <w:basedOn w:val="a"/>
    <w:rsid w:val="00273A14"/>
    <w:pPr>
      <w:ind w:left="248" w:right="149" w:firstLine="447"/>
    </w:pPr>
    <w:rPr>
      <w:rFonts w:ascii="Arial" w:hAnsi="Arial" w:cs="Arial"/>
      <w:sz w:val="20"/>
      <w:szCs w:val="20"/>
    </w:rPr>
  </w:style>
  <w:style w:type="paragraph" w:styleId="30">
    <w:name w:val="Body Text 3"/>
    <w:basedOn w:val="a"/>
    <w:link w:val="31"/>
    <w:rsid w:val="00273A14"/>
    <w:rPr>
      <w:rFonts w:ascii="Bookman Old Style" w:hAnsi="Bookman Old Style"/>
      <w:sz w:val="32"/>
      <w:szCs w:val="20"/>
      <w:u w:val="single"/>
    </w:rPr>
  </w:style>
  <w:style w:type="character" w:customStyle="1" w:styleId="31">
    <w:name w:val="Основной текст 3 Знак"/>
    <w:basedOn w:val="a0"/>
    <w:link w:val="30"/>
    <w:rsid w:val="00267345"/>
    <w:rPr>
      <w:rFonts w:ascii="Bookman Old Style" w:hAnsi="Bookman Old Style"/>
      <w:sz w:val="32"/>
      <w:u w:val="single"/>
    </w:rPr>
  </w:style>
  <w:style w:type="paragraph" w:styleId="a4">
    <w:name w:val="Body Text"/>
    <w:basedOn w:val="a"/>
    <w:link w:val="a5"/>
    <w:uiPriority w:val="99"/>
    <w:rsid w:val="00273A14"/>
    <w:rPr>
      <w:rFonts w:ascii="Bookman Old Style" w:hAnsi="Bookman Old Style"/>
      <w:b/>
      <w:sz w:val="20"/>
      <w:szCs w:val="20"/>
      <w:u w:val="single"/>
    </w:rPr>
  </w:style>
  <w:style w:type="character" w:customStyle="1" w:styleId="a5">
    <w:name w:val="Основной текст Знак"/>
    <w:link w:val="a4"/>
    <w:uiPriority w:val="99"/>
    <w:locked/>
    <w:rsid w:val="00CD58BD"/>
    <w:rPr>
      <w:rFonts w:ascii="Bookman Old Style" w:hAnsi="Bookman Old Style"/>
      <w:b/>
      <w:u w:val="single"/>
    </w:rPr>
  </w:style>
  <w:style w:type="paragraph" w:styleId="a6">
    <w:name w:val="header"/>
    <w:basedOn w:val="a"/>
    <w:rsid w:val="00273A14"/>
    <w:pPr>
      <w:tabs>
        <w:tab w:val="center" w:pos="4677"/>
        <w:tab w:val="right" w:pos="9355"/>
      </w:tabs>
    </w:pPr>
  </w:style>
  <w:style w:type="paragraph" w:customStyle="1" w:styleId="ConsNormal">
    <w:name w:val="ConsNormal"/>
    <w:rsid w:val="00273A14"/>
    <w:pPr>
      <w:widowControl w:val="0"/>
      <w:autoSpaceDE w:val="0"/>
      <w:autoSpaceDN w:val="0"/>
      <w:adjustRightInd w:val="0"/>
      <w:ind w:right="19772" w:firstLine="720"/>
    </w:pPr>
    <w:rPr>
      <w:rFonts w:ascii="Arial" w:hAnsi="Arial" w:cs="Arial"/>
    </w:rPr>
  </w:style>
  <w:style w:type="paragraph" w:styleId="a7">
    <w:name w:val="Body Text Indent"/>
    <w:basedOn w:val="a"/>
    <w:link w:val="a8"/>
    <w:rsid w:val="00273A14"/>
    <w:pPr>
      <w:spacing w:line="360" w:lineRule="auto"/>
      <w:ind w:left="180"/>
    </w:pPr>
    <w:rPr>
      <w:color w:val="000000"/>
    </w:rPr>
  </w:style>
  <w:style w:type="character" w:customStyle="1" w:styleId="a8">
    <w:name w:val="Основной текст с отступом Знак"/>
    <w:link w:val="a7"/>
    <w:rsid w:val="00E33B93"/>
    <w:rPr>
      <w:color w:val="000000"/>
      <w:sz w:val="24"/>
      <w:szCs w:val="24"/>
    </w:rPr>
  </w:style>
  <w:style w:type="paragraph" w:styleId="a9">
    <w:name w:val="Title"/>
    <w:basedOn w:val="a"/>
    <w:link w:val="aa"/>
    <w:qFormat/>
    <w:rsid w:val="00273A14"/>
    <w:pPr>
      <w:jc w:val="center"/>
    </w:pPr>
    <w:rPr>
      <w:b/>
      <w:sz w:val="28"/>
      <w:szCs w:val="20"/>
    </w:rPr>
  </w:style>
  <w:style w:type="character" w:customStyle="1" w:styleId="aa">
    <w:name w:val="Название Знак"/>
    <w:link w:val="a9"/>
    <w:rsid w:val="00520048"/>
    <w:rPr>
      <w:b/>
      <w:sz w:val="28"/>
    </w:rPr>
  </w:style>
  <w:style w:type="paragraph" w:styleId="21">
    <w:name w:val="Body Text Indent 2"/>
    <w:basedOn w:val="a"/>
    <w:link w:val="22"/>
    <w:rsid w:val="00273A14"/>
    <w:pPr>
      <w:ind w:firstLine="360"/>
    </w:pPr>
    <w:rPr>
      <w:sz w:val="22"/>
    </w:rPr>
  </w:style>
  <w:style w:type="character" w:customStyle="1" w:styleId="22">
    <w:name w:val="Основной текст с отступом 2 Знак"/>
    <w:basedOn w:val="a0"/>
    <w:link w:val="21"/>
    <w:rsid w:val="00B16702"/>
    <w:rPr>
      <w:sz w:val="22"/>
      <w:szCs w:val="24"/>
    </w:rPr>
  </w:style>
  <w:style w:type="paragraph" w:styleId="32">
    <w:name w:val="Body Text Indent 3"/>
    <w:basedOn w:val="a"/>
    <w:rsid w:val="00273A14"/>
    <w:pPr>
      <w:ind w:left="360"/>
    </w:pPr>
    <w:rPr>
      <w:rFonts w:ascii="Arial" w:hAnsi="Arial" w:cs="Arial"/>
    </w:rPr>
  </w:style>
  <w:style w:type="paragraph" w:styleId="ab">
    <w:name w:val="Document Map"/>
    <w:basedOn w:val="a"/>
    <w:semiHidden/>
    <w:rsid w:val="00273A14"/>
    <w:pPr>
      <w:shd w:val="clear" w:color="auto" w:fill="000080"/>
    </w:pPr>
    <w:rPr>
      <w:rFonts w:ascii="Tahoma" w:hAnsi="Tahoma" w:cs="Tahoma"/>
    </w:rPr>
  </w:style>
  <w:style w:type="paragraph" w:styleId="23">
    <w:name w:val="Body Text 2"/>
    <w:basedOn w:val="a"/>
    <w:link w:val="24"/>
    <w:rsid w:val="00273A14"/>
    <w:pPr>
      <w:jc w:val="both"/>
    </w:pPr>
    <w:rPr>
      <w:rFonts w:ascii="Arial" w:hAnsi="Arial" w:cs="Arial"/>
      <w:color w:val="0000FF"/>
      <w:sz w:val="22"/>
    </w:rPr>
  </w:style>
  <w:style w:type="character" w:customStyle="1" w:styleId="24">
    <w:name w:val="Основной текст 2 Знак"/>
    <w:basedOn w:val="a0"/>
    <w:link w:val="23"/>
    <w:rsid w:val="0097653A"/>
    <w:rPr>
      <w:rFonts w:ascii="Arial" w:hAnsi="Arial" w:cs="Arial"/>
      <w:color w:val="0000FF"/>
      <w:sz w:val="22"/>
      <w:szCs w:val="24"/>
    </w:rPr>
  </w:style>
  <w:style w:type="paragraph" w:styleId="ac">
    <w:name w:val="List Paragraph"/>
    <w:basedOn w:val="a"/>
    <w:link w:val="ad"/>
    <w:uiPriority w:val="34"/>
    <w:qFormat/>
    <w:rsid w:val="00273A14"/>
    <w:pPr>
      <w:spacing w:after="200" w:line="276" w:lineRule="auto"/>
      <w:ind w:left="720"/>
    </w:pPr>
    <w:rPr>
      <w:rFonts w:ascii="Calibri" w:hAnsi="Calibri"/>
      <w:sz w:val="22"/>
      <w:szCs w:val="22"/>
    </w:rPr>
  </w:style>
  <w:style w:type="character" w:customStyle="1" w:styleId="ad">
    <w:name w:val="Абзац списка Знак"/>
    <w:basedOn w:val="a0"/>
    <w:link w:val="ac"/>
    <w:uiPriority w:val="34"/>
    <w:rsid w:val="007669A6"/>
    <w:rPr>
      <w:rFonts w:ascii="Calibri" w:hAnsi="Calibri"/>
      <w:sz w:val="22"/>
      <w:szCs w:val="22"/>
    </w:rPr>
  </w:style>
  <w:style w:type="table" w:styleId="ae">
    <w:name w:val="Table Grid"/>
    <w:basedOn w:val="a1"/>
    <w:uiPriority w:val="59"/>
    <w:rsid w:val="00FC55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
    <w:link w:val="af0"/>
    <w:rsid w:val="008627BB"/>
    <w:pPr>
      <w:tabs>
        <w:tab w:val="center" w:pos="4677"/>
        <w:tab w:val="right" w:pos="9355"/>
      </w:tabs>
    </w:pPr>
  </w:style>
  <w:style w:type="character" w:customStyle="1" w:styleId="af0">
    <w:name w:val="Нижний колонтитул Знак"/>
    <w:link w:val="af"/>
    <w:rsid w:val="0014120B"/>
    <w:rPr>
      <w:sz w:val="24"/>
      <w:szCs w:val="24"/>
      <w:lang w:val="ru-RU" w:eastAsia="ru-RU" w:bidi="ar-SA"/>
    </w:rPr>
  </w:style>
  <w:style w:type="character" w:styleId="af1">
    <w:name w:val="page number"/>
    <w:basedOn w:val="a0"/>
    <w:rsid w:val="008627BB"/>
  </w:style>
  <w:style w:type="table" w:styleId="-1">
    <w:name w:val="Table Web 1"/>
    <w:basedOn w:val="a1"/>
    <w:rsid w:val="006A2B2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6A2B2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2">
    <w:name w:val="footnote text"/>
    <w:basedOn w:val="a"/>
    <w:link w:val="af3"/>
    <w:rsid w:val="0014120B"/>
    <w:rPr>
      <w:sz w:val="20"/>
      <w:szCs w:val="20"/>
    </w:rPr>
  </w:style>
  <w:style w:type="character" w:customStyle="1" w:styleId="af3">
    <w:name w:val="Текст сноски Знак"/>
    <w:link w:val="af2"/>
    <w:rsid w:val="0014120B"/>
    <w:rPr>
      <w:lang w:val="ru-RU" w:eastAsia="ru-RU" w:bidi="ar-SA"/>
    </w:rPr>
  </w:style>
  <w:style w:type="character" w:customStyle="1" w:styleId="ft31">
    <w:name w:val="ft31"/>
    <w:rsid w:val="0014120B"/>
    <w:rPr>
      <w:rFonts w:ascii="TimesNewRoman" w:hAnsi="TimesNewRoman" w:hint="default"/>
      <w:b w:val="0"/>
      <w:bCs w:val="0"/>
      <w:i w:val="0"/>
      <w:iCs w:val="0"/>
      <w:color w:val="000000"/>
      <w:sz w:val="23"/>
      <w:szCs w:val="23"/>
    </w:rPr>
  </w:style>
  <w:style w:type="paragraph" w:styleId="af4">
    <w:name w:val="Body Text First Indent"/>
    <w:basedOn w:val="a4"/>
    <w:rsid w:val="00A631F3"/>
    <w:pPr>
      <w:spacing w:after="120"/>
      <w:ind w:firstLine="210"/>
    </w:pPr>
    <w:rPr>
      <w:rFonts w:ascii="Times New Roman" w:hAnsi="Times New Roman"/>
      <w:b w:val="0"/>
      <w:sz w:val="24"/>
      <w:szCs w:val="24"/>
      <w:u w:val="none"/>
    </w:rPr>
  </w:style>
  <w:style w:type="paragraph" w:styleId="af5">
    <w:name w:val="No Spacing"/>
    <w:link w:val="af6"/>
    <w:qFormat/>
    <w:rsid w:val="00041C54"/>
    <w:rPr>
      <w:rFonts w:ascii="Calibri" w:hAnsi="Calibri"/>
      <w:sz w:val="22"/>
      <w:szCs w:val="22"/>
      <w:lang w:eastAsia="en-US"/>
    </w:rPr>
  </w:style>
  <w:style w:type="character" w:customStyle="1" w:styleId="af6">
    <w:name w:val="Без интервала Знак"/>
    <w:link w:val="af5"/>
    <w:rsid w:val="00041C54"/>
    <w:rPr>
      <w:rFonts w:ascii="Calibri" w:hAnsi="Calibri"/>
      <w:sz w:val="22"/>
      <w:szCs w:val="22"/>
      <w:lang w:val="ru-RU" w:eastAsia="en-US" w:bidi="ar-SA"/>
    </w:rPr>
  </w:style>
  <w:style w:type="paragraph" w:styleId="af7">
    <w:name w:val="Balloon Text"/>
    <w:basedOn w:val="a"/>
    <w:link w:val="af8"/>
    <w:rsid w:val="00041C54"/>
    <w:rPr>
      <w:rFonts w:ascii="Tahoma" w:hAnsi="Tahoma"/>
      <w:sz w:val="16"/>
      <w:szCs w:val="16"/>
    </w:rPr>
  </w:style>
  <w:style w:type="character" w:customStyle="1" w:styleId="af8">
    <w:name w:val="Текст выноски Знак"/>
    <w:link w:val="af7"/>
    <w:rsid w:val="00041C54"/>
    <w:rPr>
      <w:rFonts w:ascii="Tahoma" w:hAnsi="Tahoma" w:cs="Tahoma"/>
      <w:sz w:val="16"/>
      <w:szCs w:val="16"/>
    </w:rPr>
  </w:style>
  <w:style w:type="paragraph" w:customStyle="1" w:styleId="ConsPlusCell">
    <w:name w:val="ConsPlusCell"/>
    <w:rsid w:val="00680C24"/>
    <w:pPr>
      <w:widowControl w:val="0"/>
      <w:autoSpaceDE w:val="0"/>
      <w:autoSpaceDN w:val="0"/>
      <w:adjustRightInd w:val="0"/>
    </w:pPr>
    <w:rPr>
      <w:rFonts w:ascii="Arial" w:hAnsi="Arial" w:cs="Arial"/>
    </w:rPr>
  </w:style>
  <w:style w:type="paragraph" w:customStyle="1" w:styleId="af9">
    <w:name w:val="параграф"/>
    <w:basedOn w:val="a"/>
    <w:qFormat/>
    <w:rsid w:val="00782F0A"/>
    <w:pPr>
      <w:jc w:val="both"/>
    </w:pPr>
    <w:rPr>
      <w:rFonts w:eastAsia="Calibri"/>
      <w:b/>
    </w:rPr>
  </w:style>
  <w:style w:type="paragraph" w:customStyle="1" w:styleId="11">
    <w:name w:val="Абзац списка1"/>
    <w:basedOn w:val="a"/>
    <w:rsid w:val="002B05A8"/>
    <w:pPr>
      <w:ind w:left="720"/>
      <w:contextualSpacing/>
    </w:pPr>
    <w:rPr>
      <w:rFonts w:eastAsia="Calibri"/>
      <w:sz w:val="20"/>
      <w:szCs w:val="20"/>
    </w:rPr>
  </w:style>
  <w:style w:type="paragraph" w:customStyle="1" w:styleId="25">
    <w:name w:val="Абзац списка2"/>
    <w:basedOn w:val="a"/>
    <w:uiPriority w:val="99"/>
    <w:rsid w:val="004546EF"/>
    <w:pPr>
      <w:ind w:left="720"/>
      <w:contextualSpacing/>
    </w:pPr>
    <w:rPr>
      <w:rFonts w:eastAsia="Calibri"/>
      <w:sz w:val="20"/>
      <w:szCs w:val="20"/>
    </w:rPr>
  </w:style>
  <w:style w:type="paragraph" w:customStyle="1" w:styleId="ConsPlusNormal">
    <w:name w:val="ConsPlusNormal"/>
    <w:uiPriority w:val="99"/>
    <w:rsid w:val="00A42748"/>
    <w:pPr>
      <w:widowControl w:val="0"/>
      <w:autoSpaceDE w:val="0"/>
      <w:autoSpaceDN w:val="0"/>
      <w:adjustRightInd w:val="0"/>
      <w:ind w:firstLine="720"/>
    </w:pPr>
    <w:rPr>
      <w:rFonts w:ascii="Arial" w:hAnsi="Arial" w:cs="Arial"/>
    </w:rPr>
  </w:style>
  <w:style w:type="character" w:styleId="afa">
    <w:name w:val="Hyperlink"/>
    <w:rsid w:val="00A42748"/>
    <w:rPr>
      <w:color w:val="0000FF"/>
      <w:u w:val="single"/>
    </w:rPr>
  </w:style>
  <w:style w:type="table" w:styleId="-2">
    <w:name w:val="Table Web 2"/>
    <w:basedOn w:val="a1"/>
    <w:rsid w:val="005140E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b">
    <w:name w:val="List"/>
    <w:basedOn w:val="a"/>
    <w:rsid w:val="000E000C"/>
    <w:pPr>
      <w:ind w:left="283" w:hanging="283"/>
    </w:pPr>
  </w:style>
  <w:style w:type="paragraph" w:styleId="afc">
    <w:name w:val="TOC Heading"/>
    <w:basedOn w:val="1"/>
    <w:next w:val="a"/>
    <w:uiPriority w:val="39"/>
    <w:semiHidden/>
    <w:unhideWhenUsed/>
    <w:qFormat/>
    <w:rsid w:val="005E4A8C"/>
    <w:pPr>
      <w:keepLines/>
      <w:shd w:val="clear" w:color="auto" w:fill="auto"/>
      <w:spacing w:before="480" w:line="276" w:lineRule="auto"/>
      <w:outlineLvl w:val="9"/>
    </w:pPr>
    <w:rPr>
      <w:rFonts w:ascii="Cambria" w:hAnsi="Cambria"/>
      <w:color w:val="365F91"/>
      <w:w w:val="100"/>
      <w:sz w:val="28"/>
      <w:szCs w:val="28"/>
      <w:lang w:eastAsia="en-US"/>
    </w:rPr>
  </w:style>
  <w:style w:type="paragraph" w:styleId="26">
    <w:name w:val="toc 2"/>
    <w:basedOn w:val="a"/>
    <w:next w:val="a"/>
    <w:autoRedefine/>
    <w:uiPriority w:val="39"/>
    <w:unhideWhenUsed/>
    <w:qFormat/>
    <w:rsid w:val="005E4A8C"/>
    <w:pPr>
      <w:spacing w:after="100" w:line="276" w:lineRule="auto"/>
      <w:ind w:left="220"/>
    </w:pPr>
    <w:rPr>
      <w:rFonts w:ascii="Calibri" w:hAnsi="Calibri"/>
      <w:sz w:val="22"/>
      <w:szCs w:val="22"/>
      <w:lang w:eastAsia="en-US"/>
    </w:rPr>
  </w:style>
  <w:style w:type="paragraph" w:styleId="12">
    <w:name w:val="toc 1"/>
    <w:basedOn w:val="a"/>
    <w:next w:val="a"/>
    <w:autoRedefine/>
    <w:unhideWhenUsed/>
    <w:qFormat/>
    <w:rsid w:val="005E4A8C"/>
    <w:pPr>
      <w:spacing w:after="100" w:line="276" w:lineRule="auto"/>
    </w:pPr>
    <w:rPr>
      <w:rFonts w:ascii="Calibri" w:hAnsi="Calibri"/>
      <w:sz w:val="22"/>
      <w:szCs w:val="22"/>
      <w:lang w:eastAsia="en-US"/>
    </w:rPr>
  </w:style>
  <w:style w:type="paragraph" w:styleId="33">
    <w:name w:val="toc 3"/>
    <w:basedOn w:val="a"/>
    <w:next w:val="a"/>
    <w:autoRedefine/>
    <w:unhideWhenUsed/>
    <w:qFormat/>
    <w:rsid w:val="005E4A8C"/>
    <w:pPr>
      <w:spacing w:after="100" w:line="276" w:lineRule="auto"/>
      <w:ind w:left="440"/>
    </w:pPr>
    <w:rPr>
      <w:rFonts w:ascii="Calibri" w:hAnsi="Calibri"/>
      <w:sz w:val="22"/>
      <w:szCs w:val="22"/>
      <w:lang w:eastAsia="en-US"/>
    </w:rPr>
  </w:style>
  <w:style w:type="paragraph" w:styleId="afd">
    <w:name w:val="Intense Quote"/>
    <w:basedOn w:val="a"/>
    <w:next w:val="a"/>
    <w:link w:val="afe"/>
    <w:uiPriority w:val="30"/>
    <w:qFormat/>
    <w:rsid w:val="00193733"/>
    <w:pPr>
      <w:pBdr>
        <w:bottom w:val="single" w:sz="4" w:space="4" w:color="4F81BD"/>
      </w:pBdr>
      <w:spacing w:before="200" w:after="280"/>
      <w:ind w:left="936" w:right="936"/>
    </w:pPr>
    <w:rPr>
      <w:b/>
      <w:bCs/>
      <w:i/>
      <w:iCs/>
      <w:color w:val="4F81BD"/>
    </w:rPr>
  </w:style>
  <w:style w:type="character" w:customStyle="1" w:styleId="afe">
    <w:name w:val="Выделенная цитата Знак"/>
    <w:basedOn w:val="a0"/>
    <w:link w:val="afd"/>
    <w:uiPriority w:val="30"/>
    <w:rsid w:val="00193733"/>
    <w:rPr>
      <w:b/>
      <w:bCs/>
      <w:i/>
      <w:iCs/>
      <w:color w:val="4F81BD"/>
      <w:sz w:val="24"/>
      <w:szCs w:val="24"/>
    </w:rPr>
  </w:style>
  <w:style w:type="paragraph" w:customStyle="1" w:styleId="Default">
    <w:name w:val="Default"/>
    <w:rsid w:val="009864C4"/>
    <w:pPr>
      <w:autoSpaceDE w:val="0"/>
      <w:autoSpaceDN w:val="0"/>
      <w:adjustRightInd w:val="0"/>
    </w:pPr>
    <w:rPr>
      <w:rFonts w:eastAsia="Calibri"/>
      <w:color w:val="000000"/>
      <w:sz w:val="24"/>
      <w:szCs w:val="24"/>
      <w:lang w:eastAsia="en-US"/>
    </w:rPr>
  </w:style>
  <w:style w:type="character" w:styleId="aff">
    <w:name w:val="Emphasis"/>
    <w:uiPriority w:val="20"/>
    <w:qFormat/>
    <w:rsid w:val="009864C4"/>
    <w:rPr>
      <w:i/>
      <w:iCs/>
    </w:rPr>
  </w:style>
  <w:style w:type="paragraph" w:customStyle="1" w:styleId="msonormalbullet2gif">
    <w:name w:val="msonormalbullet2.gif"/>
    <w:basedOn w:val="a"/>
    <w:rsid w:val="002D1D0A"/>
    <w:pPr>
      <w:spacing w:before="100" w:beforeAutospacing="1" w:after="100" w:afterAutospacing="1"/>
    </w:pPr>
  </w:style>
  <w:style w:type="character" w:customStyle="1" w:styleId="st">
    <w:name w:val="st"/>
    <w:basedOn w:val="a0"/>
    <w:rsid w:val="001F1128"/>
  </w:style>
  <w:style w:type="paragraph" w:styleId="aff0">
    <w:name w:val="Normal (Web)"/>
    <w:basedOn w:val="a"/>
    <w:uiPriority w:val="99"/>
    <w:unhideWhenUsed/>
    <w:rsid w:val="001F1128"/>
    <w:pPr>
      <w:spacing w:before="100" w:beforeAutospacing="1" w:after="100" w:afterAutospacing="1"/>
    </w:pPr>
  </w:style>
  <w:style w:type="paragraph" w:customStyle="1" w:styleId="210">
    <w:name w:val="Абзац списка21"/>
    <w:basedOn w:val="a"/>
    <w:rsid w:val="00267345"/>
    <w:pPr>
      <w:ind w:left="720"/>
      <w:contextualSpacing/>
    </w:pPr>
    <w:rPr>
      <w:rFonts w:eastAsia="Calibri"/>
      <w:sz w:val="20"/>
      <w:szCs w:val="20"/>
    </w:rPr>
  </w:style>
  <w:style w:type="character" w:styleId="aff1">
    <w:name w:val="Strong"/>
    <w:basedOn w:val="a0"/>
    <w:uiPriority w:val="22"/>
    <w:qFormat/>
    <w:rsid w:val="007669A6"/>
    <w:rPr>
      <w:b/>
      <w:bCs/>
    </w:rPr>
  </w:style>
  <w:style w:type="character" w:customStyle="1" w:styleId="apple-style-span">
    <w:name w:val="apple-style-span"/>
    <w:basedOn w:val="a0"/>
    <w:rsid w:val="00696E43"/>
  </w:style>
  <w:style w:type="paragraph" w:customStyle="1" w:styleId="ParagraphStyle">
    <w:name w:val="Paragraph Style"/>
    <w:rsid w:val="0081001C"/>
    <w:pPr>
      <w:autoSpaceDE w:val="0"/>
      <w:autoSpaceDN w:val="0"/>
      <w:adjustRightInd w:val="0"/>
    </w:pPr>
    <w:rPr>
      <w:rFonts w:ascii="Arial" w:hAnsi="Arial"/>
      <w:sz w:val="24"/>
      <w:szCs w:val="24"/>
    </w:rPr>
  </w:style>
  <w:style w:type="paragraph" w:styleId="aff2">
    <w:name w:val="caption"/>
    <w:basedOn w:val="a"/>
    <w:next w:val="a"/>
    <w:qFormat/>
    <w:rsid w:val="00335683"/>
    <w:rPr>
      <w:b/>
      <w:sz w:val="22"/>
    </w:rPr>
  </w:style>
  <w:style w:type="paragraph" w:styleId="HTML">
    <w:name w:val="HTML Preformatted"/>
    <w:basedOn w:val="a"/>
    <w:link w:val="HTML0"/>
    <w:rsid w:val="00335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35683"/>
    <w:rPr>
      <w:rFonts w:ascii="Courier New" w:hAnsi="Courier New" w:cs="Courier New"/>
    </w:rPr>
  </w:style>
  <w:style w:type="character" w:customStyle="1" w:styleId="apple-converted-space">
    <w:name w:val="apple-converted-space"/>
    <w:basedOn w:val="a0"/>
    <w:rsid w:val="002B546A"/>
  </w:style>
  <w:style w:type="paragraph" w:styleId="aff3">
    <w:name w:val="Plain Text"/>
    <w:basedOn w:val="a"/>
    <w:link w:val="aff4"/>
    <w:unhideWhenUsed/>
    <w:rsid w:val="00656020"/>
    <w:rPr>
      <w:rFonts w:ascii="Courier New" w:hAnsi="Courier New"/>
      <w:sz w:val="20"/>
      <w:szCs w:val="20"/>
    </w:rPr>
  </w:style>
  <w:style w:type="character" w:customStyle="1" w:styleId="aff4">
    <w:name w:val="Текст Знак"/>
    <w:basedOn w:val="a0"/>
    <w:link w:val="aff3"/>
    <w:rsid w:val="00656020"/>
    <w:rPr>
      <w:rFonts w:ascii="Courier New" w:hAnsi="Courier New"/>
    </w:rPr>
  </w:style>
  <w:style w:type="character" w:styleId="aff5">
    <w:name w:val="footnote reference"/>
    <w:unhideWhenUsed/>
    <w:rsid w:val="00656020"/>
    <w:rPr>
      <w:vertAlign w:val="superscript"/>
    </w:rPr>
  </w:style>
  <w:style w:type="paragraph" w:customStyle="1" w:styleId="aff6">
    <w:name w:val="Стиль"/>
    <w:rsid w:val="006E104A"/>
  </w:style>
  <w:style w:type="paragraph" w:customStyle="1" w:styleId="solidtext">
    <w:name w:val="solidtext"/>
    <w:basedOn w:val="a"/>
    <w:rsid w:val="00C77B83"/>
    <w:pPr>
      <w:spacing w:before="100" w:beforeAutospacing="1" w:after="100" w:afterAutospacing="1"/>
    </w:pPr>
  </w:style>
  <w:style w:type="paragraph" w:customStyle="1" w:styleId="aff7">
    <w:name w:val="Параграф"/>
    <w:basedOn w:val="af9"/>
    <w:qFormat/>
    <w:rsid w:val="00B3212A"/>
    <w:rPr>
      <w:rFonts w:eastAsia="Times New Roman"/>
    </w:rPr>
  </w:style>
  <w:style w:type="paragraph" w:customStyle="1" w:styleId="ConsPlusNonformat">
    <w:name w:val="ConsPlusNonformat"/>
    <w:uiPriority w:val="99"/>
    <w:rsid w:val="00B16702"/>
    <w:pPr>
      <w:autoSpaceDE w:val="0"/>
      <w:autoSpaceDN w:val="0"/>
      <w:adjustRightInd w:val="0"/>
    </w:pPr>
    <w:rPr>
      <w:rFonts w:ascii="Courier New" w:eastAsiaTheme="minorHAnsi" w:hAnsi="Courier New" w:cs="Courier New"/>
      <w:lang w:eastAsia="en-US"/>
    </w:rPr>
  </w:style>
  <w:style w:type="character" w:customStyle="1" w:styleId="aff8">
    <w:name w:val="Основной текст_"/>
    <w:basedOn w:val="a0"/>
    <w:link w:val="13"/>
    <w:rsid w:val="00B16702"/>
    <w:rPr>
      <w:sz w:val="17"/>
      <w:szCs w:val="17"/>
      <w:shd w:val="clear" w:color="auto" w:fill="FFFFFF"/>
    </w:rPr>
  </w:style>
  <w:style w:type="paragraph" w:customStyle="1" w:styleId="13">
    <w:name w:val="Основной текст1"/>
    <w:basedOn w:val="a"/>
    <w:link w:val="aff8"/>
    <w:rsid w:val="00B16702"/>
    <w:pPr>
      <w:shd w:val="clear" w:color="auto" w:fill="FFFFFF"/>
      <w:spacing w:before="180" w:after="120" w:line="205" w:lineRule="exact"/>
      <w:ind w:hanging="360"/>
      <w:jc w:val="both"/>
    </w:pPr>
    <w:rPr>
      <w:sz w:val="17"/>
      <w:szCs w:val="17"/>
    </w:rPr>
  </w:style>
  <w:style w:type="character" w:customStyle="1" w:styleId="aff9">
    <w:name w:val="Основной текст + Полужирный"/>
    <w:basedOn w:val="aff8"/>
    <w:rsid w:val="00B16702"/>
    <w:rPr>
      <w:b/>
      <w:bCs/>
      <w:i w:val="0"/>
      <w:iCs w:val="0"/>
      <w:smallCaps w:val="0"/>
      <w:strike w:val="0"/>
      <w:spacing w:val="0"/>
    </w:rPr>
  </w:style>
  <w:style w:type="character" w:customStyle="1" w:styleId="color1">
    <w:name w:val="color1"/>
    <w:basedOn w:val="a0"/>
    <w:rsid w:val="00BF0BD0"/>
  </w:style>
  <w:style w:type="paragraph" w:customStyle="1" w:styleId="c1">
    <w:name w:val="c1"/>
    <w:basedOn w:val="a"/>
    <w:rsid w:val="00DE3A90"/>
    <w:pPr>
      <w:spacing w:before="100" w:beforeAutospacing="1" w:after="100" w:afterAutospacing="1"/>
    </w:pPr>
  </w:style>
  <w:style w:type="character" w:customStyle="1" w:styleId="ob">
    <w:name w:val="ob"/>
    <w:basedOn w:val="a0"/>
    <w:rsid w:val="00DE3A90"/>
  </w:style>
  <w:style w:type="character" w:customStyle="1" w:styleId="c0">
    <w:name w:val="c0"/>
    <w:basedOn w:val="a0"/>
    <w:rsid w:val="00DE3A90"/>
  </w:style>
</w:styles>
</file>

<file path=word/webSettings.xml><?xml version="1.0" encoding="utf-8"?>
<w:webSettings xmlns:r="http://schemas.openxmlformats.org/officeDocument/2006/relationships" xmlns:w="http://schemas.openxmlformats.org/wordprocessingml/2006/main">
  <w:divs>
    <w:div w:id="83918819">
      <w:bodyDiv w:val="1"/>
      <w:marLeft w:val="0"/>
      <w:marRight w:val="0"/>
      <w:marTop w:val="0"/>
      <w:marBottom w:val="0"/>
      <w:divBdr>
        <w:top w:val="none" w:sz="0" w:space="0" w:color="auto"/>
        <w:left w:val="none" w:sz="0" w:space="0" w:color="auto"/>
        <w:bottom w:val="none" w:sz="0" w:space="0" w:color="auto"/>
        <w:right w:val="none" w:sz="0" w:space="0" w:color="auto"/>
      </w:divBdr>
    </w:div>
    <w:div w:id="120197444">
      <w:bodyDiv w:val="1"/>
      <w:marLeft w:val="0"/>
      <w:marRight w:val="0"/>
      <w:marTop w:val="0"/>
      <w:marBottom w:val="0"/>
      <w:divBdr>
        <w:top w:val="none" w:sz="0" w:space="0" w:color="auto"/>
        <w:left w:val="none" w:sz="0" w:space="0" w:color="auto"/>
        <w:bottom w:val="none" w:sz="0" w:space="0" w:color="auto"/>
        <w:right w:val="none" w:sz="0" w:space="0" w:color="auto"/>
      </w:divBdr>
    </w:div>
    <w:div w:id="479541353">
      <w:bodyDiv w:val="1"/>
      <w:marLeft w:val="0"/>
      <w:marRight w:val="0"/>
      <w:marTop w:val="0"/>
      <w:marBottom w:val="0"/>
      <w:divBdr>
        <w:top w:val="none" w:sz="0" w:space="0" w:color="auto"/>
        <w:left w:val="none" w:sz="0" w:space="0" w:color="auto"/>
        <w:bottom w:val="none" w:sz="0" w:space="0" w:color="auto"/>
        <w:right w:val="none" w:sz="0" w:space="0" w:color="auto"/>
      </w:divBdr>
    </w:div>
    <w:div w:id="525102294">
      <w:bodyDiv w:val="1"/>
      <w:marLeft w:val="0"/>
      <w:marRight w:val="0"/>
      <w:marTop w:val="0"/>
      <w:marBottom w:val="0"/>
      <w:divBdr>
        <w:top w:val="none" w:sz="0" w:space="0" w:color="auto"/>
        <w:left w:val="none" w:sz="0" w:space="0" w:color="auto"/>
        <w:bottom w:val="none" w:sz="0" w:space="0" w:color="auto"/>
        <w:right w:val="none" w:sz="0" w:space="0" w:color="auto"/>
      </w:divBdr>
    </w:div>
    <w:div w:id="539829909">
      <w:bodyDiv w:val="1"/>
      <w:marLeft w:val="0"/>
      <w:marRight w:val="0"/>
      <w:marTop w:val="0"/>
      <w:marBottom w:val="0"/>
      <w:divBdr>
        <w:top w:val="none" w:sz="0" w:space="0" w:color="auto"/>
        <w:left w:val="none" w:sz="0" w:space="0" w:color="auto"/>
        <w:bottom w:val="none" w:sz="0" w:space="0" w:color="auto"/>
        <w:right w:val="none" w:sz="0" w:space="0" w:color="auto"/>
      </w:divBdr>
    </w:div>
    <w:div w:id="618032748">
      <w:bodyDiv w:val="1"/>
      <w:marLeft w:val="0"/>
      <w:marRight w:val="0"/>
      <w:marTop w:val="0"/>
      <w:marBottom w:val="0"/>
      <w:divBdr>
        <w:top w:val="none" w:sz="0" w:space="0" w:color="auto"/>
        <w:left w:val="none" w:sz="0" w:space="0" w:color="auto"/>
        <w:bottom w:val="none" w:sz="0" w:space="0" w:color="auto"/>
        <w:right w:val="none" w:sz="0" w:space="0" w:color="auto"/>
      </w:divBdr>
    </w:div>
    <w:div w:id="659384372">
      <w:bodyDiv w:val="1"/>
      <w:marLeft w:val="0"/>
      <w:marRight w:val="0"/>
      <w:marTop w:val="0"/>
      <w:marBottom w:val="0"/>
      <w:divBdr>
        <w:top w:val="none" w:sz="0" w:space="0" w:color="auto"/>
        <w:left w:val="none" w:sz="0" w:space="0" w:color="auto"/>
        <w:bottom w:val="none" w:sz="0" w:space="0" w:color="auto"/>
        <w:right w:val="none" w:sz="0" w:space="0" w:color="auto"/>
      </w:divBdr>
    </w:div>
    <w:div w:id="684673376">
      <w:bodyDiv w:val="1"/>
      <w:marLeft w:val="0"/>
      <w:marRight w:val="0"/>
      <w:marTop w:val="0"/>
      <w:marBottom w:val="0"/>
      <w:divBdr>
        <w:top w:val="none" w:sz="0" w:space="0" w:color="auto"/>
        <w:left w:val="none" w:sz="0" w:space="0" w:color="auto"/>
        <w:bottom w:val="none" w:sz="0" w:space="0" w:color="auto"/>
        <w:right w:val="none" w:sz="0" w:space="0" w:color="auto"/>
      </w:divBdr>
    </w:div>
    <w:div w:id="743793626">
      <w:bodyDiv w:val="1"/>
      <w:marLeft w:val="0"/>
      <w:marRight w:val="0"/>
      <w:marTop w:val="0"/>
      <w:marBottom w:val="0"/>
      <w:divBdr>
        <w:top w:val="none" w:sz="0" w:space="0" w:color="auto"/>
        <w:left w:val="none" w:sz="0" w:space="0" w:color="auto"/>
        <w:bottom w:val="none" w:sz="0" w:space="0" w:color="auto"/>
        <w:right w:val="none" w:sz="0" w:space="0" w:color="auto"/>
      </w:divBdr>
    </w:div>
    <w:div w:id="747388959">
      <w:bodyDiv w:val="1"/>
      <w:marLeft w:val="0"/>
      <w:marRight w:val="0"/>
      <w:marTop w:val="0"/>
      <w:marBottom w:val="0"/>
      <w:divBdr>
        <w:top w:val="none" w:sz="0" w:space="0" w:color="auto"/>
        <w:left w:val="none" w:sz="0" w:space="0" w:color="auto"/>
        <w:bottom w:val="none" w:sz="0" w:space="0" w:color="auto"/>
        <w:right w:val="none" w:sz="0" w:space="0" w:color="auto"/>
      </w:divBdr>
    </w:div>
    <w:div w:id="930549114">
      <w:bodyDiv w:val="1"/>
      <w:marLeft w:val="0"/>
      <w:marRight w:val="0"/>
      <w:marTop w:val="0"/>
      <w:marBottom w:val="0"/>
      <w:divBdr>
        <w:top w:val="none" w:sz="0" w:space="0" w:color="auto"/>
        <w:left w:val="none" w:sz="0" w:space="0" w:color="auto"/>
        <w:bottom w:val="none" w:sz="0" w:space="0" w:color="auto"/>
        <w:right w:val="none" w:sz="0" w:space="0" w:color="auto"/>
      </w:divBdr>
    </w:div>
    <w:div w:id="1139300076">
      <w:bodyDiv w:val="1"/>
      <w:marLeft w:val="0"/>
      <w:marRight w:val="0"/>
      <w:marTop w:val="0"/>
      <w:marBottom w:val="0"/>
      <w:divBdr>
        <w:top w:val="none" w:sz="0" w:space="0" w:color="auto"/>
        <w:left w:val="none" w:sz="0" w:space="0" w:color="auto"/>
        <w:bottom w:val="none" w:sz="0" w:space="0" w:color="auto"/>
        <w:right w:val="none" w:sz="0" w:space="0" w:color="auto"/>
      </w:divBdr>
    </w:div>
    <w:div w:id="1164394536">
      <w:bodyDiv w:val="1"/>
      <w:marLeft w:val="0"/>
      <w:marRight w:val="0"/>
      <w:marTop w:val="0"/>
      <w:marBottom w:val="0"/>
      <w:divBdr>
        <w:top w:val="none" w:sz="0" w:space="0" w:color="auto"/>
        <w:left w:val="none" w:sz="0" w:space="0" w:color="auto"/>
        <w:bottom w:val="none" w:sz="0" w:space="0" w:color="auto"/>
        <w:right w:val="none" w:sz="0" w:space="0" w:color="auto"/>
      </w:divBdr>
    </w:div>
    <w:div w:id="1173910091">
      <w:bodyDiv w:val="1"/>
      <w:marLeft w:val="0"/>
      <w:marRight w:val="0"/>
      <w:marTop w:val="0"/>
      <w:marBottom w:val="0"/>
      <w:divBdr>
        <w:top w:val="none" w:sz="0" w:space="0" w:color="auto"/>
        <w:left w:val="none" w:sz="0" w:space="0" w:color="auto"/>
        <w:bottom w:val="none" w:sz="0" w:space="0" w:color="auto"/>
        <w:right w:val="none" w:sz="0" w:space="0" w:color="auto"/>
      </w:divBdr>
    </w:div>
    <w:div w:id="1202590902">
      <w:bodyDiv w:val="1"/>
      <w:marLeft w:val="0"/>
      <w:marRight w:val="0"/>
      <w:marTop w:val="0"/>
      <w:marBottom w:val="0"/>
      <w:divBdr>
        <w:top w:val="none" w:sz="0" w:space="0" w:color="auto"/>
        <w:left w:val="none" w:sz="0" w:space="0" w:color="auto"/>
        <w:bottom w:val="none" w:sz="0" w:space="0" w:color="auto"/>
        <w:right w:val="none" w:sz="0" w:space="0" w:color="auto"/>
      </w:divBdr>
    </w:div>
    <w:div w:id="1269310704">
      <w:bodyDiv w:val="1"/>
      <w:marLeft w:val="0"/>
      <w:marRight w:val="0"/>
      <w:marTop w:val="0"/>
      <w:marBottom w:val="0"/>
      <w:divBdr>
        <w:top w:val="none" w:sz="0" w:space="0" w:color="auto"/>
        <w:left w:val="none" w:sz="0" w:space="0" w:color="auto"/>
        <w:bottom w:val="none" w:sz="0" w:space="0" w:color="auto"/>
        <w:right w:val="none" w:sz="0" w:space="0" w:color="auto"/>
      </w:divBdr>
    </w:div>
    <w:div w:id="1339118608">
      <w:bodyDiv w:val="1"/>
      <w:marLeft w:val="0"/>
      <w:marRight w:val="0"/>
      <w:marTop w:val="0"/>
      <w:marBottom w:val="0"/>
      <w:divBdr>
        <w:top w:val="none" w:sz="0" w:space="0" w:color="auto"/>
        <w:left w:val="none" w:sz="0" w:space="0" w:color="auto"/>
        <w:bottom w:val="none" w:sz="0" w:space="0" w:color="auto"/>
        <w:right w:val="none" w:sz="0" w:space="0" w:color="auto"/>
      </w:divBdr>
    </w:div>
    <w:div w:id="1379281670">
      <w:bodyDiv w:val="1"/>
      <w:marLeft w:val="0"/>
      <w:marRight w:val="0"/>
      <w:marTop w:val="0"/>
      <w:marBottom w:val="0"/>
      <w:divBdr>
        <w:top w:val="none" w:sz="0" w:space="0" w:color="auto"/>
        <w:left w:val="none" w:sz="0" w:space="0" w:color="auto"/>
        <w:bottom w:val="none" w:sz="0" w:space="0" w:color="auto"/>
        <w:right w:val="none" w:sz="0" w:space="0" w:color="auto"/>
      </w:divBdr>
    </w:div>
    <w:div w:id="1389644426">
      <w:bodyDiv w:val="1"/>
      <w:marLeft w:val="0"/>
      <w:marRight w:val="0"/>
      <w:marTop w:val="0"/>
      <w:marBottom w:val="0"/>
      <w:divBdr>
        <w:top w:val="none" w:sz="0" w:space="0" w:color="auto"/>
        <w:left w:val="none" w:sz="0" w:space="0" w:color="auto"/>
        <w:bottom w:val="none" w:sz="0" w:space="0" w:color="auto"/>
        <w:right w:val="none" w:sz="0" w:space="0" w:color="auto"/>
      </w:divBdr>
    </w:div>
    <w:div w:id="1476607605">
      <w:bodyDiv w:val="1"/>
      <w:marLeft w:val="0"/>
      <w:marRight w:val="0"/>
      <w:marTop w:val="0"/>
      <w:marBottom w:val="0"/>
      <w:divBdr>
        <w:top w:val="none" w:sz="0" w:space="0" w:color="auto"/>
        <w:left w:val="none" w:sz="0" w:space="0" w:color="auto"/>
        <w:bottom w:val="none" w:sz="0" w:space="0" w:color="auto"/>
        <w:right w:val="none" w:sz="0" w:space="0" w:color="auto"/>
      </w:divBdr>
    </w:div>
    <w:div w:id="1667128802">
      <w:bodyDiv w:val="1"/>
      <w:marLeft w:val="0"/>
      <w:marRight w:val="0"/>
      <w:marTop w:val="0"/>
      <w:marBottom w:val="0"/>
      <w:divBdr>
        <w:top w:val="none" w:sz="0" w:space="0" w:color="auto"/>
        <w:left w:val="none" w:sz="0" w:space="0" w:color="auto"/>
        <w:bottom w:val="none" w:sz="0" w:space="0" w:color="auto"/>
        <w:right w:val="none" w:sz="0" w:space="0" w:color="auto"/>
      </w:divBdr>
    </w:div>
    <w:div w:id="1715471338">
      <w:bodyDiv w:val="1"/>
      <w:marLeft w:val="0"/>
      <w:marRight w:val="0"/>
      <w:marTop w:val="0"/>
      <w:marBottom w:val="0"/>
      <w:divBdr>
        <w:top w:val="none" w:sz="0" w:space="0" w:color="auto"/>
        <w:left w:val="none" w:sz="0" w:space="0" w:color="auto"/>
        <w:bottom w:val="none" w:sz="0" w:space="0" w:color="auto"/>
        <w:right w:val="none" w:sz="0" w:space="0" w:color="auto"/>
      </w:divBdr>
    </w:div>
    <w:div w:id="2019699307">
      <w:bodyDiv w:val="1"/>
      <w:marLeft w:val="0"/>
      <w:marRight w:val="0"/>
      <w:marTop w:val="0"/>
      <w:marBottom w:val="0"/>
      <w:divBdr>
        <w:top w:val="none" w:sz="0" w:space="0" w:color="auto"/>
        <w:left w:val="none" w:sz="0" w:space="0" w:color="auto"/>
        <w:bottom w:val="none" w:sz="0" w:space="0" w:color="auto"/>
        <w:right w:val="none" w:sz="0" w:space="0" w:color="auto"/>
      </w:divBdr>
    </w:div>
    <w:div w:id="2089499588">
      <w:bodyDiv w:val="1"/>
      <w:marLeft w:val="0"/>
      <w:marRight w:val="0"/>
      <w:marTop w:val="0"/>
      <w:marBottom w:val="0"/>
      <w:divBdr>
        <w:top w:val="none" w:sz="0" w:space="0" w:color="auto"/>
        <w:left w:val="none" w:sz="0" w:space="0" w:color="auto"/>
        <w:bottom w:val="none" w:sz="0" w:space="0" w:color="auto"/>
        <w:right w:val="none" w:sz="0" w:space="0" w:color="auto"/>
      </w:divBdr>
    </w:div>
    <w:div w:id="210888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antimansiysk.bezformata.ru/word/kulturi/112/"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antimansiysk.bezformata.ru/word/kulturi/11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C20637-F144-4127-807A-1CD42A5BF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4137</TotalTime>
  <Pages>49</Pages>
  <Words>26198</Words>
  <Characters>149330</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2</vt:lpstr>
    </vt:vector>
  </TitlesOfParts>
  <Company>2</Company>
  <LinksUpToDate>false</LinksUpToDate>
  <CharactersWithSpaces>175178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1</dc:creator>
  <cp:lastModifiedBy>Admin</cp:lastModifiedBy>
  <cp:revision>40</cp:revision>
  <cp:lastPrinted>2017-02-13T12:25:00Z</cp:lastPrinted>
  <dcterms:created xsi:type="dcterms:W3CDTF">2017-01-12T11:26:00Z</dcterms:created>
  <dcterms:modified xsi:type="dcterms:W3CDTF">2017-02-22T04:34:00Z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-586840484</vt:i4>
  </property>
</Properties>
</file>